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29" w:rsidRPr="00857729" w:rsidRDefault="00857729" w:rsidP="00857729">
      <w:pPr>
        <w:pStyle w:val="Heading1"/>
        <w:rPr>
          <w:rFonts w:cs="Arial"/>
        </w:rPr>
      </w:pPr>
      <w:bookmarkStart w:id="0" w:name="_MailOriginal"/>
    </w:p>
    <w:p w:rsidR="00857729" w:rsidRPr="00857729" w:rsidRDefault="00857729" w:rsidP="00857729">
      <w:pPr>
        <w:pStyle w:val="Heading1"/>
        <w:rPr>
          <w:rFonts w:cs="Arial"/>
        </w:rPr>
      </w:pPr>
    </w:p>
    <w:p w:rsidR="00857729" w:rsidRDefault="00857729" w:rsidP="00857729">
      <w:pPr>
        <w:autoSpaceDE w:val="0"/>
        <w:autoSpaceDN w:val="0"/>
        <w:rPr>
          <w:rFonts w:cs="Arial"/>
          <w:b/>
          <w:bCs/>
          <w:i/>
          <w:iCs/>
          <w:sz w:val="18"/>
          <w:szCs w:val="18"/>
        </w:rPr>
      </w:pPr>
    </w:p>
    <w:p w:rsidR="00857729" w:rsidRDefault="00857729" w:rsidP="00857729">
      <w:pPr>
        <w:autoSpaceDE w:val="0"/>
        <w:autoSpaceDN w:val="0"/>
        <w:rPr>
          <w:rFonts w:cs="Arial"/>
          <w:b/>
          <w:bCs/>
          <w:i/>
          <w:iCs/>
          <w:sz w:val="18"/>
          <w:szCs w:val="18"/>
        </w:rPr>
      </w:pPr>
    </w:p>
    <w:p w:rsidR="00857729" w:rsidRDefault="00857729" w:rsidP="00857729">
      <w:pPr>
        <w:autoSpaceDE w:val="0"/>
        <w:autoSpaceDN w:val="0"/>
        <w:rPr>
          <w:rFonts w:cs="Arial"/>
          <w:b/>
          <w:bCs/>
          <w:i/>
          <w:iCs/>
          <w:sz w:val="18"/>
          <w:szCs w:val="18"/>
        </w:rPr>
      </w:pPr>
    </w:p>
    <w:p w:rsidR="00857729" w:rsidRDefault="00857729" w:rsidP="00857729">
      <w:pPr>
        <w:autoSpaceDE w:val="0"/>
        <w:autoSpaceDN w:val="0"/>
        <w:rPr>
          <w:rFonts w:cs="Arial"/>
          <w:b/>
          <w:bCs/>
          <w:i/>
          <w:iCs/>
          <w:sz w:val="18"/>
          <w:szCs w:val="18"/>
        </w:rPr>
      </w:pPr>
    </w:p>
    <w:p w:rsidR="00857729" w:rsidRDefault="00857729" w:rsidP="00857729">
      <w:pPr>
        <w:autoSpaceDE w:val="0"/>
        <w:autoSpaceDN w:val="0"/>
        <w:rPr>
          <w:rFonts w:cs="Arial"/>
          <w:b/>
          <w:bCs/>
          <w:i/>
          <w:iCs/>
          <w:sz w:val="18"/>
          <w:szCs w:val="18"/>
        </w:rPr>
      </w:pPr>
    </w:p>
    <w:p w:rsidR="00857729" w:rsidRDefault="00857729" w:rsidP="00857729">
      <w:pPr>
        <w:autoSpaceDE w:val="0"/>
        <w:autoSpaceDN w:val="0"/>
        <w:rPr>
          <w:rFonts w:cs="Arial"/>
          <w:b/>
          <w:bCs/>
          <w:i/>
          <w:iCs/>
          <w:sz w:val="18"/>
          <w:szCs w:val="18"/>
        </w:rPr>
      </w:pPr>
    </w:p>
    <w:p w:rsidR="00857729" w:rsidRDefault="00857729" w:rsidP="00857729">
      <w:pPr>
        <w:autoSpaceDE w:val="0"/>
        <w:autoSpaceDN w:val="0"/>
        <w:rPr>
          <w:rFonts w:cs="Arial"/>
          <w:b/>
          <w:bCs/>
          <w:i/>
          <w:iCs/>
          <w:sz w:val="18"/>
          <w:szCs w:val="18"/>
        </w:rPr>
      </w:pPr>
    </w:p>
    <w:p w:rsidR="00857729" w:rsidRDefault="00857729" w:rsidP="00857729">
      <w:pPr>
        <w:autoSpaceDE w:val="0"/>
        <w:autoSpaceDN w:val="0"/>
        <w:rPr>
          <w:rFonts w:cs="Arial"/>
          <w:b/>
          <w:bCs/>
          <w:i/>
          <w:iCs/>
          <w:sz w:val="18"/>
          <w:szCs w:val="18"/>
        </w:rPr>
      </w:pPr>
    </w:p>
    <w:p w:rsidR="00857729" w:rsidRPr="00857729" w:rsidRDefault="00857729" w:rsidP="00857729">
      <w:pPr>
        <w:autoSpaceDE w:val="0"/>
        <w:autoSpaceDN w:val="0"/>
        <w:rPr>
          <w:rFonts w:eastAsiaTheme="minorHAnsi" w:cs="Arial"/>
          <w:b/>
          <w:bCs/>
          <w:i/>
          <w:iCs/>
          <w:sz w:val="18"/>
          <w:szCs w:val="18"/>
        </w:rPr>
      </w:pPr>
      <w:r w:rsidRPr="00857729">
        <w:rPr>
          <w:rFonts w:cs="Arial"/>
          <w:b/>
          <w:bCs/>
          <w:i/>
          <w:iCs/>
          <w:sz w:val="18"/>
          <w:szCs w:val="18"/>
        </w:rPr>
        <w:t xml:space="preserve">The MNCHP Bulletin is a monthly electronic bulletin that highlights current trends, new resources and initiatives, upcoming events and more in the preconception, prenatal and child health field. Our primary focus is the province of Ontario, Canada but the bulletin also includes news and resources from around the world. Wherever possible, we include resources that are available for free. For more information about this bulletin, </w:t>
      </w:r>
      <w:hyperlink w:anchor="_About_This_Bulletin" w:history="1">
        <w:r w:rsidRPr="00857729">
          <w:rPr>
            <w:rStyle w:val="Hyperlink"/>
            <w:rFonts w:cs="Arial"/>
            <w:b/>
            <w:bCs/>
            <w:i/>
            <w:iCs/>
            <w:sz w:val="18"/>
            <w:szCs w:val="18"/>
          </w:rPr>
          <w:t>click here</w:t>
        </w:r>
      </w:hyperlink>
      <w:r w:rsidRPr="00857729">
        <w:rPr>
          <w:rFonts w:cs="Arial"/>
          <w:b/>
          <w:bCs/>
          <w:i/>
          <w:iCs/>
          <w:sz w:val="18"/>
          <w:szCs w:val="18"/>
        </w:rPr>
        <w:t xml:space="preserve">. To manage your subscription, unsubscribe from the list-serv and access the list archives, </w:t>
      </w:r>
      <w:hyperlink r:id="rId9" w:history="1">
        <w:r w:rsidRPr="00857729">
          <w:rPr>
            <w:rStyle w:val="Hyperlink"/>
            <w:rFonts w:cs="Arial"/>
            <w:b/>
            <w:bCs/>
            <w:i/>
            <w:iCs/>
            <w:sz w:val="18"/>
            <w:szCs w:val="18"/>
          </w:rPr>
          <w:t>click here</w:t>
        </w:r>
      </w:hyperlink>
      <w:r w:rsidRPr="00857729">
        <w:rPr>
          <w:rFonts w:cs="Arial"/>
          <w:b/>
          <w:bCs/>
          <w:i/>
          <w:iCs/>
          <w:sz w:val="18"/>
          <w:szCs w:val="18"/>
        </w:rPr>
        <w:t xml:space="preserve">. </w:t>
      </w:r>
    </w:p>
    <w:p w:rsidR="00857729" w:rsidRPr="00857729" w:rsidRDefault="00857729" w:rsidP="00857729">
      <w:pPr>
        <w:pStyle w:val="Heading1"/>
        <w:rPr>
          <w:rFonts w:cs="Arial"/>
          <w:bCs/>
          <w:i/>
          <w:iCs/>
          <w:sz w:val="18"/>
          <w:szCs w:val="18"/>
        </w:rPr>
      </w:pPr>
    </w:p>
    <w:p w:rsidR="00857729" w:rsidRPr="00857729" w:rsidRDefault="00F93D2A" w:rsidP="00857729">
      <w:pPr>
        <w:pStyle w:val="Heading1"/>
        <w:rPr>
          <w:rFonts w:cs="Arial"/>
          <w:sz w:val="32"/>
          <w:szCs w:val="32"/>
        </w:rPr>
      </w:pPr>
      <w:bookmarkStart w:id="1" w:name="Return"/>
      <w:bookmarkEnd w:id="1"/>
      <w:r>
        <w:rPr>
          <w:rFonts w:cs="Arial"/>
          <w:sz w:val="32"/>
          <w:szCs w:val="32"/>
        </w:rPr>
        <w:t>July 10</w:t>
      </w:r>
      <w:r w:rsidR="00857729" w:rsidRPr="00857729">
        <w:rPr>
          <w:rFonts w:cs="Arial"/>
          <w:sz w:val="32"/>
          <w:szCs w:val="32"/>
        </w:rPr>
        <w:t>, 2015</w:t>
      </w:r>
      <w:bookmarkStart w:id="2" w:name="_GoBack"/>
      <w:bookmarkEnd w:id="2"/>
    </w:p>
    <w:p w:rsidR="00857729" w:rsidRPr="00857729" w:rsidRDefault="00857729" w:rsidP="00857729">
      <w:pPr>
        <w:pStyle w:val="Heading1"/>
        <w:rPr>
          <w:rFonts w:cs="Arial"/>
          <w:i/>
          <w:iCs/>
          <w:szCs w:val="24"/>
        </w:rPr>
      </w:pPr>
      <w:r w:rsidRPr="00857729">
        <w:rPr>
          <w:rFonts w:cs="Arial"/>
          <w:i/>
          <w:iCs/>
        </w:rPr>
        <w:t xml:space="preserve">The next bulletin will be released </w:t>
      </w:r>
      <w:r w:rsidR="00F93D2A">
        <w:rPr>
          <w:rFonts w:cs="Arial"/>
          <w:i/>
          <w:iCs/>
        </w:rPr>
        <w:t>August 7</w:t>
      </w:r>
      <w:r w:rsidRPr="00857729">
        <w:rPr>
          <w:rFonts w:cs="Arial"/>
          <w:i/>
          <w:iCs/>
        </w:rPr>
        <w:t>, 2015.</w:t>
      </w:r>
    </w:p>
    <w:p w:rsidR="00857729" w:rsidRPr="00857729" w:rsidRDefault="00857729" w:rsidP="00857729">
      <w:pPr>
        <w:pStyle w:val="Heading1"/>
        <w:rPr>
          <w:rFonts w:cs="Arial"/>
          <w:sz w:val="28"/>
          <w:szCs w:val="28"/>
        </w:rPr>
      </w:pPr>
    </w:p>
    <w:p w:rsidR="00857729" w:rsidRPr="00857729" w:rsidRDefault="00857729" w:rsidP="00857729">
      <w:pPr>
        <w:pStyle w:val="Heading1"/>
        <w:rPr>
          <w:rFonts w:cs="Arial"/>
          <w:sz w:val="28"/>
          <w:szCs w:val="28"/>
        </w:rPr>
      </w:pPr>
      <w:r w:rsidRPr="00857729">
        <w:rPr>
          <w:rFonts w:cs="Arial"/>
          <w:sz w:val="28"/>
          <w:szCs w:val="28"/>
        </w:rPr>
        <w:t>In this month’s issue:</w:t>
      </w:r>
    </w:p>
    <w:p w:rsidR="00857729" w:rsidRPr="00857729" w:rsidRDefault="00857729" w:rsidP="00857729">
      <w:pPr>
        <w:pStyle w:val="Heading1"/>
        <w:rPr>
          <w:rFonts w:cs="Arial"/>
          <w:i/>
          <w:iCs/>
          <w:szCs w:val="24"/>
        </w:rPr>
      </w:pPr>
    </w:p>
    <w:p w:rsidR="00857729" w:rsidRPr="00857729" w:rsidRDefault="006960F7" w:rsidP="00857729">
      <w:pPr>
        <w:pStyle w:val="Heading1"/>
        <w:rPr>
          <w:rStyle w:val="Hyperlink"/>
          <w:rFonts w:eastAsiaTheme="minorHAnsi" w:cs="Arial"/>
          <w:sz w:val="22"/>
        </w:rPr>
      </w:pPr>
      <w:hyperlink w:anchor="_I._NEWS_&amp;" w:history="1">
        <w:r w:rsidR="00857729" w:rsidRPr="00857729">
          <w:rPr>
            <w:rStyle w:val="Hyperlink"/>
            <w:rFonts w:cs="Arial"/>
            <w:i/>
            <w:iCs/>
            <w:sz w:val="22"/>
          </w:rPr>
          <w:t>I. NEWS &amp; VIEWS</w:t>
        </w:r>
        <w:r w:rsidR="00857729" w:rsidRPr="00857729">
          <w:rPr>
            <w:rStyle w:val="Hyperlink"/>
            <w:rFonts w:cs="Arial"/>
            <w:sz w:val="22"/>
          </w:rPr>
          <w:t xml:space="preserve"> </w:t>
        </w:r>
      </w:hyperlink>
    </w:p>
    <w:p w:rsidR="00857729" w:rsidRPr="00857729" w:rsidRDefault="006960F7" w:rsidP="00857729">
      <w:pPr>
        <w:pStyle w:val="Heading1"/>
        <w:numPr>
          <w:ilvl w:val="0"/>
          <w:numId w:val="11"/>
        </w:numPr>
        <w:rPr>
          <w:rFonts w:cs="Arial"/>
          <w:b w:val="0"/>
          <w:szCs w:val="24"/>
          <w:lang w:val="en-CA"/>
        </w:rPr>
      </w:pPr>
      <w:hyperlink w:anchor="here" w:history="1">
        <w:r w:rsidRPr="006960F7">
          <w:rPr>
            <w:rStyle w:val="Hyperlink"/>
            <w:rFonts w:cs="Arial"/>
            <w:b w:val="0"/>
            <w:bCs/>
            <w:sz w:val="22"/>
          </w:rPr>
          <w:t>Here’s what parents, patients think rese</w:t>
        </w:r>
        <w:r w:rsidRPr="006960F7">
          <w:rPr>
            <w:rStyle w:val="Hyperlink"/>
            <w:rFonts w:cs="Arial"/>
            <w:b w:val="0"/>
            <w:bCs/>
            <w:sz w:val="22"/>
          </w:rPr>
          <w:t>a</w:t>
        </w:r>
        <w:r w:rsidRPr="006960F7">
          <w:rPr>
            <w:rStyle w:val="Hyperlink"/>
            <w:rFonts w:cs="Arial"/>
            <w:b w:val="0"/>
            <w:bCs/>
            <w:sz w:val="22"/>
          </w:rPr>
          <w:t>rchers should study in Canada</w:t>
        </w:r>
      </w:hyperlink>
    </w:p>
    <w:p w:rsidR="00857729" w:rsidRPr="00857729" w:rsidRDefault="006960F7" w:rsidP="00857729">
      <w:pPr>
        <w:pStyle w:val="ListNumber"/>
        <w:numPr>
          <w:ilvl w:val="0"/>
          <w:numId w:val="11"/>
        </w:numPr>
        <w:tabs>
          <w:tab w:val="left" w:pos="720"/>
        </w:tabs>
        <w:rPr>
          <w:rFonts w:cs="Arial"/>
        </w:rPr>
      </w:pPr>
      <w:hyperlink w:anchor="ontario" w:history="1">
        <w:r w:rsidRPr="006960F7">
          <w:rPr>
            <w:rStyle w:val="Hyperlink"/>
            <w:rFonts w:cs="Arial"/>
          </w:rPr>
          <w:t>Ontario to revie</w:t>
        </w:r>
        <w:r w:rsidRPr="006960F7">
          <w:rPr>
            <w:rStyle w:val="Hyperlink"/>
            <w:rFonts w:cs="Arial"/>
          </w:rPr>
          <w:t>w</w:t>
        </w:r>
        <w:r w:rsidRPr="006960F7">
          <w:rPr>
            <w:rStyle w:val="Hyperlink"/>
            <w:rFonts w:cs="Arial"/>
          </w:rPr>
          <w:t xml:space="preserve"> the Child and Youth Residential Service System</w:t>
        </w:r>
      </w:hyperlink>
      <w:r>
        <w:rPr>
          <w:rStyle w:val="Hyperlink"/>
          <w:rFonts w:cs="Arial"/>
          <w:u w:val="none"/>
        </w:rPr>
        <w:t xml:space="preserve"> </w:t>
      </w:r>
      <w:r w:rsidRPr="006960F7">
        <w:rPr>
          <w:rStyle w:val="Hyperlink"/>
          <w:rFonts w:cs="Arial"/>
          <w:color w:val="auto"/>
          <w:u w:val="none"/>
        </w:rPr>
        <w:t>(Available in French)</w:t>
      </w:r>
    </w:p>
    <w:p w:rsidR="00857729" w:rsidRPr="00857729" w:rsidRDefault="006960F7" w:rsidP="00857729">
      <w:pPr>
        <w:pStyle w:val="ListNumber"/>
        <w:numPr>
          <w:ilvl w:val="0"/>
          <w:numId w:val="11"/>
        </w:numPr>
        <w:tabs>
          <w:tab w:val="left" w:pos="720"/>
        </w:tabs>
        <w:rPr>
          <w:rStyle w:val="Hyperlink"/>
          <w:rFonts w:cs="Arial"/>
        </w:rPr>
      </w:pPr>
      <w:hyperlink w:anchor="government" w:history="1">
        <w:r w:rsidRPr="006960F7">
          <w:rPr>
            <w:rStyle w:val="Hyperlink"/>
            <w:rFonts w:cs="Arial"/>
          </w:rPr>
          <w:t>Government</w:t>
        </w:r>
        <w:r w:rsidRPr="006960F7">
          <w:rPr>
            <w:rStyle w:val="Hyperlink"/>
            <w:rFonts w:cs="Arial"/>
          </w:rPr>
          <w:t xml:space="preserve"> </w:t>
        </w:r>
        <w:r w:rsidRPr="006960F7">
          <w:rPr>
            <w:rStyle w:val="Hyperlink"/>
            <w:rFonts w:cs="Arial"/>
          </w:rPr>
          <w:t>increasing Ontario Child Benefit to help 500 000 families</w:t>
        </w:r>
      </w:hyperlink>
      <w:r>
        <w:rPr>
          <w:rStyle w:val="Hyperlink"/>
          <w:rFonts w:cs="Arial"/>
        </w:rPr>
        <w:t xml:space="preserve"> </w:t>
      </w:r>
      <w:r w:rsidRPr="006960F7">
        <w:rPr>
          <w:rStyle w:val="Hyperlink"/>
          <w:rFonts w:cs="Arial"/>
          <w:color w:val="auto"/>
          <w:u w:val="none"/>
        </w:rPr>
        <w:t>(Available in French)</w:t>
      </w:r>
    </w:p>
    <w:p w:rsidR="00857729" w:rsidRDefault="006960F7" w:rsidP="00857729">
      <w:pPr>
        <w:pStyle w:val="ListNumber"/>
        <w:numPr>
          <w:ilvl w:val="0"/>
          <w:numId w:val="0"/>
        </w:numPr>
        <w:tabs>
          <w:tab w:val="left" w:pos="720"/>
        </w:tabs>
        <w:ind w:left="360"/>
        <w:rPr>
          <w:rFonts w:cs="Arial"/>
        </w:rPr>
      </w:pPr>
      <w:hyperlink w:anchor="csection" w:history="1">
        <w:r w:rsidRPr="004F6649">
          <w:rPr>
            <w:rStyle w:val="Hyperlink"/>
            <w:rFonts w:cs="Arial"/>
          </w:rPr>
          <w:t xml:space="preserve">C-sections may increase babies’ risk of </w:t>
        </w:r>
        <w:r w:rsidRPr="004F6649">
          <w:rPr>
            <w:rStyle w:val="Hyperlink"/>
            <w:rFonts w:cs="Arial"/>
          </w:rPr>
          <w:t>c</w:t>
        </w:r>
        <w:r w:rsidRPr="004F6649">
          <w:rPr>
            <w:rStyle w:val="Hyperlink"/>
            <w:rFonts w:cs="Arial"/>
          </w:rPr>
          <w:t>hronic health issues: study</w:t>
        </w:r>
      </w:hyperlink>
      <w:r w:rsidR="00955AEC" w:rsidRPr="004F6649">
        <w:rPr>
          <w:rFonts w:cs="Arial"/>
        </w:rPr>
        <w:t xml:space="preserve"> </w:t>
      </w:r>
    </w:p>
    <w:p w:rsidR="004F6649" w:rsidRPr="004F6649" w:rsidRDefault="004F6649" w:rsidP="00857729">
      <w:pPr>
        <w:pStyle w:val="ListNumber"/>
        <w:numPr>
          <w:ilvl w:val="0"/>
          <w:numId w:val="0"/>
        </w:numPr>
        <w:tabs>
          <w:tab w:val="left" w:pos="720"/>
        </w:tabs>
        <w:ind w:left="360"/>
        <w:rPr>
          <w:rFonts w:cs="Arial"/>
        </w:rPr>
      </w:pPr>
    </w:p>
    <w:p w:rsidR="00857729" w:rsidRPr="00857729" w:rsidRDefault="006960F7" w:rsidP="00857729">
      <w:pPr>
        <w:pStyle w:val="Heading1"/>
        <w:rPr>
          <w:rStyle w:val="Hyperlink"/>
          <w:rFonts w:cs="Arial"/>
          <w:b w:val="0"/>
          <w:sz w:val="22"/>
        </w:rPr>
      </w:pPr>
      <w:hyperlink w:anchor="_II._RECENT_REPORTS" w:history="1">
        <w:r w:rsidR="00857729" w:rsidRPr="00857729">
          <w:rPr>
            <w:rStyle w:val="Hyperlink"/>
            <w:rFonts w:cs="Arial"/>
          </w:rPr>
          <w:t xml:space="preserve">II. </w:t>
        </w:r>
        <w:r w:rsidR="00857729" w:rsidRPr="00857729">
          <w:rPr>
            <w:rStyle w:val="Hyperlink"/>
            <w:rFonts w:cs="Arial"/>
            <w:i/>
            <w:iCs/>
          </w:rPr>
          <w:t>RECENT REPORTS AND RESEARCH</w:t>
        </w:r>
      </w:hyperlink>
    </w:p>
    <w:p w:rsidR="00857729" w:rsidRPr="00857729" w:rsidRDefault="006960F7" w:rsidP="00857729">
      <w:pPr>
        <w:pStyle w:val="ListNumber"/>
        <w:numPr>
          <w:ilvl w:val="0"/>
          <w:numId w:val="11"/>
        </w:numPr>
        <w:tabs>
          <w:tab w:val="left" w:pos="720"/>
        </w:tabs>
        <w:rPr>
          <w:rStyle w:val="Hyperlink"/>
          <w:rFonts w:eastAsiaTheme="minorHAnsi" w:cs="Arial"/>
        </w:rPr>
      </w:pPr>
      <w:hyperlink w:anchor="childandyouth" w:history="1">
        <w:r w:rsidRPr="006960F7">
          <w:rPr>
            <w:rStyle w:val="Hyperlink"/>
            <w:rFonts w:cs="Arial"/>
          </w:rPr>
          <w:t>Child a</w:t>
        </w:r>
        <w:r w:rsidRPr="006960F7">
          <w:rPr>
            <w:rStyle w:val="Hyperlink"/>
            <w:rFonts w:cs="Arial"/>
          </w:rPr>
          <w:t>n</w:t>
        </w:r>
        <w:r w:rsidRPr="006960F7">
          <w:rPr>
            <w:rStyle w:val="Hyperlink"/>
            <w:rFonts w:cs="Arial"/>
          </w:rPr>
          <w:t>d you</w:t>
        </w:r>
        <w:r w:rsidRPr="006960F7">
          <w:rPr>
            <w:rStyle w:val="Hyperlink"/>
            <w:rFonts w:cs="Arial"/>
          </w:rPr>
          <w:t>t</w:t>
        </w:r>
        <w:r w:rsidRPr="006960F7">
          <w:rPr>
            <w:rStyle w:val="Hyperlink"/>
            <w:rFonts w:cs="Arial"/>
          </w:rPr>
          <w:t>h he</w:t>
        </w:r>
        <w:r w:rsidRPr="006960F7">
          <w:rPr>
            <w:rStyle w:val="Hyperlink"/>
            <w:rFonts w:cs="Arial"/>
          </w:rPr>
          <w:t>a</w:t>
        </w:r>
        <w:r w:rsidRPr="006960F7">
          <w:rPr>
            <w:rStyle w:val="Hyperlink"/>
            <w:rFonts w:cs="Arial"/>
          </w:rPr>
          <w:t>lth data sources project: Summary of process and findings</w:t>
        </w:r>
      </w:hyperlink>
    </w:p>
    <w:p w:rsidR="00857729" w:rsidRPr="00857729" w:rsidRDefault="006960F7" w:rsidP="00857729">
      <w:pPr>
        <w:pStyle w:val="ListNumber"/>
        <w:numPr>
          <w:ilvl w:val="0"/>
          <w:numId w:val="11"/>
        </w:numPr>
        <w:tabs>
          <w:tab w:val="left" w:pos="720"/>
        </w:tabs>
        <w:rPr>
          <w:rFonts w:cs="Arial"/>
        </w:rPr>
      </w:pPr>
      <w:hyperlink w:anchor="clearing" w:history="1">
        <w:r w:rsidRPr="006960F7">
          <w:rPr>
            <w:rStyle w:val="Hyperlink"/>
          </w:rPr>
          <w:t>Clearin</w:t>
        </w:r>
        <w:r w:rsidRPr="006960F7">
          <w:rPr>
            <w:rStyle w:val="Hyperlink"/>
          </w:rPr>
          <w:t>g</w:t>
        </w:r>
        <w:r w:rsidRPr="006960F7">
          <w:rPr>
            <w:rStyle w:val="Hyperlink"/>
          </w:rPr>
          <w:t xml:space="preserve"> the smoke on cannabis: Maternal cannabis use during pregnancy</w:t>
        </w:r>
      </w:hyperlink>
      <w:r w:rsidR="007A1EDB">
        <w:t xml:space="preserve"> </w:t>
      </w:r>
    </w:p>
    <w:p w:rsidR="00857729" w:rsidRPr="00857729" w:rsidRDefault="006960F7" w:rsidP="00857729">
      <w:pPr>
        <w:pStyle w:val="ListNumber"/>
        <w:numPr>
          <w:ilvl w:val="0"/>
          <w:numId w:val="11"/>
        </w:numPr>
        <w:tabs>
          <w:tab w:val="left" w:pos="720"/>
        </w:tabs>
        <w:rPr>
          <w:rFonts w:cs="Arial"/>
        </w:rPr>
      </w:pPr>
      <w:hyperlink w:anchor="rates" w:history="1">
        <w:r w:rsidRPr="006960F7">
          <w:rPr>
            <w:rStyle w:val="Hyperlink"/>
            <w:rFonts w:cs="Arial"/>
          </w:rPr>
          <w:t>Rates of prenatal screening across health care regions in Ontario, Canada: A retrospectiv</w:t>
        </w:r>
        <w:r w:rsidRPr="006960F7">
          <w:rPr>
            <w:rStyle w:val="Hyperlink"/>
            <w:rFonts w:cs="Arial"/>
          </w:rPr>
          <w:t>e</w:t>
        </w:r>
        <w:r w:rsidRPr="006960F7">
          <w:rPr>
            <w:rStyle w:val="Hyperlink"/>
            <w:rFonts w:cs="Arial"/>
          </w:rPr>
          <w:t xml:space="preserve"> cohort study</w:t>
        </w:r>
      </w:hyperlink>
    </w:p>
    <w:p w:rsidR="00857729" w:rsidRPr="00857729" w:rsidRDefault="006960F7" w:rsidP="00857729">
      <w:pPr>
        <w:pStyle w:val="ListNumber"/>
        <w:numPr>
          <w:ilvl w:val="0"/>
          <w:numId w:val="11"/>
        </w:numPr>
        <w:tabs>
          <w:tab w:val="left" w:pos="720"/>
        </w:tabs>
        <w:rPr>
          <w:rFonts w:cs="Arial"/>
        </w:rPr>
      </w:pPr>
      <w:hyperlink w:anchor="physiological" w:history="1">
        <w:r w:rsidRPr="006960F7">
          <w:rPr>
            <w:rStyle w:val="Hyperlink"/>
          </w:rPr>
          <w:t>A physiological approa</w:t>
        </w:r>
        <w:r w:rsidRPr="006960F7">
          <w:rPr>
            <w:rStyle w:val="Hyperlink"/>
          </w:rPr>
          <w:t>c</w:t>
        </w:r>
        <w:r w:rsidRPr="006960F7">
          <w:rPr>
            <w:rStyle w:val="Hyperlink"/>
          </w:rPr>
          <w:t>h to the timing of umbilical cord clamping at birth</w:t>
        </w:r>
      </w:hyperlink>
    </w:p>
    <w:p w:rsidR="006960F7" w:rsidRPr="006960F7" w:rsidRDefault="006960F7" w:rsidP="00857729">
      <w:pPr>
        <w:pStyle w:val="ListNumber"/>
        <w:numPr>
          <w:ilvl w:val="0"/>
          <w:numId w:val="11"/>
        </w:numPr>
        <w:tabs>
          <w:tab w:val="left" w:pos="720"/>
        </w:tabs>
        <w:rPr>
          <w:rFonts w:cs="Arial"/>
        </w:rPr>
      </w:pPr>
      <w:hyperlink w:anchor="approaches" w:history="1">
        <w:r w:rsidRPr="006960F7">
          <w:rPr>
            <w:rStyle w:val="Hyperlink"/>
          </w:rPr>
          <w:t>Approac</w:t>
        </w:r>
        <w:r w:rsidRPr="006960F7">
          <w:rPr>
            <w:rStyle w:val="Hyperlink"/>
          </w:rPr>
          <w:t>h</w:t>
        </w:r>
        <w:r w:rsidRPr="006960F7">
          <w:rPr>
            <w:rStyle w:val="Hyperlink"/>
          </w:rPr>
          <w:t>es to supporting lactation and breastfeeding for very preterm infants in the NICU: A qualitative study in three European regions</w:t>
        </w:r>
      </w:hyperlink>
    </w:p>
    <w:p w:rsidR="007A1EDB" w:rsidRPr="006960F7" w:rsidRDefault="006960F7" w:rsidP="00857729">
      <w:pPr>
        <w:pStyle w:val="ListNumber"/>
        <w:numPr>
          <w:ilvl w:val="0"/>
          <w:numId w:val="11"/>
        </w:numPr>
        <w:tabs>
          <w:tab w:val="left" w:pos="720"/>
        </w:tabs>
        <w:rPr>
          <w:rFonts w:cs="Arial"/>
        </w:rPr>
      </w:pPr>
      <w:hyperlink w:anchor="information" w:history="1">
        <w:r w:rsidRPr="006960F7">
          <w:rPr>
            <w:rStyle w:val="Hyperlink"/>
            <w:rFonts w:cs="Arial"/>
          </w:rPr>
          <w:t xml:space="preserve">Information seeking during pregnancy: </w:t>
        </w:r>
        <w:r w:rsidRPr="006960F7">
          <w:rPr>
            <w:rStyle w:val="Hyperlink"/>
            <w:rFonts w:cs="Arial"/>
          </w:rPr>
          <w:t>E</w:t>
        </w:r>
        <w:r w:rsidRPr="006960F7">
          <w:rPr>
            <w:rStyle w:val="Hyperlink"/>
            <w:rFonts w:cs="Arial"/>
          </w:rPr>
          <w:t>xploring the changing landscape and planning for the future</w:t>
        </w:r>
      </w:hyperlink>
    </w:p>
    <w:p w:rsidR="00857729" w:rsidRPr="00857729" w:rsidRDefault="00857729" w:rsidP="00857729">
      <w:pPr>
        <w:pStyle w:val="Heading1"/>
        <w:rPr>
          <w:rFonts w:cs="Arial"/>
          <w:b w:val="0"/>
          <w:sz w:val="22"/>
        </w:rPr>
      </w:pPr>
    </w:p>
    <w:p w:rsidR="00857729" w:rsidRPr="00857729" w:rsidRDefault="006960F7" w:rsidP="00857729">
      <w:pPr>
        <w:pStyle w:val="Heading1"/>
        <w:rPr>
          <w:rStyle w:val="Hyperlink"/>
          <w:rFonts w:eastAsiaTheme="minorHAnsi" w:cs="Arial"/>
          <w:bCs/>
          <w:szCs w:val="24"/>
        </w:rPr>
      </w:pPr>
      <w:hyperlink w:anchor="_III._CURRENT_INITIATIVES" w:history="1">
        <w:r w:rsidR="00857729" w:rsidRPr="00857729">
          <w:rPr>
            <w:rStyle w:val="Hyperlink"/>
            <w:rFonts w:cs="Arial"/>
            <w:i/>
            <w:iCs/>
          </w:rPr>
          <w:t xml:space="preserve">III. CURENT INITIATIVES </w:t>
        </w:r>
      </w:hyperlink>
    </w:p>
    <w:p w:rsidR="00857729" w:rsidRPr="00857729" w:rsidRDefault="006960F7" w:rsidP="00857729">
      <w:pPr>
        <w:pStyle w:val="ListNumber"/>
        <w:numPr>
          <w:ilvl w:val="0"/>
          <w:numId w:val="11"/>
        </w:numPr>
        <w:tabs>
          <w:tab w:val="left" w:pos="720"/>
        </w:tabs>
        <w:rPr>
          <w:rFonts w:cs="Arial"/>
        </w:rPr>
      </w:pPr>
      <w:hyperlink w:anchor="strongest" w:history="1">
        <w:r w:rsidRPr="006960F7">
          <w:rPr>
            <w:rStyle w:val="Hyperlink"/>
            <w:rFonts w:cs="Arial"/>
          </w:rPr>
          <w:t>Stronge</w:t>
        </w:r>
        <w:r w:rsidRPr="006960F7">
          <w:rPr>
            <w:rStyle w:val="Hyperlink"/>
            <w:rFonts w:cs="Arial"/>
          </w:rPr>
          <w:t>s</w:t>
        </w:r>
        <w:r w:rsidRPr="006960F7">
          <w:rPr>
            <w:rStyle w:val="Hyperlink"/>
            <w:rFonts w:cs="Arial"/>
          </w:rPr>
          <w:t>t Families St</w:t>
        </w:r>
        <w:r w:rsidRPr="006960F7">
          <w:rPr>
            <w:rStyle w:val="Hyperlink"/>
            <w:rFonts w:cs="Arial"/>
          </w:rPr>
          <w:t>u</w:t>
        </w:r>
        <w:r w:rsidRPr="006960F7">
          <w:rPr>
            <w:rStyle w:val="Hyperlink"/>
            <w:rFonts w:cs="Arial"/>
          </w:rPr>
          <w:t>dy</w:t>
        </w:r>
      </w:hyperlink>
      <w:r w:rsidR="00857729" w:rsidRPr="00857729">
        <w:rPr>
          <w:rFonts w:cs="Arial"/>
          <w:color w:val="1F497D"/>
        </w:rPr>
        <w:t xml:space="preserve"> </w:t>
      </w:r>
      <w:r w:rsidR="00857729" w:rsidRPr="00857729">
        <w:rPr>
          <w:rFonts w:cs="Arial"/>
        </w:rPr>
        <w:t>(Available in French)</w:t>
      </w:r>
    </w:p>
    <w:p w:rsidR="00857729" w:rsidRPr="007873FE" w:rsidRDefault="007873FE" w:rsidP="00857729">
      <w:pPr>
        <w:pStyle w:val="ListNumber"/>
        <w:numPr>
          <w:ilvl w:val="0"/>
          <w:numId w:val="11"/>
        </w:numPr>
        <w:tabs>
          <w:tab w:val="left" w:pos="720"/>
        </w:tabs>
        <w:rPr>
          <w:rFonts w:cs="Arial"/>
        </w:rPr>
      </w:pPr>
      <w:hyperlink w:anchor="parks" w:history="1">
        <w:r w:rsidR="006960F7" w:rsidRPr="007873FE">
          <w:rPr>
            <w:rStyle w:val="Hyperlink"/>
          </w:rPr>
          <w:t>Canada</w:t>
        </w:r>
        <w:r w:rsidR="006960F7" w:rsidRPr="007873FE">
          <w:rPr>
            <w:rStyle w:val="Hyperlink"/>
          </w:rPr>
          <w:t>’</w:t>
        </w:r>
        <w:r w:rsidR="006960F7" w:rsidRPr="007873FE">
          <w:rPr>
            <w:rStyle w:val="Hyperlink"/>
          </w:rPr>
          <w:t>s P</w:t>
        </w:r>
        <w:r w:rsidR="006960F7" w:rsidRPr="007873FE">
          <w:rPr>
            <w:rStyle w:val="Hyperlink"/>
          </w:rPr>
          <w:t>a</w:t>
        </w:r>
        <w:r w:rsidR="006960F7" w:rsidRPr="007873FE">
          <w:rPr>
            <w:rStyle w:val="Hyperlink"/>
          </w:rPr>
          <w:t>rk</w:t>
        </w:r>
        <w:r w:rsidR="006960F7" w:rsidRPr="007873FE">
          <w:rPr>
            <w:rStyle w:val="Hyperlink"/>
          </w:rPr>
          <w:t>s</w:t>
        </w:r>
        <w:r w:rsidRPr="007873FE">
          <w:rPr>
            <w:rStyle w:val="Hyperlink"/>
          </w:rPr>
          <w:t xml:space="preserve"> Day</w:t>
        </w:r>
      </w:hyperlink>
      <w:r>
        <w:t xml:space="preserve"> (Available in French)</w:t>
      </w:r>
    </w:p>
    <w:p w:rsidR="00857729" w:rsidRPr="00857729" w:rsidRDefault="00857729" w:rsidP="00857729">
      <w:pPr>
        <w:pStyle w:val="ListNumber"/>
        <w:numPr>
          <w:ilvl w:val="0"/>
          <w:numId w:val="0"/>
        </w:numPr>
        <w:tabs>
          <w:tab w:val="left" w:pos="720"/>
        </w:tabs>
        <w:ind w:left="360"/>
        <w:rPr>
          <w:rFonts w:cs="Arial"/>
        </w:rPr>
      </w:pPr>
    </w:p>
    <w:p w:rsidR="00857729" w:rsidRPr="00857729" w:rsidRDefault="006960F7" w:rsidP="00857729">
      <w:pPr>
        <w:pStyle w:val="Heading1"/>
        <w:rPr>
          <w:rFonts w:cs="Arial"/>
          <w:i/>
          <w:iCs/>
          <w:u w:val="single"/>
        </w:rPr>
      </w:pPr>
      <w:hyperlink w:anchor="_IV._UPCOMING_EVENTS_1" w:history="1">
        <w:r w:rsidR="00857729" w:rsidRPr="00857729">
          <w:rPr>
            <w:rStyle w:val="Hyperlink"/>
            <w:rFonts w:cs="Arial"/>
            <w:i/>
            <w:iCs/>
          </w:rPr>
          <w:t>IV. UPCOMING EVENTS</w:t>
        </w:r>
      </w:hyperlink>
    </w:p>
    <w:p w:rsidR="00857729" w:rsidRPr="00857729" w:rsidRDefault="006960F7" w:rsidP="00857729">
      <w:pPr>
        <w:pStyle w:val="ListNumber"/>
        <w:numPr>
          <w:ilvl w:val="0"/>
          <w:numId w:val="11"/>
        </w:numPr>
        <w:tabs>
          <w:tab w:val="left" w:pos="720"/>
        </w:tabs>
        <w:rPr>
          <w:rFonts w:eastAsiaTheme="minorHAnsi" w:cs="Arial"/>
        </w:rPr>
      </w:pPr>
      <w:hyperlink w:anchor="nrcvirtual" w:history="1">
        <w:r w:rsidRPr="006960F7">
          <w:rPr>
            <w:rStyle w:val="Hyperlink"/>
            <w:rFonts w:cs="Arial"/>
          </w:rPr>
          <w:t xml:space="preserve">NRC Virtual </w:t>
        </w:r>
        <w:r w:rsidRPr="006960F7">
          <w:rPr>
            <w:rStyle w:val="Hyperlink"/>
            <w:rFonts w:cs="Arial"/>
          </w:rPr>
          <w:t>O</w:t>
        </w:r>
        <w:r w:rsidRPr="006960F7">
          <w:rPr>
            <w:rStyle w:val="Hyperlink"/>
            <w:rFonts w:cs="Arial"/>
          </w:rPr>
          <w:t>ffic</w:t>
        </w:r>
        <w:r w:rsidRPr="006960F7">
          <w:rPr>
            <w:rStyle w:val="Hyperlink"/>
            <w:rFonts w:cs="Arial"/>
          </w:rPr>
          <w:t>e</w:t>
        </w:r>
        <w:r w:rsidRPr="006960F7">
          <w:rPr>
            <w:rStyle w:val="Hyperlink"/>
            <w:rFonts w:cs="Arial"/>
          </w:rPr>
          <w:t xml:space="preserve"> Hour: Navigating the NRC Navigator</w:t>
        </w:r>
      </w:hyperlink>
    </w:p>
    <w:p w:rsidR="00857729" w:rsidRPr="00857729" w:rsidRDefault="006960F7" w:rsidP="00857729">
      <w:pPr>
        <w:pStyle w:val="ListNumber"/>
        <w:numPr>
          <w:ilvl w:val="0"/>
          <w:numId w:val="11"/>
        </w:numPr>
        <w:tabs>
          <w:tab w:val="left" w:pos="720"/>
        </w:tabs>
        <w:rPr>
          <w:rFonts w:cs="Arial"/>
        </w:rPr>
      </w:pPr>
      <w:hyperlink w:anchor="face" w:history="1">
        <w:r w:rsidRPr="006960F7">
          <w:rPr>
            <w:rStyle w:val="Hyperlink"/>
            <w:rFonts w:cs="Arial"/>
          </w:rPr>
          <w:t>16</w:t>
        </w:r>
        <w:r w:rsidRPr="006960F7">
          <w:rPr>
            <w:rStyle w:val="Hyperlink"/>
            <w:rFonts w:cs="Arial"/>
            <w:vertAlign w:val="superscript"/>
          </w:rPr>
          <w:t>th</w:t>
        </w:r>
        <w:r w:rsidRPr="006960F7">
          <w:rPr>
            <w:rStyle w:val="Hyperlink"/>
            <w:rFonts w:cs="Arial"/>
          </w:rPr>
          <w:t xml:space="preserve"> Annu</w:t>
        </w:r>
        <w:r w:rsidRPr="006960F7">
          <w:rPr>
            <w:rStyle w:val="Hyperlink"/>
            <w:rFonts w:cs="Arial"/>
          </w:rPr>
          <w:t>a</w:t>
        </w:r>
        <w:r w:rsidRPr="006960F7">
          <w:rPr>
            <w:rStyle w:val="Hyperlink"/>
            <w:rFonts w:cs="Arial"/>
          </w:rPr>
          <w:t>l Meeting of the Fetal Alcohol Canadian Expertise (FACE) Research Network</w:t>
        </w:r>
      </w:hyperlink>
    </w:p>
    <w:p w:rsidR="00857729" w:rsidRPr="00857729" w:rsidRDefault="006960F7" w:rsidP="00857729">
      <w:pPr>
        <w:pStyle w:val="ListNumber"/>
        <w:numPr>
          <w:ilvl w:val="0"/>
          <w:numId w:val="11"/>
        </w:numPr>
        <w:tabs>
          <w:tab w:val="left" w:pos="720"/>
        </w:tabs>
        <w:rPr>
          <w:rFonts w:cs="Arial"/>
        </w:rPr>
      </w:pPr>
      <w:hyperlink w:anchor="one" w:history="1">
        <w:r w:rsidRPr="006960F7">
          <w:rPr>
            <w:rStyle w:val="Hyperlink"/>
            <w:rFonts w:cs="Arial"/>
          </w:rPr>
          <w:t>One Size D</w:t>
        </w:r>
        <w:r w:rsidRPr="006960F7">
          <w:rPr>
            <w:rStyle w:val="Hyperlink"/>
            <w:rFonts w:cs="Arial"/>
          </w:rPr>
          <w:t>o</w:t>
        </w:r>
        <w:r w:rsidRPr="006960F7">
          <w:rPr>
            <w:rStyle w:val="Hyperlink"/>
            <w:rFonts w:cs="Arial"/>
          </w:rPr>
          <w:t>es Not Fit All: Customizing Care for Breastfeeding Families</w:t>
        </w:r>
      </w:hyperlink>
    </w:p>
    <w:bookmarkStart w:id="3" w:name="Birth"/>
    <w:bookmarkEnd w:id="3"/>
    <w:p w:rsidR="00857729" w:rsidRDefault="006960F7" w:rsidP="00857729">
      <w:pPr>
        <w:pStyle w:val="ListNumber"/>
        <w:numPr>
          <w:ilvl w:val="0"/>
          <w:numId w:val="11"/>
        </w:numPr>
        <w:tabs>
          <w:tab w:val="left" w:pos="720"/>
        </w:tabs>
        <w:rPr>
          <w:rFonts w:cs="Arial"/>
        </w:rPr>
      </w:pPr>
      <w:r>
        <w:rPr>
          <w:rFonts w:cs="Arial"/>
        </w:rPr>
        <w:fldChar w:fldCharType="begin"/>
      </w:r>
      <w:r>
        <w:rPr>
          <w:rFonts w:cs="Arial"/>
        </w:rPr>
        <w:instrText xml:space="preserve"> HYPERLINK  \l "imh" </w:instrText>
      </w:r>
      <w:r>
        <w:rPr>
          <w:rFonts w:cs="Arial"/>
        </w:rPr>
      </w:r>
      <w:r>
        <w:rPr>
          <w:rFonts w:cs="Arial"/>
        </w:rPr>
        <w:fldChar w:fldCharType="separate"/>
      </w:r>
      <w:r w:rsidRPr="006960F7">
        <w:rPr>
          <w:rStyle w:val="Hyperlink"/>
          <w:rFonts w:cs="Arial"/>
        </w:rPr>
        <w:t>3</w:t>
      </w:r>
      <w:r w:rsidRPr="006960F7">
        <w:rPr>
          <w:rStyle w:val="Hyperlink"/>
          <w:rFonts w:cs="Arial"/>
          <w:vertAlign w:val="superscript"/>
        </w:rPr>
        <w:t>rd</w:t>
      </w:r>
      <w:r w:rsidRPr="006960F7">
        <w:rPr>
          <w:rStyle w:val="Hyperlink"/>
          <w:rFonts w:cs="Arial"/>
        </w:rPr>
        <w:t xml:space="preserve"> Annual Infa</w:t>
      </w:r>
      <w:r w:rsidRPr="006960F7">
        <w:rPr>
          <w:rStyle w:val="Hyperlink"/>
          <w:rFonts w:cs="Arial"/>
        </w:rPr>
        <w:t>n</w:t>
      </w:r>
      <w:r w:rsidRPr="006960F7">
        <w:rPr>
          <w:rStyle w:val="Hyperlink"/>
          <w:rFonts w:cs="Arial"/>
        </w:rPr>
        <w:t>t Mental Health: (IMH-101) The Basics</w:t>
      </w:r>
      <w:r>
        <w:rPr>
          <w:rFonts w:cs="Arial"/>
        </w:rPr>
        <w:fldChar w:fldCharType="end"/>
      </w:r>
    </w:p>
    <w:p w:rsidR="006960F7" w:rsidRPr="00857729" w:rsidRDefault="006960F7" w:rsidP="00857729">
      <w:pPr>
        <w:pStyle w:val="ListNumber"/>
        <w:numPr>
          <w:ilvl w:val="0"/>
          <w:numId w:val="11"/>
        </w:numPr>
        <w:tabs>
          <w:tab w:val="left" w:pos="720"/>
        </w:tabs>
        <w:rPr>
          <w:rFonts w:cs="Arial"/>
        </w:rPr>
      </w:pPr>
      <w:hyperlink w:anchor="bfi" w:history="1">
        <w:r w:rsidRPr="006960F7">
          <w:rPr>
            <w:rStyle w:val="Hyperlink"/>
            <w:rFonts w:cs="Arial"/>
          </w:rPr>
          <w:t>BFI Train-the-Trai</w:t>
        </w:r>
        <w:r w:rsidRPr="006960F7">
          <w:rPr>
            <w:rStyle w:val="Hyperlink"/>
            <w:rFonts w:cs="Arial"/>
          </w:rPr>
          <w:t>n</w:t>
        </w:r>
        <w:r w:rsidRPr="006960F7">
          <w:rPr>
            <w:rStyle w:val="Hyperlink"/>
            <w:rFonts w:cs="Arial"/>
          </w:rPr>
          <w:t>er 20-Hour-Course Workshop</w:t>
        </w:r>
      </w:hyperlink>
    </w:p>
    <w:p w:rsidR="00857729" w:rsidRPr="00857729" w:rsidRDefault="00857729" w:rsidP="00857729">
      <w:pPr>
        <w:pStyle w:val="ListNumber"/>
        <w:numPr>
          <w:ilvl w:val="0"/>
          <w:numId w:val="0"/>
        </w:numPr>
        <w:tabs>
          <w:tab w:val="left" w:pos="720"/>
        </w:tabs>
        <w:ind w:left="360"/>
        <w:rPr>
          <w:rFonts w:cs="Arial"/>
        </w:rPr>
      </w:pPr>
    </w:p>
    <w:p w:rsidR="00857729" w:rsidRPr="00857729" w:rsidRDefault="006960F7" w:rsidP="00857729">
      <w:pPr>
        <w:pStyle w:val="Heading1"/>
        <w:rPr>
          <w:rFonts w:cs="Arial"/>
          <w:u w:val="single"/>
        </w:rPr>
      </w:pPr>
      <w:hyperlink w:anchor="_V._RESOURCES" w:history="1">
        <w:r w:rsidR="00857729" w:rsidRPr="00857729">
          <w:rPr>
            <w:rStyle w:val="Hyperlink"/>
            <w:rFonts w:cs="Arial"/>
            <w:i/>
            <w:iCs/>
          </w:rPr>
          <w:t>V. RESOURCES</w:t>
        </w:r>
      </w:hyperlink>
    </w:p>
    <w:p w:rsidR="00857729" w:rsidRPr="00857729" w:rsidRDefault="006960F7" w:rsidP="00857729">
      <w:pPr>
        <w:pStyle w:val="ListNumber"/>
        <w:numPr>
          <w:ilvl w:val="0"/>
          <w:numId w:val="11"/>
        </w:numPr>
        <w:tabs>
          <w:tab w:val="left" w:pos="720"/>
        </w:tabs>
        <w:rPr>
          <w:rFonts w:eastAsiaTheme="minorHAnsi" w:cs="Arial"/>
        </w:rPr>
      </w:pPr>
      <w:hyperlink w:anchor="travers" w:history="1">
        <w:r w:rsidRPr="006960F7">
          <w:rPr>
            <w:rStyle w:val="Hyperlink"/>
            <w:rFonts w:cs="Arial"/>
          </w:rPr>
          <w:t>2015 Travers</w:t>
        </w:r>
        <w:r w:rsidRPr="006960F7">
          <w:rPr>
            <w:rStyle w:val="Hyperlink"/>
            <w:rFonts w:cs="Arial"/>
          </w:rPr>
          <w:t xml:space="preserve"> </w:t>
        </w:r>
        <w:r w:rsidRPr="006960F7">
          <w:rPr>
            <w:rStyle w:val="Hyperlink"/>
            <w:rFonts w:cs="Arial"/>
          </w:rPr>
          <w:t>Fellowship Series: Is Canada’s foreign aid focus working</w:t>
        </w:r>
      </w:hyperlink>
    </w:p>
    <w:p w:rsidR="00857729" w:rsidRPr="00857729" w:rsidRDefault="006960F7" w:rsidP="00857729">
      <w:pPr>
        <w:pStyle w:val="ListNumber"/>
        <w:numPr>
          <w:ilvl w:val="0"/>
          <w:numId w:val="11"/>
        </w:numPr>
        <w:tabs>
          <w:tab w:val="left" w:pos="720"/>
        </w:tabs>
        <w:rPr>
          <w:rFonts w:cs="Arial"/>
        </w:rPr>
      </w:pPr>
      <w:hyperlink w:anchor="eat" w:history="1">
        <w:r w:rsidRPr="006960F7">
          <w:rPr>
            <w:rStyle w:val="Hyperlink"/>
            <w:rFonts w:cs="Arial"/>
          </w:rPr>
          <w:t xml:space="preserve">Eat Less, Eat </w:t>
        </w:r>
        <w:proofErr w:type="gramStart"/>
        <w:r w:rsidRPr="006960F7">
          <w:rPr>
            <w:rStyle w:val="Hyperlink"/>
            <w:rFonts w:cs="Arial"/>
          </w:rPr>
          <w:t>B</w:t>
        </w:r>
        <w:r w:rsidRPr="006960F7">
          <w:rPr>
            <w:rStyle w:val="Hyperlink"/>
            <w:rFonts w:cs="Arial"/>
          </w:rPr>
          <w:t>etter</w:t>
        </w:r>
        <w:proofErr w:type="gramEnd"/>
        <w:r w:rsidRPr="006960F7">
          <w:rPr>
            <w:rStyle w:val="Hyperlink"/>
            <w:rFonts w:cs="Arial"/>
          </w:rPr>
          <w:t>… is it that simple? Conference eBook</w:t>
        </w:r>
      </w:hyperlink>
      <w:r w:rsidR="004C4C64">
        <w:rPr>
          <w:rFonts w:cs="Arial"/>
        </w:rPr>
        <w:t xml:space="preserve"> </w:t>
      </w:r>
    </w:p>
    <w:p w:rsidR="00857729" w:rsidRPr="00857729" w:rsidRDefault="006960F7" w:rsidP="00857729">
      <w:pPr>
        <w:pStyle w:val="ListNumber"/>
        <w:numPr>
          <w:ilvl w:val="0"/>
          <w:numId w:val="11"/>
        </w:numPr>
        <w:tabs>
          <w:tab w:val="left" w:pos="720"/>
        </w:tabs>
        <w:rPr>
          <w:rStyle w:val="Hyperlink"/>
          <w:rFonts w:cs="Arial"/>
        </w:rPr>
      </w:pPr>
      <w:hyperlink w:anchor="booster" w:history="1">
        <w:r w:rsidRPr="006960F7">
          <w:rPr>
            <w:rStyle w:val="Hyperlink"/>
          </w:rPr>
          <w:t>A Booster for Vaccin</w:t>
        </w:r>
        <w:r w:rsidRPr="006960F7">
          <w:rPr>
            <w:rStyle w:val="Hyperlink"/>
          </w:rPr>
          <w:t>e</w:t>
        </w:r>
        <w:r w:rsidRPr="006960F7">
          <w:rPr>
            <w:rStyle w:val="Hyperlink"/>
          </w:rPr>
          <w:t>-Confidence: Effective Counselling for the Hesitant Patient</w:t>
        </w:r>
      </w:hyperlink>
    </w:p>
    <w:p w:rsidR="00857729" w:rsidRPr="00857729" w:rsidRDefault="006960F7" w:rsidP="00857729">
      <w:pPr>
        <w:pStyle w:val="ListNumber"/>
        <w:numPr>
          <w:ilvl w:val="0"/>
          <w:numId w:val="11"/>
        </w:numPr>
        <w:tabs>
          <w:tab w:val="left" w:pos="720"/>
        </w:tabs>
        <w:rPr>
          <w:rFonts w:cs="Arial"/>
        </w:rPr>
      </w:pPr>
      <w:hyperlink w:anchor="shelter" w:history="1">
        <w:r w:rsidRPr="006960F7">
          <w:rPr>
            <w:rStyle w:val="Hyperlink"/>
            <w:rFonts w:cs="Arial"/>
            <w:lang w:eastAsia="en-CA"/>
          </w:rPr>
          <w:t>Shelte</w:t>
        </w:r>
        <w:r w:rsidRPr="006960F7">
          <w:rPr>
            <w:rStyle w:val="Hyperlink"/>
            <w:rFonts w:cs="Arial"/>
            <w:lang w:eastAsia="en-CA"/>
          </w:rPr>
          <w:t>r</w:t>
        </w:r>
        <w:r w:rsidRPr="006960F7">
          <w:rPr>
            <w:rStyle w:val="Hyperlink"/>
            <w:rFonts w:cs="Arial"/>
            <w:lang w:eastAsia="en-CA"/>
          </w:rPr>
          <w:t xml:space="preserve"> Safe</w:t>
        </w:r>
      </w:hyperlink>
      <w:r w:rsidR="007873FE">
        <w:rPr>
          <w:rFonts w:cs="Arial"/>
          <w:lang w:eastAsia="en-CA"/>
        </w:rPr>
        <w:t xml:space="preserve"> (Available in French)</w:t>
      </w:r>
    </w:p>
    <w:p w:rsidR="00857729" w:rsidRDefault="006960F7" w:rsidP="006960F7">
      <w:pPr>
        <w:pStyle w:val="ListNumber"/>
        <w:numPr>
          <w:ilvl w:val="0"/>
          <w:numId w:val="11"/>
        </w:numPr>
        <w:tabs>
          <w:tab w:val="left" w:pos="720"/>
        </w:tabs>
        <w:rPr>
          <w:rFonts w:cs="Arial"/>
        </w:rPr>
      </w:pPr>
      <w:hyperlink w:anchor="Recent" w:history="1">
        <w:r w:rsidRPr="006960F7">
          <w:rPr>
            <w:rStyle w:val="Hyperlink"/>
            <w:rFonts w:cs="Arial"/>
            <w:lang w:eastAsia="en-CA"/>
          </w:rPr>
          <w:t>Recent vide</w:t>
        </w:r>
        <w:r w:rsidRPr="006960F7">
          <w:rPr>
            <w:rStyle w:val="Hyperlink"/>
            <w:rFonts w:cs="Arial"/>
            <w:lang w:eastAsia="en-CA"/>
          </w:rPr>
          <w:t>o</w:t>
        </w:r>
        <w:r w:rsidRPr="006960F7">
          <w:rPr>
            <w:rStyle w:val="Hyperlink"/>
            <w:rFonts w:cs="Arial"/>
            <w:lang w:eastAsia="en-CA"/>
          </w:rPr>
          <w:t>s</w:t>
        </w:r>
      </w:hyperlink>
      <w:r w:rsidR="004C4C64">
        <w:rPr>
          <w:rFonts w:cs="Arial"/>
          <w:lang w:eastAsia="en-CA"/>
        </w:rPr>
        <w:t xml:space="preserve"> </w:t>
      </w:r>
    </w:p>
    <w:p w:rsidR="006960F7" w:rsidRPr="00857729" w:rsidRDefault="006960F7" w:rsidP="006960F7">
      <w:pPr>
        <w:pStyle w:val="ListNumber"/>
        <w:numPr>
          <w:ilvl w:val="0"/>
          <w:numId w:val="0"/>
        </w:numPr>
        <w:tabs>
          <w:tab w:val="left" w:pos="720"/>
        </w:tabs>
        <w:ind w:left="360"/>
        <w:rPr>
          <w:rFonts w:cs="Arial"/>
        </w:rPr>
      </w:pPr>
    </w:p>
    <w:p w:rsidR="00857729" w:rsidRPr="00857729" w:rsidRDefault="006960F7" w:rsidP="00857729">
      <w:pPr>
        <w:pStyle w:val="Heading1"/>
        <w:rPr>
          <w:rFonts w:cs="Arial"/>
          <w:i/>
          <w:iCs/>
          <w:u w:val="single"/>
        </w:rPr>
      </w:pPr>
      <w:hyperlink w:anchor="_VI._FEATURED_BEST_1" w:history="1">
        <w:r w:rsidR="00857729" w:rsidRPr="00857729">
          <w:rPr>
            <w:rStyle w:val="Hyperlink"/>
            <w:rFonts w:cs="Arial"/>
            <w:i/>
            <w:iCs/>
          </w:rPr>
          <w:t>VI. FEATURED BEST START RESOURCES</w:t>
        </w:r>
      </w:hyperlink>
    </w:p>
    <w:p w:rsidR="00857729" w:rsidRPr="00857729" w:rsidRDefault="006960F7" w:rsidP="00857729">
      <w:pPr>
        <w:pStyle w:val="ListNumber"/>
        <w:numPr>
          <w:ilvl w:val="0"/>
          <w:numId w:val="11"/>
        </w:numPr>
        <w:tabs>
          <w:tab w:val="left" w:pos="720"/>
        </w:tabs>
        <w:rPr>
          <w:rFonts w:eastAsiaTheme="minorHAnsi" w:cs="Arial"/>
        </w:rPr>
      </w:pPr>
      <w:hyperlink w:anchor="breasteeding" w:history="1">
        <w:r w:rsidRPr="006960F7">
          <w:rPr>
            <w:rStyle w:val="Hyperlink"/>
            <w:rFonts w:cs="Arial"/>
          </w:rPr>
          <w:t>Breastfee</w:t>
        </w:r>
        <w:r w:rsidRPr="006960F7">
          <w:rPr>
            <w:rStyle w:val="Hyperlink"/>
            <w:rFonts w:cs="Arial"/>
          </w:rPr>
          <w:t>d</w:t>
        </w:r>
        <w:r w:rsidRPr="006960F7">
          <w:rPr>
            <w:rStyle w:val="Hyperlink"/>
            <w:rFonts w:cs="Arial"/>
          </w:rPr>
          <w:t>ing in Ontario: Evaluating Breastfeeding Programs and Initiatives Fact Sheet #5</w:t>
        </w:r>
      </w:hyperlink>
      <w:r w:rsidR="004C4C64">
        <w:rPr>
          <w:rFonts w:cs="Arial"/>
        </w:rPr>
        <w:t xml:space="preserve"> (Available in French)</w:t>
      </w:r>
    </w:p>
    <w:p w:rsidR="00857729" w:rsidRPr="006960F7" w:rsidRDefault="006960F7" w:rsidP="00857729">
      <w:pPr>
        <w:pStyle w:val="ListNumber"/>
        <w:numPr>
          <w:ilvl w:val="0"/>
          <w:numId w:val="11"/>
        </w:numPr>
        <w:tabs>
          <w:tab w:val="left" w:pos="720"/>
        </w:tabs>
        <w:rPr>
          <w:rStyle w:val="Hyperlink"/>
          <w:rFonts w:cs="Arial"/>
          <w:color w:val="auto"/>
          <w:u w:val="none"/>
        </w:rPr>
      </w:pPr>
      <w:hyperlink w:anchor="open" w:history="1">
        <w:r w:rsidRPr="006960F7">
          <w:rPr>
            <w:rStyle w:val="Hyperlink"/>
          </w:rPr>
          <w:t xml:space="preserve">Ontario </w:t>
        </w:r>
        <w:r w:rsidRPr="006960F7">
          <w:rPr>
            <w:rStyle w:val="Hyperlink"/>
          </w:rPr>
          <w:t>P</w:t>
        </w:r>
        <w:r w:rsidRPr="006960F7">
          <w:rPr>
            <w:rStyle w:val="Hyperlink"/>
          </w:rPr>
          <w:t>re</w:t>
        </w:r>
        <w:r w:rsidRPr="006960F7">
          <w:rPr>
            <w:rStyle w:val="Hyperlink"/>
          </w:rPr>
          <w:t>n</w:t>
        </w:r>
        <w:r w:rsidRPr="006960F7">
          <w:rPr>
            <w:rStyle w:val="Hyperlink"/>
          </w:rPr>
          <w:t>atal Education Network</w:t>
        </w:r>
      </w:hyperlink>
    </w:p>
    <w:p w:rsidR="006960F7" w:rsidRPr="00857729" w:rsidRDefault="006960F7" w:rsidP="00857729">
      <w:pPr>
        <w:pStyle w:val="ListNumber"/>
        <w:numPr>
          <w:ilvl w:val="0"/>
          <w:numId w:val="11"/>
        </w:numPr>
        <w:tabs>
          <w:tab w:val="left" w:pos="720"/>
        </w:tabs>
        <w:rPr>
          <w:rFonts w:cs="Arial"/>
        </w:rPr>
      </w:pPr>
      <w:hyperlink w:anchor="prenatal" w:history="1">
        <w:r w:rsidRPr="006960F7">
          <w:rPr>
            <w:rStyle w:val="Hyperlink"/>
            <w:rFonts w:cs="Arial"/>
          </w:rPr>
          <w:t>Prenatal Educa</w:t>
        </w:r>
        <w:r w:rsidRPr="006960F7">
          <w:rPr>
            <w:rStyle w:val="Hyperlink"/>
            <w:rFonts w:cs="Arial"/>
          </w:rPr>
          <w:t>t</w:t>
        </w:r>
        <w:r w:rsidRPr="006960F7">
          <w:rPr>
            <w:rStyle w:val="Hyperlink"/>
            <w:rFonts w:cs="Arial"/>
          </w:rPr>
          <w:t>ion</w:t>
        </w:r>
        <w:r w:rsidRPr="006960F7">
          <w:rPr>
            <w:rStyle w:val="Hyperlink"/>
            <w:rFonts w:cs="Arial"/>
          </w:rPr>
          <w:t xml:space="preserve"> </w:t>
        </w:r>
        <w:r w:rsidRPr="006960F7">
          <w:rPr>
            <w:rStyle w:val="Hyperlink"/>
            <w:rFonts w:cs="Arial"/>
          </w:rPr>
          <w:t>Web Watch</w:t>
        </w:r>
      </w:hyperlink>
    </w:p>
    <w:p w:rsidR="00857729" w:rsidRPr="00857729" w:rsidRDefault="00857729" w:rsidP="00857729">
      <w:pPr>
        <w:pStyle w:val="Heading1"/>
        <w:rPr>
          <w:rFonts w:cs="Arial"/>
          <w:u w:val="single"/>
        </w:rPr>
      </w:pPr>
    </w:p>
    <w:p w:rsidR="00857729" w:rsidRPr="00857729" w:rsidRDefault="00857729" w:rsidP="00857729">
      <w:pPr>
        <w:pStyle w:val="Heading1"/>
        <w:rPr>
          <w:rFonts w:cs="Arial"/>
          <w:u w:val="single"/>
        </w:rPr>
      </w:pPr>
      <w:r w:rsidRPr="00857729">
        <w:rPr>
          <w:rFonts w:cs="Arial"/>
          <w:lang w:val="en-CA" w:eastAsia="en-CA"/>
        </w:rPr>
        <w:drawing>
          <wp:inline distT="0" distB="0" distL="0" distR="0" wp14:anchorId="000D9B1D" wp14:editId="25046235">
            <wp:extent cx="5820410" cy="87630"/>
            <wp:effectExtent l="0" t="0" r="8890" b="7620"/>
            <wp:docPr id="24" name="Picture 2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 w:val="36"/>
          <w:szCs w:val="36"/>
        </w:rPr>
      </w:pPr>
      <w:bookmarkStart w:id="4" w:name="_I._NEWS_&amp;"/>
      <w:bookmarkStart w:id="5" w:name="_I._NEWS_&amp;_1"/>
      <w:bookmarkEnd w:id="4"/>
      <w:bookmarkEnd w:id="5"/>
      <w:r w:rsidRPr="00857729">
        <w:rPr>
          <w:rFonts w:cs="Arial"/>
          <w:sz w:val="36"/>
          <w:szCs w:val="36"/>
        </w:rPr>
        <w:t>I. NEWS &amp; VIEWS</w:t>
      </w:r>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Cs w:val="24"/>
        </w:rPr>
      </w:pPr>
      <w:r w:rsidRPr="00857729">
        <w:rPr>
          <w:rFonts w:cs="Arial"/>
          <w:lang w:val="en-CA" w:eastAsia="en-CA"/>
        </w:rPr>
        <w:drawing>
          <wp:inline distT="0" distB="0" distL="0" distR="0" wp14:anchorId="34384759" wp14:editId="6E15FC5E">
            <wp:extent cx="5820410" cy="87630"/>
            <wp:effectExtent l="0" t="0" r="8890" b="7620"/>
            <wp:docPr id="23" name="Picture 23"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6" w:name="_Medication_Errors_Frequent"/>
      <w:bookmarkStart w:id="7" w:name="_1._Dr._Clyde"/>
      <w:bookmarkStart w:id="8" w:name="_1._Ontario’s_Autism"/>
      <w:bookmarkStart w:id="9" w:name="_1._Worldwide_cost"/>
      <w:bookmarkStart w:id="10" w:name="_1._New_Birth"/>
      <w:bookmarkStart w:id="11" w:name="_1._Birth_Control"/>
      <w:bookmarkStart w:id="12" w:name="_1._Childbirth_Economics:"/>
      <w:bookmarkStart w:id="13" w:name="_1._Nearly_half"/>
      <w:bookmarkStart w:id="14" w:name="_1._Bed_rest"/>
      <w:bookmarkStart w:id="15" w:name="_1._Pregnant_Women"/>
      <w:bookmarkStart w:id="16" w:name="_1._Province_in"/>
      <w:bookmarkStart w:id="17" w:name="_1._Province_in_1"/>
      <w:bookmarkStart w:id="18" w:name="_1._Homeless_in"/>
      <w:bookmarkStart w:id="19" w:name="_1._How_Much"/>
      <w:bookmarkStart w:id="20" w:name="_1._The_Rug"/>
      <w:bookmarkStart w:id="21" w:name="_1._Changes_Coming"/>
      <w:bookmarkStart w:id="22" w:name="_1._Protecting_Youth"/>
      <w:bookmarkStart w:id="23" w:name="_1.Toronto_Gets_Daycare"/>
      <w:bookmarkStart w:id="24" w:name="_1._New_Supports"/>
      <w:bookmarkStart w:id="25" w:name="_1._Kids_Need"/>
      <w:bookmarkStart w:id="26" w:name="_1._Maternal_death"/>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857729" w:rsidRPr="00857729" w:rsidRDefault="00857729" w:rsidP="00857729">
      <w:pPr>
        <w:pStyle w:val="Heading1"/>
        <w:rPr>
          <w:rFonts w:cs="Arial"/>
          <w:b w:val="0"/>
          <w:sz w:val="22"/>
        </w:rPr>
      </w:pPr>
    </w:p>
    <w:p w:rsidR="00857729" w:rsidRPr="00857729" w:rsidRDefault="00F93D2A" w:rsidP="00857729">
      <w:pPr>
        <w:pStyle w:val="Heading1"/>
        <w:numPr>
          <w:ilvl w:val="0"/>
          <w:numId w:val="12"/>
        </w:numPr>
        <w:rPr>
          <w:rFonts w:cs="Arial"/>
          <w:bCs/>
          <w:szCs w:val="24"/>
        </w:rPr>
      </w:pPr>
      <w:bookmarkStart w:id="27" w:name="Why"/>
      <w:bookmarkStart w:id="28" w:name="Bilingual"/>
      <w:bookmarkStart w:id="29" w:name="Province"/>
      <w:bookmarkStart w:id="30" w:name="Fullday"/>
      <w:bookmarkStart w:id="31" w:name="Challenging"/>
      <w:bookmarkStart w:id="32" w:name="What"/>
      <w:bookmarkStart w:id="33" w:name="Thematernal"/>
      <w:bookmarkStart w:id="34" w:name="Motherisk"/>
      <w:bookmarkStart w:id="35" w:name="Infants"/>
      <w:bookmarkStart w:id="36" w:name="Placenta"/>
      <w:bookmarkStart w:id="37" w:name="here"/>
      <w:bookmarkEnd w:id="27"/>
      <w:bookmarkEnd w:id="28"/>
      <w:bookmarkEnd w:id="29"/>
      <w:bookmarkEnd w:id="30"/>
      <w:bookmarkEnd w:id="31"/>
      <w:bookmarkEnd w:id="32"/>
      <w:bookmarkEnd w:id="33"/>
      <w:bookmarkEnd w:id="34"/>
      <w:bookmarkEnd w:id="35"/>
      <w:bookmarkEnd w:id="36"/>
      <w:bookmarkEnd w:id="37"/>
      <w:r>
        <w:rPr>
          <w:rFonts w:cs="Arial"/>
        </w:rPr>
        <w:t>Here’s what parents, patients think researchers should study in Canada</w:t>
      </w:r>
    </w:p>
    <w:p w:rsidR="000C3B50" w:rsidRDefault="000C3B50" w:rsidP="00857729">
      <w:pPr>
        <w:pStyle w:val="Heading1"/>
        <w:rPr>
          <w:rStyle w:val="Hyperlink"/>
          <w:rFonts w:cs="Arial"/>
          <w:b w:val="0"/>
          <w:sz w:val="22"/>
        </w:rPr>
      </w:pPr>
    </w:p>
    <w:p w:rsidR="00EF4322" w:rsidRPr="003D1E05" w:rsidRDefault="003D1E05" w:rsidP="00857729">
      <w:pPr>
        <w:pStyle w:val="Heading1"/>
        <w:rPr>
          <w:rStyle w:val="Hyperlink"/>
          <w:rFonts w:cs="Arial"/>
          <w:b w:val="0"/>
          <w:color w:val="auto"/>
          <w:sz w:val="22"/>
          <w:u w:val="none"/>
        </w:rPr>
      </w:pPr>
      <w:r>
        <w:rPr>
          <w:rStyle w:val="Hyperlink"/>
          <w:rFonts w:cs="Arial"/>
          <w:b w:val="0"/>
          <w:color w:val="auto"/>
          <w:sz w:val="22"/>
          <w:u w:val="none"/>
        </w:rPr>
        <w:t>As reported in this article</w:t>
      </w:r>
      <w:r w:rsidR="00EF4322">
        <w:rPr>
          <w:rStyle w:val="Hyperlink"/>
          <w:rFonts w:cs="Arial"/>
          <w:b w:val="0"/>
          <w:color w:val="auto"/>
          <w:sz w:val="22"/>
          <w:u w:val="none"/>
        </w:rPr>
        <w:t xml:space="preserve"> (Chai, 2015)</w:t>
      </w:r>
      <w:r>
        <w:rPr>
          <w:rStyle w:val="Hyperlink"/>
          <w:rFonts w:cs="Arial"/>
          <w:b w:val="0"/>
          <w:color w:val="auto"/>
          <w:sz w:val="22"/>
          <w:u w:val="none"/>
        </w:rPr>
        <w:t>, a recent study from the Hospital for Sick Children</w:t>
      </w:r>
      <w:r w:rsidR="00EF4322">
        <w:rPr>
          <w:rStyle w:val="Hyperlink"/>
          <w:rFonts w:cs="Arial"/>
          <w:b w:val="0"/>
          <w:color w:val="auto"/>
          <w:sz w:val="22"/>
          <w:u w:val="none"/>
        </w:rPr>
        <w:t xml:space="preserve"> </w:t>
      </w:r>
      <w:r>
        <w:rPr>
          <w:rStyle w:val="Hyperlink"/>
          <w:rFonts w:cs="Arial"/>
          <w:b w:val="0"/>
          <w:color w:val="auto"/>
          <w:sz w:val="22"/>
          <w:u w:val="none"/>
        </w:rPr>
        <w:t>identified key issues related to child health and development that they believe researchers should study. These issues include healthy amounts of screen time, positive discipline strategies, and safe sleep. The study, conducted by lead researcher Dr. Mikael Katz-Lavigne, highlights the importance of involving the public in health research with the goal of using funding dollars wisely, and reducing duplication of efforts. Katz-Lavigne will submit the results of his study to funding organizations and research institutes in the hopes that the results “may lead to outcomes that are directly relevant to health care consumers.”</w:t>
      </w:r>
    </w:p>
    <w:p w:rsidR="00B3042A" w:rsidRDefault="006960F7" w:rsidP="00857729">
      <w:pPr>
        <w:pStyle w:val="Heading1"/>
        <w:rPr>
          <w:rStyle w:val="Hyperlink"/>
          <w:rFonts w:cs="Arial"/>
          <w:b w:val="0"/>
          <w:sz w:val="22"/>
        </w:rPr>
      </w:pPr>
      <w:hyperlink r:id="rId12" w:history="1">
        <w:r w:rsidR="00F93D2A" w:rsidRPr="006F0154">
          <w:rPr>
            <w:rStyle w:val="Hyperlink"/>
            <w:rFonts w:cs="Arial"/>
            <w:b w:val="0"/>
            <w:sz w:val="22"/>
          </w:rPr>
          <w:t>http://globalnews.ca/news/207446</w:t>
        </w:r>
        <w:r w:rsidR="00F93D2A" w:rsidRPr="006F0154">
          <w:rPr>
            <w:rStyle w:val="Hyperlink"/>
            <w:rFonts w:cs="Arial"/>
            <w:b w:val="0"/>
            <w:sz w:val="22"/>
          </w:rPr>
          <w:t>5</w:t>
        </w:r>
        <w:r w:rsidR="00F93D2A" w:rsidRPr="006F0154">
          <w:rPr>
            <w:rStyle w:val="Hyperlink"/>
            <w:rFonts w:cs="Arial"/>
            <w:b w:val="0"/>
            <w:sz w:val="22"/>
          </w:rPr>
          <w:t>/heres-what-parents-patients-think-researchers-should-study-in-canada/</w:t>
        </w:r>
      </w:hyperlink>
    </w:p>
    <w:p w:rsidR="00F93D2A" w:rsidRPr="00857729" w:rsidRDefault="00F93D2A" w:rsidP="00857729">
      <w:pPr>
        <w:pStyle w:val="Heading1"/>
        <w:rPr>
          <w:rStyle w:val="Hyperlink"/>
          <w:rFonts w:cs="Arial"/>
          <w:b w:val="0"/>
          <w:sz w:val="22"/>
        </w:rPr>
      </w:pPr>
    </w:p>
    <w:p w:rsidR="00857729" w:rsidRPr="00857729" w:rsidRDefault="006960F7" w:rsidP="00857729">
      <w:pPr>
        <w:pStyle w:val="Heading1"/>
        <w:rPr>
          <w:rFonts w:eastAsiaTheme="minorHAnsi" w:cs="Arial"/>
          <w:bCs/>
          <w:szCs w:val="24"/>
          <w:lang w:val="en-CA"/>
        </w:rPr>
      </w:pPr>
      <w:hyperlink w:anchor="Return" w:history="1">
        <w:r w:rsidR="00857729" w:rsidRPr="00857729">
          <w:rPr>
            <w:rStyle w:val="Hyperlink"/>
            <w:rFonts w:cs="Arial"/>
            <w:b w:val="0"/>
            <w:bCs/>
            <w:sz w:val="22"/>
          </w:rPr>
          <w:t>[R</w:t>
        </w:r>
        <w:r w:rsidR="00857729" w:rsidRPr="00857729">
          <w:rPr>
            <w:rStyle w:val="Hyperlink"/>
            <w:rFonts w:cs="Arial"/>
            <w:b w:val="0"/>
            <w:bCs/>
            <w:sz w:val="22"/>
          </w:rPr>
          <w:t>e</w:t>
        </w:r>
        <w:r w:rsidR="00857729" w:rsidRPr="00857729">
          <w:rPr>
            <w:rStyle w:val="Hyperlink"/>
            <w:rFonts w:cs="Arial"/>
            <w:b w:val="0"/>
            <w:bCs/>
            <w:sz w:val="22"/>
          </w:rPr>
          <w:t>turn to top]</w:t>
        </w:r>
      </w:hyperlink>
    </w:p>
    <w:p w:rsidR="00857729" w:rsidRPr="00857729" w:rsidRDefault="00857729" w:rsidP="00857729">
      <w:pPr>
        <w:pStyle w:val="Heading1"/>
        <w:rPr>
          <w:rFonts w:cs="Arial"/>
          <w:b w:val="0"/>
        </w:rPr>
      </w:pPr>
    </w:p>
    <w:p w:rsidR="00857729" w:rsidRPr="00857729" w:rsidRDefault="00F93D2A" w:rsidP="00857729">
      <w:pPr>
        <w:pStyle w:val="Heading1"/>
        <w:numPr>
          <w:ilvl w:val="0"/>
          <w:numId w:val="12"/>
        </w:numPr>
        <w:rPr>
          <w:rFonts w:cs="Arial"/>
          <w:bCs/>
        </w:rPr>
      </w:pPr>
      <w:bookmarkStart w:id="38" w:name="Ottawa"/>
      <w:bookmarkStart w:id="39" w:name="Facebook"/>
      <w:bookmarkStart w:id="40" w:name="Expanding"/>
      <w:bookmarkStart w:id="41" w:name="Pregnant"/>
      <w:bookmarkStart w:id="42" w:name="Primer"/>
      <w:bookmarkStart w:id="43" w:name="Breastfeeding"/>
      <w:bookmarkStart w:id="44" w:name="ontario"/>
      <w:bookmarkEnd w:id="38"/>
      <w:bookmarkEnd w:id="39"/>
      <w:bookmarkEnd w:id="40"/>
      <w:bookmarkEnd w:id="41"/>
      <w:bookmarkEnd w:id="42"/>
      <w:bookmarkEnd w:id="43"/>
      <w:bookmarkEnd w:id="44"/>
      <w:r>
        <w:rPr>
          <w:rFonts w:cs="Arial"/>
        </w:rPr>
        <w:t>Ontario to review the Child and Youth Residential Service System</w:t>
      </w:r>
    </w:p>
    <w:p w:rsidR="00857729" w:rsidRDefault="00F93D2A" w:rsidP="00857729">
      <w:pPr>
        <w:pStyle w:val="Heading1"/>
        <w:rPr>
          <w:rFonts w:cs="Arial"/>
          <w:b w:val="0"/>
          <w:sz w:val="22"/>
        </w:rPr>
      </w:pPr>
      <w:r w:rsidRPr="00955AEC">
        <w:rPr>
          <w:rFonts w:cs="Arial"/>
          <w:b w:val="0"/>
          <w:sz w:val="22"/>
        </w:rPr>
        <w:t>(Available in French)</w:t>
      </w:r>
    </w:p>
    <w:p w:rsidR="00F93D2A" w:rsidRDefault="00F93D2A" w:rsidP="00857729">
      <w:pPr>
        <w:pStyle w:val="Heading1"/>
        <w:rPr>
          <w:rFonts w:cs="Arial"/>
        </w:rPr>
      </w:pPr>
    </w:p>
    <w:p w:rsidR="002458FA" w:rsidRPr="002458FA" w:rsidRDefault="002458FA" w:rsidP="002458FA">
      <w:pPr>
        <w:pStyle w:val="Heading1"/>
        <w:rPr>
          <w:rFonts w:cs="Arial"/>
          <w:b w:val="0"/>
          <w:sz w:val="22"/>
        </w:rPr>
      </w:pPr>
      <w:r>
        <w:rPr>
          <w:rFonts w:cs="Arial"/>
          <w:b w:val="0"/>
          <w:sz w:val="22"/>
        </w:rPr>
        <w:t xml:space="preserve">This news brief (Ministry of Children and Youth Services, 2015) announces the government’s decision to launch a review of the child and youth residential service system, which includes group homes, foster homes, provincially operated facilities and 60 youth justice open and secure custody or detention facilities. The aim of the review is to build on work currently being done to improve the child welfare, youth justice, mental health and special needs sectors. There are a number of reasons why a child may be cared for in a residential setting, including developmental or physical challenges, medical conditions, behavioural difficulties or substance abuse problems. Children in residential settings may also have been taken into care by the Children’s Aid Society. </w:t>
      </w:r>
    </w:p>
    <w:p w:rsidR="00F93D2A" w:rsidRDefault="002458FA" w:rsidP="00B3042A">
      <w:pPr>
        <w:pStyle w:val="NoSpacing"/>
      </w:pPr>
      <w:r>
        <w:lastRenderedPageBreak/>
        <w:t>EN</w:t>
      </w:r>
      <w:proofErr w:type="gramStart"/>
      <w:r>
        <w:t>:</w:t>
      </w:r>
      <w:proofErr w:type="gramEnd"/>
      <w:r w:rsidR="00F93D2A">
        <w:fldChar w:fldCharType="begin"/>
      </w:r>
      <w:r w:rsidR="00F93D2A">
        <w:instrText xml:space="preserve"> HYPERLINK "</w:instrText>
      </w:r>
      <w:r w:rsidR="00F93D2A" w:rsidRPr="00F93D2A">
        <w:instrText>http://news.ontario.ca/mcys/en/2015/06/ontario-to-review-the-child-and-youth-residential-service-system.html</w:instrText>
      </w:r>
      <w:r w:rsidR="00F93D2A">
        <w:instrText xml:space="preserve">" </w:instrText>
      </w:r>
      <w:r w:rsidR="00F93D2A">
        <w:fldChar w:fldCharType="separate"/>
      </w:r>
      <w:r w:rsidR="00F93D2A" w:rsidRPr="006F0154">
        <w:rPr>
          <w:rStyle w:val="Hyperlink"/>
        </w:rPr>
        <w:t>http://new</w:t>
      </w:r>
      <w:r w:rsidR="00F93D2A" w:rsidRPr="006F0154">
        <w:rPr>
          <w:rStyle w:val="Hyperlink"/>
        </w:rPr>
        <w:t>s</w:t>
      </w:r>
      <w:r w:rsidR="00F93D2A" w:rsidRPr="006F0154">
        <w:rPr>
          <w:rStyle w:val="Hyperlink"/>
        </w:rPr>
        <w:t>.ontario.ca/mcys/en/2015/06/ontario-to-review-the-child-and-youth-residential-service-system.html</w:t>
      </w:r>
      <w:r w:rsidR="00F93D2A">
        <w:fldChar w:fldCharType="end"/>
      </w:r>
    </w:p>
    <w:p w:rsidR="002458FA" w:rsidRDefault="002458FA" w:rsidP="00B3042A">
      <w:pPr>
        <w:pStyle w:val="NoSpacing"/>
      </w:pPr>
      <w:r>
        <w:t xml:space="preserve">FR: </w:t>
      </w:r>
      <w:hyperlink r:id="rId13" w:history="1">
        <w:r w:rsidRPr="006F0154">
          <w:rPr>
            <w:rStyle w:val="Hyperlink"/>
          </w:rPr>
          <w:t>http://news.ontario.ca/mcys/fr/2015/06/lontario-reexamine-le-systeme-de-services-en-etablissement-pour-le</w:t>
        </w:r>
        <w:r w:rsidRPr="006F0154">
          <w:rPr>
            <w:rStyle w:val="Hyperlink"/>
          </w:rPr>
          <w:t>s</w:t>
        </w:r>
        <w:r w:rsidRPr="006F0154">
          <w:rPr>
            <w:rStyle w:val="Hyperlink"/>
          </w:rPr>
          <w:t>-enfants-et-les-jeunes.html</w:t>
        </w:r>
      </w:hyperlink>
    </w:p>
    <w:p w:rsidR="00F93D2A" w:rsidRPr="00B3042A" w:rsidRDefault="00F93D2A" w:rsidP="00B3042A">
      <w:pPr>
        <w:pStyle w:val="NoSpacing"/>
      </w:pPr>
    </w:p>
    <w:p w:rsidR="00857729" w:rsidRPr="00857729" w:rsidRDefault="006960F7" w:rsidP="00857729">
      <w:pPr>
        <w:pStyle w:val="Heading1"/>
        <w:rPr>
          <w:rFonts w:cs="Arial"/>
          <w:b w:val="0"/>
          <w:sz w:val="22"/>
        </w:rPr>
      </w:pPr>
      <w:hyperlink w:anchor="Return" w:history="1">
        <w:r w:rsidR="00857729" w:rsidRPr="00857729">
          <w:rPr>
            <w:rStyle w:val="Hyperlink"/>
            <w:rFonts w:cs="Arial"/>
            <w:b w:val="0"/>
            <w:bCs/>
            <w:sz w:val="22"/>
          </w:rPr>
          <w:t>[R</w:t>
        </w:r>
        <w:r w:rsidR="00857729" w:rsidRPr="00857729">
          <w:rPr>
            <w:rStyle w:val="Hyperlink"/>
            <w:rFonts w:cs="Arial"/>
            <w:b w:val="0"/>
            <w:bCs/>
            <w:sz w:val="22"/>
          </w:rPr>
          <w:t>e</w:t>
        </w:r>
        <w:r w:rsidR="00857729" w:rsidRPr="00857729">
          <w:rPr>
            <w:rStyle w:val="Hyperlink"/>
            <w:rFonts w:cs="Arial"/>
            <w:b w:val="0"/>
            <w:bCs/>
            <w:sz w:val="22"/>
          </w:rPr>
          <w:t xml:space="preserve">turn </w:t>
        </w:r>
        <w:r w:rsidR="00857729" w:rsidRPr="00857729">
          <w:rPr>
            <w:rStyle w:val="Hyperlink"/>
            <w:rFonts w:cs="Arial"/>
            <w:b w:val="0"/>
            <w:bCs/>
            <w:sz w:val="22"/>
          </w:rPr>
          <w:t>t</w:t>
        </w:r>
        <w:r w:rsidR="00857729" w:rsidRPr="00857729">
          <w:rPr>
            <w:rStyle w:val="Hyperlink"/>
            <w:rFonts w:cs="Arial"/>
            <w:b w:val="0"/>
            <w:bCs/>
            <w:sz w:val="22"/>
          </w:rPr>
          <w:t>o top]</w:t>
        </w:r>
      </w:hyperlink>
    </w:p>
    <w:p w:rsidR="00857729" w:rsidRPr="00857729" w:rsidRDefault="00857729" w:rsidP="00857729">
      <w:pPr>
        <w:pStyle w:val="Heading1"/>
        <w:rPr>
          <w:rFonts w:cs="Arial"/>
          <w:b w:val="0"/>
          <w:bCs/>
          <w:szCs w:val="24"/>
        </w:rPr>
      </w:pPr>
      <w:bookmarkStart w:id="45" w:name="Breast"/>
      <w:bookmarkStart w:id="46" w:name="Kids"/>
      <w:bookmarkEnd w:id="45"/>
      <w:bookmarkEnd w:id="46"/>
    </w:p>
    <w:p w:rsidR="00857729" w:rsidRDefault="002458FA" w:rsidP="00857729">
      <w:pPr>
        <w:pStyle w:val="Heading1"/>
        <w:rPr>
          <w:rFonts w:cs="Arial"/>
        </w:rPr>
      </w:pPr>
      <w:r>
        <w:rPr>
          <w:rFonts w:cs="Arial"/>
        </w:rPr>
        <w:t>3</w:t>
      </w:r>
      <w:r w:rsidR="00857729" w:rsidRPr="00857729">
        <w:rPr>
          <w:rFonts w:cs="Arial"/>
        </w:rPr>
        <w:t xml:space="preserve">. </w:t>
      </w:r>
      <w:bookmarkStart w:id="47" w:name="Canada"/>
      <w:bookmarkStart w:id="48" w:name="Helping"/>
      <w:bookmarkStart w:id="49" w:name="government"/>
      <w:bookmarkEnd w:id="47"/>
      <w:bookmarkEnd w:id="48"/>
      <w:bookmarkEnd w:id="49"/>
      <w:r w:rsidR="00F93D2A">
        <w:rPr>
          <w:rFonts w:cs="Arial"/>
        </w:rPr>
        <w:t>Government increasing Ontario Child Benefit to help 500 00 families</w:t>
      </w:r>
    </w:p>
    <w:p w:rsidR="00955AEC" w:rsidRDefault="00955AEC" w:rsidP="00857729">
      <w:pPr>
        <w:pStyle w:val="Heading1"/>
        <w:rPr>
          <w:rFonts w:cs="Arial"/>
          <w:b w:val="0"/>
          <w:sz w:val="22"/>
        </w:rPr>
      </w:pPr>
      <w:r w:rsidRPr="00955AEC">
        <w:rPr>
          <w:rFonts w:cs="Arial"/>
          <w:b w:val="0"/>
          <w:sz w:val="22"/>
        </w:rPr>
        <w:t>(Available in French)</w:t>
      </w:r>
    </w:p>
    <w:p w:rsidR="002458FA" w:rsidRDefault="002458FA" w:rsidP="00857729">
      <w:pPr>
        <w:pStyle w:val="Heading1"/>
        <w:rPr>
          <w:rFonts w:cs="Arial"/>
          <w:b w:val="0"/>
          <w:sz w:val="22"/>
        </w:rPr>
      </w:pPr>
    </w:p>
    <w:p w:rsidR="00857729" w:rsidRPr="001F12C1" w:rsidRDefault="001F12C1" w:rsidP="00857729">
      <w:pPr>
        <w:pStyle w:val="Heading1"/>
        <w:rPr>
          <w:rFonts w:cs="Arial"/>
          <w:b w:val="0"/>
          <w:sz w:val="22"/>
        </w:rPr>
      </w:pPr>
      <w:r>
        <w:rPr>
          <w:rFonts w:cs="Arial"/>
          <w:b w:val="0"/>
          <w:sz w:val="22"/>
        </w:rPr>
        <w:t>From the Ministry of Children and Youth Services, this news release announces that the maximum monthly Ontario Child Benefit will be increased to $1336 per child, per year. The increase, as well as the decision to tie increases to the benefit to inflation, are part of the government’s Ontario Poverty Reduction Strategy. Over 500 000 families in Ontario are supported by the benefit, which helps subsidize the cost of raising children. Assessment for OCB eligibility will be automatic for families who have filed their previous year’s income tax return and have registered their children for the Canada Child Tax Benefit.</w:t>
      </w:r>
    </w:p>
    <w:p w:rsidR="00B3042A" w:rsidRPr="006960F7" w:rsidRDefault="002458FA" w:rsidP="00857729">
      <w:pPr>
        <w:pStyle w:val="Heading1"/>
        <w:rPr>
          <w:rStyle w:val="Hyperlink"/>
          <w:rFonts w:cs="Arial"/>
          <w:b w:val="0"/>
          <w:sz w:val="22"/>
          <w:lang w:val="fr-CA"/>
        </w:rPr>
      </w:pPr>
      <w:r w:rsidRPr="002458FA">
        <w:rPr>
          <w:rStyle w:val="Hyperlink"/>
          <w:rFonts w:cs="Arial"/>
          <w:b w:val="0"/>
          <w:color w:val="auto"/>
          <w:sz w:val="22"/>
          <w:u w:val="none"/>
          <w:lang w:val="fr-CA"/>
        </w:rPr>
        <w:t xml:space="preserve">EN: </w:t>
      </w:r>
      <w:hyperlink r:id="rId14" w:history="1">
        <w:r w:rsidR="00F93D2A" w:rsidRPr="002458FA">
          <w:rPr>
            <w:rStyle w:val="Hyperlink"/>
            <w:rFonts w:cs="Arial"/>
            <w:b w:val="0"/>
            <w:sz w:val="22"/>
            <w:lang w:val="fr-CA"/>
          </w:rPr>
          <w:t>http://news.ontario.ca/mcys/en/2</w:t>
        </w:r>
        <w:r w:rsidR="00F93D2A" w:rsidRPr="002458FA">
          <w:rPr>
            <w:rStyle w:val="Hyperlink"/>
            <w:rFonts w:cs="Arial"/>
            <w:b w:val="0"/>
            <w:sz w:val="22"/>
            <w:lang w:val="fr-CA"/>
          </w:rPr>
          <w:t>0</w:t>
        </w:r>
        <w:r w:rsidR="00F93D2A" w:rsidRPr="002458FA">
          <w:rPr>
            <w:rStyle w:val="Hyperlink"/>
            <w:rFonts w:cs="Arial"/>
            <w:b w:val="0"/>
            <w:sz w:val="22"/>
            <w:lang w:val="fr-CA"/>
          </w:rPr>
          <w:t>15/06/government-increasing-ontario-child-benefit-to-help-500000-families.html</w:t>
        </w:r>
      </w:hyperlink>
    </w:p>
    <w:p w:rsidR="002458FA" w:rsidRPr="004F6649" w:rsidRDefault="002458FA" w:rsidP="00857729">
      <w:pPr>
        <w:pStyle w:val="Heading1"/>
        <w:rPr>
          <w:b w:val="0"/>
        </w:rPr>
      </w:pPr>
      <w:r>
        <w:rPr>
          <w:rStyle w:val="Hyperlink"/>
          <w:rFonts w:cs="Arial"/>
          <w:b w:val="0"/>
          <w:color w:val="auto"/>
          <w:sz w:val="22"/>
          <w:u w:val="none"/>
          <w:lang w:val="en-CA"/>
        </w:rPr>
        <w:t xml:space="preserve">FR: </w:t>
      </w:r>
      <w:hyperlink r:id="rId15" w:history="1">
        <w:r w:rsidR="004F6649" w:rsidRPr="004F6649">
          <w:rPr>
            <w:rStyle w:val="Hyperlink"/>
            <w:b w:val="0"/>
          </w:rPr>
          <w:t>http://news.ontario.ca/mcys/fr/2015/06/le-gouvernement-augmente-la-prestation-ontarienne-pour-enfants-pour-aider-500-000-familles.html</w:t>
        </w:r>
      </w:hyperlink>
    </w:p>
    <w:p w:rsidR="00F93D2A" w:rsidRPr="006960F7" w:rsidRDefault="00F93D2A" w:rsidP="00857729">
      <w:pPr>
        <w:pStyle w:val="Heading1"/>
        <w:rPr>
          <w:rStyle w:val="Hyperlink"/>
          <w:rFonts w:cs="Arial"/>
          <w:b w:val="0"/>
          <w:sz w:val="22"/>
          <w:lang w:val="en-CA"/>
        </w:rPr>
      </w:pPr>
    </w:p>
    <w:p w:rsidR="00857729" w:rsidRPr="00857729" w:rsidRDefault="006960F7" w:rsidP="00857729">
      <w:pPr>
        <w:pStyle w:val="Heading1"/>
        <w:rPr>
          <w:rFonts w:eastAsiaTheme="minorHAnsi" w:cs="Arial"/>
          <w:bCs/>
          <w:szCs w:val="24"/>
          <w:lang w:val="en-CA"/>
        </w:rPr>
      </w:pPr>
      <w:hyperlink w:anchor="Return" w:history="1">
        <w:r w:rsidR="00857729" w:rsidRPr="00857729">
          <w:rPr>
            <w:rStyle w:val="Hyperlink"/>
            <w:rFonts w:cs="Arial"/>
            <w:b w:val="0"/>
            <w:bCs/>
            <w:sz w:val="22"/>
          </w:rPr>
          <w:t>[Return</w:t>
        </w:r>
        <w:r w:rsidR="00857729" w:rsidRPr="00857729">
          <w:rPr>
            <w:rStyle w:val="Hyperlink"/>
            <w:rFonts w:cs="Arial"/>
            <w:b w:val="0"/>
            <w:bCs/>
            <w:sz w:val="22"/>
          </w:rPr>
          <w:t xml:space="preserve"> </w:t>
        </w:r>
        <w:r w:rsidR="00857729" w:rsidRPr="00857729">
          <w:rPr>
            <w:rStyle w:val="Hyperlink"/>
            <w:rFonts w:cs="Arial"/>
            <w:b w:val="0"/>
            <w:bCs/>
            <w:sz w:val="22"/>
          </w:rPr>
          <w:t>t</w:t>
        </w:r>
        <w:r w:rsidR="00857729" w:rsidRPr="00857729">
          <w:rPr>
            <w:rStyle w:val="Hyperlink"/>
            <w:rFonts w:cs="Arial"/>
            <w:b w:val="0"/>
            <w:bCs/>
            <w:sz w:val="22"/>
          </w:rPr>
          <w:t>o top]</w:t>
        </w:r>
      </w:hyperlink>
    </w:p>
    <w:p w:rsidR="00857729" w:rsidRDefault="00857729" w:rsidP="00857729">
      <w:pPr>
        <w:pStyle w:val="Heading1"/>
        <w:rPr>
          <w:rFonts w:cs="Arial"/>
          <w:b w:val="0"/>
        </w:rPr>
      </w:pPr>
    </w:p>
    <w:p w:rsidR="00C139BF" w:rsidRDefault="002458FA" w:rsidP="00C139BF">
      <w:pPr>
        <w:pStyle w:val="Heading1"/>
        <w:rPr>
          <w:rFonts w:cs="Arial"/>
        </w:rPr>
      </w:pPr>
      <w:r>
        <w:rPr>
          <w:rFonts w:cs="Arial"/>
        </w:rPr>
        <w:t>4</w:t>
      </w:r>
      <w:r w:rsidR="00C139BF" w:rsidRPr="00857729">
        <w:rPr>
          <w:rFonts w:cs="Arial"/>
        </w:rPr>
        <w:t xml:space="preserve">. </w:t>
      </w:r>
      <w:bookmarkStart w:id="50" w:name="csection"/>
      <w:bookmarkEnd w:id="50"/>
      <w:r w:rsidR="00C139BF">
        <w:rPr>
          <w:rFonts w:cs="Arial"/>
        </w:rPr>
        <w:t>C-sections may increase babies’ risk of chronic health issues: study</w:t>
      </w:r>
    </w:p>
    <w:p w:rsidR="004D55FA" w:rsidRDefault="004D55FA" w:rsidP="00C139BF">
      <w:pPr>
        <w:pStyle w:val="Heading1"/>
        <w:rPr>
          <w:rFonts w:cs="Arial"/>
          <w:b w:val="0"/>
          <w:sz w:val="22"/>
        </w:rPr>
      </w:pPr>
    </w:p>
    <w:p w:rsidR="00C139BF" w:rsidRPr="004D55FA" w:rsidRDefault="004D55FA" w:rsidP="00C139BF">
      <w:pPr>
        <w:pStyle w:val="Heading1"/>
        <w:rPr>
          <w:rFonts w:cs="Arial"/>
          <w:b w:val="0"/>
          <w:sz w:val="22"/>
        </w:rPr>
      </w:pPr>
      <w:r>
        <w:rPr>
          <w:rFonts w:cs="Arial"/>
          <w:b w:val="0"/>
          <w:sz w:val="22"/>
        </w:rPr>
        <w:t xml:space="preserve">As reported by Rapaport (2015), a new analysis in the </w:t>
      </w:r>
      <w:r w:rsidR="004F6649">
        <w:rPr>
          <w:rFonts w:cs="Arial"/>
          <w:b w:val="0"/>
          <w:sz w:val="22"/>
        </w:rPr>
        <w:t>BMJ draws a connection between C</w:t>
      </w:r>
      <w:r>
        <w:rPr>
          <w:rFonts w:cs="Arial"/>
          <w:b w:val="0"/>
          <w:sz w:val="22"/>
        </w:rPr>
        <w:t xml:space="preserve">-section births and chronic health issues including asthma, diabetes and obesity. While the results of the study, are not conclusive, lead researchers Dr. Jan Blustein and Jainmeng Liu of the Institute of Reproductive and Child Health encourage women to discuss the risk of C-section with their doctor or midwife. The study also discusses the high levels of C-section births in the United States, Mexico, Brazil, Australia and Italy due in part to </w:t>
      </w:r>
      <w:r w:rsidR="00524822">
        <w:rPr>
          <w:rFonts w:cs="Arial"/>
          <w:b w:val="0"/>
          <w:sz w:val="22"/>
        </w:rPr>
        <w:t>the decision of some women to choose to have a C-section even if it is not necessary, and also because women who have previously had a C-section are encouraged to give birth by C-section again.</w:t>
      </w:r>
    </w:p>
    <w:p w:rsidR="00C139BF" w:rsidRDefault="006960F7" w:rsidP="00C139BF">
      <w:pPr>
        <w:pStyle w:val="Heading1"/>
        <w:rPr>
          <w:rStyle w:val="Hyperlink"/>
          <w:rFonts w:cs="Arial"/>
          <w:b w:val="0"/>
          <w:sz w:val="22"/>
          <w:lang w:val="en-CA"/>
        </w:rPr>
      </w:pPr>
      <w:hyperlink r:id="rId16" w:history="1">
        <w:r w:rsidR="00C139BF" w:rsidRPr="006F0154">
          <w:rPr>
            <w:rStyle w:val="Hyperlink"/>
            <w:rFonts w:cs="Arial"/>
            <w:b w:val="0"/>
            <w:sz w:val="22"/>
            <w:lang w:val="en-CA"/>
          </w:rPr>
          <w:t>http://www.theglobeandmail.com/life/health-and-fitness/c-sections-may-increase-babies-risk-of-chronic-health-issu</w:t>
        </w:r>
        <w:r w:rsidR="00C139BF" w:rsidRPr="006F0154">
          <w:rPr>
            <w:rStyle w:val="Hyperlink"/>
            <w:rFonts w:cs="Arial"/>
            <w:b w:val="0"/>
            <w:sz w:val="22"/>
            <w:lang w:val="en-CA"/>
          </w:rPr>
          <w:t>e</w:t>
        </w:r>
        <w:r w:rsidR="00C139BF" w:rsidRPr="006F0154">
          <w:rPr>
            <w:rStyle w:val="Hyperlink"/>
            <w:rFonts w:cs="Arial"/>
            <w:b w:val="0"/>
            <w:sz w:val="22"/>
            <w:lang w:val="en-CA"/>
          </w:rPr>
          <w:t>s-study/article24941796/</w:t>
        </w:r>
      </w:hyperlink>
    </w:p>
    <w:p w:rsidR="00C139BF" w:rsidRPr="00265E23" w:rsidRDefault="00C139BF" w:rsidP="00C139BF">
      <w:pPr>
        <w:pStyle w:val="Heading1"/>
        <w:rPr>
          <w:rStyle w:val="Hyperlink"/>
          <w:rFonts w:cs="Arial"/>
          <w:b w:val="0"/>
          <w:sz w:val="22"/>
          <w:lang w:val="en-CA"/>
        </w:rPr>
      </w:pPr>
    </w:p>
    <w:p w:rsidR="00C139BF" w:rsidRPr="00857729" w:rsidRDefault="006960F7" w:rsidP="00C139BF">
      <w:pPr>
        <w:pStyle w:val="Heading1"/>
        <w:rPr>
          <w:rFonts w:eastAsiaTheme="minorHAnsi" w:cs="Arial"/>
          <w:bCs/>
          <w:szCs w:val="24"/>
          <w:lang w:val="en-CA"/>
        </w:rPr>
      </w:pPr>
      <w:hyperlink w:anchor="Return" w:history="1">
        <w:r w:rsidR="00C139BF" w:rsidRPr="00857729">
          <w:rPr>
            <w:rStyle w:val="Hyperlink"/>
            <w:rFonts w:cs="Arial"/>
            <w:b w:val="0"/>
            <w:bCs/>
            <w:sz w:val="22"/>
          </w:rPr>
          <w:t>[Return</w:t>
        </w:r>
        <w:r w:rsidR="00C139BF" w:rsidRPr="00857729">
          <w:rPr>
            <w:rStyle w:val="Hyperlink"/>
            <w:rFonts w:cs="Arial"/>
            <w:b w:val="0"/>
            <w:bCs/>
            <w:sz w:val="22"/>
          </w:rPr>
          <w:t xml:space="preserve"> </w:t>
        </w:r>
        <w:r w:rsidR="00C139BF" w:rsidRPr="00857729">
          <w:rPr>
            <w:rStyle w:val="Hyperlink"/>
            <w:rFonts w:cs="Arial"/>
            <w:b w:val="0"/>
            <w:bCs/>
            <w:sz w:val="22"/>
          </w:rPr>
          <w:t>to top]</w:t>
        </w:r>
      </w:hyperlink>
    </w:p>
    <w:p w:rsidR="00C139BF" w:rsidRPr="00857729" w:rsidRDefault="00C139BF" w:rsidP="00857729">
      <w:pPr>
        <w:pStyle w:val="Heading1"/>
        <w:rPr>
          <w:rFonts w:cs="Arial"/>
          <w:b w:val="0"/>
        </w:rPr>
      </w:pPr>
    </w:p>
    <w:p w:rsidR="00857729" w:rsidRPr="00857729" w:rsidRDefault="00857729" w:rsidP="00857729">
      <w:pPr>
        <w:pStyle w:val="Heading1"/>
        <w:rPr>
          <w:rFonts w:cs="Arial"/>
          <w:bCs/>
        </w:rPr>
      </w:pPr>
      <w:r w:rsidRPr="00857729">
        <w:rPr>
          <w:rFonts w:cs="Arial"/>
          <w:lang w:val="en-CA" w:eastAsia="en-CA"/>
        </w:rPr>
        <w:drawing>
          <wp:inline distT="0" distB="0" distL="0" distR="0" wp14:anchorId="5C7F9696" wp14:editId="25C0DCAC">
            <wp:extent cx="5820410" cy="87630"/>
            <wp:effectExtent l="0" t="0" r="8890" b="7620"/>
            <wp:docPr id="21" name="Picture 21"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Heading1"/>
        <w:rPr>
          <w:rFonts w:cs="Arial"/>
          <w:sz w:val="16"/>
          <w:szCs w:val="16"/>
        </w:rPr>
      </w:pPr>
      <w:bookmarkStart w:id="51" w:name="_II._RECENT_REPORTS"/>
      <w:bookmarkStart w:id="52" w:name="_II._RECENT_REPORTS_1"/>
      <w:bookmarkEnd w:id="51"/>
      <w:bookmarkEnd w:id="52"/>
    </w:p>
    <w:p w:rsidR="00857729" w:rsidRPr="00857729" w:rsidRDefault="00857729" w:rsidP="00857729">
      <w:pPr>
        <w:pStyle w:val="Heading1"/>
        <w:rPr>
          <w:rFonts w:cs="Arial"/>
          <w:sz w:val="36"/>
          <w:szCs w:val="36"/>
        </w:rPr>
      </w:pPr>
      <w:r w:rsidRPr="00857729">
        <w:rPr>
          <w:rFonts w:cs="Arial"/>
          <w:sz w:val="36"/>
          <w:szCs w:val="36"/>
        </w:rPr>
        <w:t>II. RECENT REPORTS AND RESEARCH</w:t>
      </w:r>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Cs w:val="24"/>
        </w:rPr>
      </w:pPr>
      <w:r w:rsidRPr="00857729">
        <w:rPr>
          <w:rFonts w:cs="Arial"/>
          <w:lang w:val="en-CA" w:eastAsia="en-CA"/>
        </w:rPr>
        <w:drawing>
          <wp:inline distT="0" distB="0" distL="0" distR="0" wp14:anchorId="72DE86B3" wp14:editId="5DE28786">
            <wp:extent cx="5820410" cy="87630"/>
            <wp:effectExtent l="0" t="0" r="8890" b="7620"/>
            <wp:docPr id="15" name="Picture 15"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Heading1"/>
        <w:rPr>
          <w:rFonts w:cs="Arial"/>
          <w:sz w:val="22"/>
        </w:rPr>
      </w:pPr>
      <w:bookmarkStart w:id="53" w:name="_6._FAMILY_IS"/>
      <w:bookmarkStart w:id="54" w:name="_5._INDIVIDUAL_AND"/>
      <w:bookmarkStart w:id="55" w:name="_8._VITAL_COMMUNITIES,"/>
      <w:bookmarkStart w:id="56" w:name="_8._Canada’s_Low-Risk"/>
      <w:bookmarkStart w:id="57" w:name="_9._Cesarean_deliveries"/>
      <w:bookmarkStart w:id="58" w:name="_11._The_6"/>
      <w:bookmarkStart w:id="59" w:name="_14.__NUTRIMENTHE"/>
      <w:bookmarkStart w:id="60" w:name="_5._Preschools_Reduce"/>
      <w:bookmarkStart w:id="61" w:name="_7._Bilingual_Children"/>
      <w:bookmarkStart w:id="62" w:name="_8.__Infant"/>
      <w:bookmarkStart w:id="63" w:name="_9.__Reproductive"/>
      <w:bookmarkStart w:id="64" w:name="_10.__Effects"/>
      <w:bookmarkStart w:id="65" w:name="_10.__The"/>
      <w:bookmarkStart w:id="66" w:name="_11.__Risk"/>
      <w:bookmarkStart w:id="67" w:name="_12.__Is"/>
      <w:bookmarkStart w:id="68" w:name="_12.__Do"/>
      <w:bookmarkStart w:id="69" w:name="_14.__Kids:"/>
      <w:bookmarkStart w:id="70" w:name="_16._Nitrous_Oxide"/>
      <w:bookmarkStart w:id="71" w:name="_16._Separate_care"/>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857729" w:rsidRPr="00857729" w:rsidRDefault="00857729" w:rsidP="00857729">
      <w:pPr>
        <w:pStyle w:val="Heading1"/>
        <w:rPr>
          <w:rFonts w:cs="Arial"/>
          <w:i/>
          <w:iCs/>
          <w:sz w:val="22"/>
        </w:rPr>
      </w:pPr>
      <w:r w:rsidRPr="00857729">
        <w:rPr>
          <w:rFonts w:cs="Arial"/>
          <w:i/>
          <w:iCs/>
          <w:sz w:val="22"/>
        </w:rPr>
        <w:t>* indicates journal subscription required for full text access</w:t>
      </w:r>
    </w:p>
    <w:p w:rsidR="00857729" w:rsidRPr="00857729" w:rsidRDefault="00857729" w:rsidP="00857729">
      <w:pPr>
        <w:rPr>
          <w:rFonts w:eastAsiaTheme="minorHAnsi" w:cs="Arial"/>
          <w:b/>
          <w:bCs/>
          <w:sz w:val="24"/>
          <w:szCs w:val="24"/>
        </w:rPr>
      </w:pPr>
      <w:bookmarkStart w:id="72" w:name="Physical"/>
      <w:bookmarkStart w:id="73" w:name="Ancestral"/>
      <w:bookmarkStart w:id="74" w:name="Improving"/>
      <w:bookmarkStart w:id="75" w:name="Parental"/>
      <w:bookmarkStart w:id="76" w:name="ItsTime"/>
      <w:bookmarkStart w:id="77" w:name="SHIFT"/>
      <w:bookmarkStart w:id="78" w:name="Infant"/>
      <w:bookmarkEnd w:id="72"/>
      <w:bookmarkEnd w:id="73"/>
      <w:bookmarkEnd w:id="74"/>
      <w:bookmarkEnd w:id="75"/>
      <w:bookmarkEnd w:id="76"/>
      <w:bookmarkEnd w:id="77"/>
      <w:bookmarkEnd w:id="78"/>
    </w:p>
    <w:p w:rsidR="00857729" w:rsidRPr="001F12C1" w:rsidRDefault="001F12C1" w:rsidP="001F12C1">
      <w:pPr>
        <w:rPr>
          <w:rFonts w:cs="Arial"/>
          <w:b/>
          <w:bCs/>
          <w:sz w:val="24"/>
          <w:szCs w:val="24"/>
        </w:rPr>
      </w:pPr>
      <w:bookmarkStart w:id="79" w:name="WHO"/>
      <w:bookmarkEnd w:id="79"/>
      <w:r>
        <w:rPr>
          <w:rFonts w:cs="Arial"/>
          <w:b/>
          <w:bCs/>
          <w:sz w:val="24"/>
          <w:szCs w:val="24"/>
        </w:rPr>
        <w:t>5.</w:t>
      </w:r>
      <w:bookmarkStart w:id="80" w:name="childandyouth"/>
      <w:bookmarkEnd w:id="80"/>
      <w:r>
        <w:rPr>
          <w:rFonts w:cs="Arial"/>
          <w:b/>
          <w:bCs/>
          <w:sz w:val="24"/>
          <w:szCs w:val="24"/>
        </w:rPr>
        <w:t xml:space="preserve"> </w:t>
      </w:r>
      <w:bookmarkStart w:id="81" w:name="Child"/>
      <w:bookmarkEnd w:id="81"/>
      <w:r w:rsidR="00C139BF" w:rsidRPr="001F12C1">
        <w:rPr>
          <w:rFonts w:cs="Arial"/>
          <w:b/>
          <w:bCs/>
          <w:sz w:val="24"/>
          <w:szCs w:val="24"/>
        </w:rPr>
        <w:t>Child and youth health data sources project: Summary of process and findings</w:t>
      </w:r>
    </w:p>
    <w:p w:rsidR="00857729" w:rsidRPr="00857729" w:rsidRDefault="00857729" w:rsidP="00857729">
      <w:pPr>
        <w:rPr>
          <w:rFonts w:cs="Arial"/>
          <w:lang w:eastAsia="en-CA"/>
        </w:rPr>
      </w:pPr>
    </w:p>
    <w:p w:rsidR="00857729" w:rsidRDefault="00C139BF" w:rsidP="00C139BF">
      <w:pPr>
        <w:rPr>
          <w:rFonts w:cs="Arial"/>
          <w:lang w:eastAsia="en-CA"/>
        </w:rPr>
      </w:pPr>
      <w:proofErr w:type="gramStart"/>
      <w:r>
        <w:rPr>
          <w:rFonts w:cs="Arial"/>
          <w:lang w:eastAsia="en-CA"/>
        </w:rPr>
        <w:t>Ontario Agency for Health Protection and Promotion (Public Health Ontario).</w:t>
      </w:r>
      <w:proofErr w:type="gramEnd"/>
      <w:r>
        <w:rPr>
          <w:rFonts w:cs="Arial"/>
          <w:lang w:eastAsia="en-CA"/>
        </w:rPr>
        <w:t xml:space="preserve"> (2015). </w:t>
      </w:r>
      <w:r>
        <w:rPr>
          <w:rFonts w:cs="Arial"/>
          <w:i/>
          <w:lang w:eastAsia="en-CA"/>
        </w:rPr>
        <w:t>Child and youth health data sources project: Summary of processes and findings</w:t>
      </w:r>
      <w:r>
        <w:rPr>
          <w:rFonts w:cs="Arial"/>
          <w:lang w:eastAsia="en-CA"/>
        </w:rPr>
        <w:t xml:space="preserve">. Toronto, ON: Queen’s Printer for Ontario. Retrieved from </w:t>
      </w:r>
      <w:hyperlink r:id="rId17" w:history="1">
        <w:r w:rsidRPr="006F0154">
          <w:rPr>
            <w:rStyle w:val="Hyperlink"/>
            <w:rFonts w:cs="Arial"/>
            <w:lang w:eastAsia="en-CA"/>
          </w:rPr>
          <w:t>http://www.publichealthontario.ca/en/eRepository/Child_Youth_Data_Sources_2015.pdf</w:t>
        </w:r>
      </w:hyperlink>
    </w:p>
    <w:p w:rsidR="00C139BF" w:rsidRPr="00C139BF" w:rsidRDefault="00C139BF" w:rsidP="00C139BF">
      <w:pPr>
        <w:pStyle w:val="NoSpacing"/>
        <w:rPr>
          <w:lang w:eastAsia="en-CA"/>
        </w:rPr>
      </w:pPr>
    </w:p>
    <w:p w:rsidR="00857729" w:rsidRPr="00857729" w:rsidRDefault="00C139BF" w:rsidP="00857729">
      <w:pPr>
        <w:rPr>
          <w:rFonts w:cs="Arial"/>
          <w:lang w:eastAsia="en-CA"/>
        </w:rPr>
      </w:pPr>
      <w:r>
        <w:rPr>
          <w:rFonts w:cs="Arial"/>
          <w:lang w:eastAsia="en-CA"/>
        </w:rPr>
        <w:t>EXCERPT</w:t>
      </w:r>
      <w:r w:rsidR="00857729" w:rsidRPr="00857729">
        <w:rPr>
          <w:rFonts w:cs="Arial"/>
          <w:lang w:eastAsia="en-CA"/>
        </w:rPr>
        <w:t>:</w:t>
      </w:r>
    </w:p>
    <w:p w:rsidR="00857729" w:rsidRPr="00857729" w:rsidRDefault="00857729" w:rsidP="00857729">
      <w:pPr>
        <w:pStyle w:val="NoSpacing"/>
        <w:rPr>
          <w:rFonts w:cs="Arial"/>
        </w:rPr>
      </w:pPr>
    </w:p>
    <w:p w:rsidR="00857729" w:rsidRPr="00857729" w:rsidRDefault="00C139BF" w:rsidP="00857729">
      <w:pPr>
        <w:pStyle w:val="NoSpacing"/>
        <w:rPr>
          <w:rFonts w:cs="Arial"/>
          <w:b/>
          <w:bCs/>
        </w:rPr>
      </w:pPr>
      <w:r>
        <w:rPr>
          <w:rFonts w:cs="Arial"/>
          <w:b/>
          <w:bCs/>
        </w:rPr>
        <w:t>Introduction</w:t>
      </w:r>
    </w:p>
    <w:p w:rsidR="00C139BF" w:rsidRDefault="00C139BF" w:rsidP="00410EC9">
      <w:pPr>
        <w:pStyle w:val="NoSpacing"/>
      </w:pPr>
      <w:r>
        <w:t xml:space="preserve">Child and youth population health assessments are influenced by the quality and utility of the information sources. The ability to make sound assessments depends on the accuracy and representativeness of the data collected. Furthermore, the ability to conduct ongoing assessments is determined by attributes such as the continuity, timeliness and overall accessibility of the data. As stated in the report, </w:t>
      </w:r>
      <w:proofErr w:type="gramStart"/>
      <w:r>
        <w:rPr>
          <w:i/>
          <w:iCs/>
        </w:rPr>
        <w:t>Measuring</w:t>
      </w:r>
      <w:proofErr w:type="gramEnd"/>
      <w:r>
        <w:rPr>
          <w:i/>
          <w:iCs/>
        </w:rPr>
        <w:t xml:space="preserve"> the health of infants, children and youth for public health in Ontario: indicators, gaps and recommendations for moving forward</w:t>
      </w:r>
      <w:r>
        <w:t>, Ontario lacks a coordinated system for assessing child and youth health.</w:t>
      </w:r>
      <w:r>
        <w:rPr>
          <w:sz w:val="14"/>
          <w:szCs w:val="14"/>
        </w:rPr>
        <w:t xml:space="preserve"> </w:t>
      </w:r>
      <w:r>
        <w:t xml:space="preserve">Such a system would be valuable for identifying priorities related to child and youth health, monitoring the effects of programs and policies, and measuring our progress towards achieving positive health outcomes. The value of a coordinated and province-wide assessment system is also highlighted in the provincial report, </w:t>
      </w:r>
      <w:r>
        <w:rPr>
          <w:i/>
          <w:iCs/>
        </w:rPr>
        <w:t xml:space="preserve">Taking action to prevent chronic disease: recommendations for a healthier Ontario, </w:t>
      </w:r>
      <w:r>
        <w:t>with focus on the need for data to inform program and policy planning, implementation and evaluation in order to reduce the burden of chronic diseases and related risk factors.</w:t>
      </w:r>
      <w:r>
        <w:rPr>
          <w:sz w:val="14"/>
          <w:szCs w:val="14"/>
        </w:rPr>
        <w:t xml:space="preserve"> </w:t>
      </w:r>
      <w:r>
        <w:t xml:space="preserve">Despite the absence of an integrated system, Ontario has access to individual data sources that can provide information on younger populations within the province. These data sources, ranging from surveys to administrative data, can be used to gather information on the health status, behaviours, and risk factors related to children and youth. </w:t>
      </w:r>
    </w:p>
    <w:p w:rsidR="00955AEC" w:rsidRDefault="004F6649" w:rsidP="00410EC9">
      <w:pPr>
        <w:pStyle w:val="NoSpacing"/>
        <w:rPr>
          <w:rStyle w:val="Hyperlink"/>
          <w:rFonts w:cs="Arial"/>
          <w:lang w:eastAsia="en-CA"/>
        </w:rPr>
      </w:pPr>
      <w:hyperlink r:id="rId18" w:history="1">
        <w:r w:rsidRPr="006F0154">
          <w:rPr>
            <w:rStyle w:val="Hyperlink"/>
            <w:rFonts w:cs="Arial"/>
            <w:lang w:eastAsia="en-CA"/>
          </w:rPr>
          <w:t>http://www.publichealthontario.ca/en/eRepository/Child_Youth_Data_Sources_2015.pdf</w:t>
        </w:r>
      </w:hyperlink>
    </w:p>
    <w:p w:rsidR="004F6649" w:rsidRPr="00857729" w:rsidRDefault="004F6649" w:rsidP="00410EC9">
      <w:pPr>
        <w:pStyle w:val="NoSpacing"/>
        <w:rPr>
          <w:rFonts w:cs="Arial"/>
        </w:rPr>
      </w:pPr>
    </w:p>
    <w:p w:rsidR="00857729" w:rsidRPr="00857729" w:rsidRDefault="006960F7" w:rsidP="00857729">
      <w:pPr>
        <w:pStyle w:val="NoSpacing"/>
        <w:rPr>
          <w:rStyle w:val="Hyperlink"/>
          <w:rFonts w:cs="Arial"/>
          <w:b/>
          <w:bCs/>
        </w:rPr>
      </w:pPr>
      <w:hyperlink w:anchor="Return" w:history="1">
        <w:r w:rsidR="00857729" w:rsidRPr="00857729">
          <w:rPr>
            <w:rStyle w:val="Hyperlink"/>
            <w:rFonts w:cs="Arial"/>
          </w:rPr>
          <w:t>[Ret</w:t>
        </w:r>
        <w:r w:rsidR="00857729" w:rsidRPr="00857729">
          <w:rPr>
            <w:rStyle w:val="Hyperlink"/>
            <w:rFonts w:cs="Arial"/>
          </w:rPr>
          <w:t>u</w:t>
        </w:r>
        <w:r w:rsidR="00857729" w:rsidRPr="00857729">
          <w:rPr>
            <w:rStyle w:val="Hyperlink"/>
            <w:rFonts w:cs="Arial"/>
          </w:rPr>
          <w:t>r</w:t>
        </w:r>
        <w:r w:rsidR="00857729" w:rsidRPr="00857729">
          <w:rPr>
            <w:rStyle w:val="Hyperlink"/>
            <w:rFonts w:cs="Arial"/>
          </w:rPr>
          <w:t>n</w:t>
        </w:r>
        <w:r w:rsidR="00857729" w:rsidRPr="00857729">
          <w:rPr>
            <w:rStyle w:val="Hyperlink"/>
            <w:rFonts w:cs="Arial"/>
          </w:rPr>
          <w:t xml:space="preserve"> to top]</w:t>
        </w:r>
      </w:hyperlink>
    </w:p>
    <w:p w:rsidR="00857729" w:rsidRPr="00857729" w:rsidRDefault="00857729" w:rsidP="00857729">
      <w:pPr>
        <w:pStyle w:val="NoSpacing"/>
        <w:rPr>
          <w:rFonts w:cs="Arial"/>
          <w:sz w:val="24"/>
          <w:szCs w:val="24"/>
          <w:lang w:val="en-US"/>
        </w:rPr>
      </w:pPr>
    </w:p>
    <w:p w:rsidR="00857729" w:rsidRPr="00857729" w:rsidRDefault="001F12C1" w:rsidP="001F12C1">
      <w:pPr>
        <w:pStyle w:val="NoSpacing"/>
        <w:rPr>
          <w:rFonts w:cs="Arial"/>
          <w:b/>
          <w:bCs/>
          <w:sz w:val="24"/>
          <w:szCs w:val="24"/>
        </w:rPr>
      </w:pPr>
      <w:bookmarkStart w:id="82" w:name="Sleep"/>
      <w:bookmarkStart w:id="83" w:name="Peer"/>
      <w:bookmarkStart w:id="84" w:name="Childrenvulnerable"/>
      <w:bookmarkStart w:id="85" w:name="Sofas"/>
      <w:bookmarkStart w:id="86" w:name="Report"/>
      <w:bookmarkStart w:id="87" w:name="SocialEmotional"/>
      <w:bookmarkStart w:id="88" w:name="When"/>
      <w:bookmarkStart w:id="89" w:name="Truth"/>
      <w:bookmarkEnd w:id="82"/>
      <w:bookmarkEnd w:id="83"/>
      <w:bookmarkEnd w:id="84"/>
      <w:bookmarkEnd w:id="85"/>
      <w:bookmarkEnd w:id="86"/>
      <w:bookmarkEnd w:id="87"/>
      <w:bookmarkEnd w:id="88"/>
      <w:bookmarkEnd w:id="89"/>
      <w:r>
        <w:rPr>
          <w:rFonts w:cs="Arial"/>
          <w:b/>
          <w:bCs/>
          <w:sz w:val="24"/>
          <w:szCs w:val="24"/>
        </w:rPr>
        <w:t xml:space="preserve">6. </w:t>
      </w:r>
      <w:bookmarkStart w:id="90" w:name="clearing"/>
      <w:bookmarkEnd w:id="90"/>
      <w:r w:rsidR="00453E16">
        <w:rPr>
          <w:rFonts w:cs="Arial"/>
          <w:b/>
          <w:bCs/>
          <w:sz w:val="24"/>
          <w:szCs w:val="24"/>
        </w:rPr>
        <w:t>Clearing the smoke on cannabis: Maternal cannabis use during pregnancy</w:t>
      </w:r>
    </w:p>
    <w:p w:rsidR="00857729" w:rsidRDefault="00857729" w:rsidP="00857729">
      <w:pPr>
        <w:pStyle w:val="NoSpacing"/>
        <w:rPr>
          <w:rFonts w:cs="Arial"/>
        </w:rPr>
      </w:pPr>
    </w:p>
    <w:p w:rsidR="00453E16" w:rsidRDefault="00453E16" w:rsidP="00857729">
      <w:pPr>
        <w:pStyle w:val="NoSpacing"/>
        <w:rPr>
          <w:rFonts w:cs="Arial"/>
        </w:rPr>
      </w:pPr>
      <w:proofErr w:type="spellStart"/>
      <w:r>
        <w:rPr>
          <w:rFonts w:cs="Arial"/>
        </w:rPr>
        <w:t>Porath</w:t>
      </w:r>
      <w:proofErr w:type="spellEnd"/>
      <w:r>
        <w:rPr>
          <w:rFonts w:cs="Arial"/>
        </w:rPr>
        <w:t xml:space="preserve">-Waller, A. J. (2015). </w:t>
      </w:r>
      <w:proofErr w:type="gramStart"/>
      <w:r w:rsidRPr="00453E16">
        <w:rPr>
          <w:rFonts w:cs="Arial"/>
          <w:i/>
        </w:rPr>
        <w:t>Clearing the smoke on cannabis: Maternal cannabis use during pregnancy.</w:t>
      </w:r>
      <w:proofErr w:type="gramEnd"/>
      <w:r w:rsidRPr="00453E16">
        <w:rPr>
          <w:rFonts w:cs="Arial"/>
          <w:i/>
        </w:rPr>
        <w:t xml:space="preserve"> </w:t>
      </w:r>
      <w:r>
        <w:rPr>
          <w:rFonts w:cs="Arial"/>
        </w:rPr>
        <w:t xml:space="preserve">Ottawa, ON: Canadian Centre on Substance Abuse. Retrieved from </w:t>
      </w:r>
      <w:hyperlink r:id="rId19" w:history="1">
        <w:r w:rsidRPr="006F0154">
          <w:rPr>
            <w:rStyle w:val="Hyperlink"/>
            <w:rFonts w:cs="Arial"/>
          </w:rPr>
          <w:t>http://www.ccsa.ca/Resource%20Library/CCSA-Cannabis-Maternal-Use-Pregnancy-Report-2015-en.pdf</w:t>
        </w:r>
      </w:hyperlink>
    </w:p>
    <w:p w:rsidR="00857729" w:rsidRPr="00857729" w:rsidRDefault="00857729" w:rsidP="00857729">
      <w:pPr>
        <w:pStyle w:val="NoSpacing"/>
        <w:rPr>
          <w:rFonts w:cs="Arial"/>
        </w:rPr>
      </w:pPr>
    </w:p>
    <w:p w:rsidR="00857729" w:rsidRPr="00857729" w:rsidRDefault="00836B4B" w:rsidP="00857729">
      <w:pPr>
        <w:pStyle w:val="NoSpacing"/>
        <w:rPr>
          <w:rFonts w:cs="Arial"/>
        </w:rPr>
      </w:pPr>
      <w:r>
        <w:rPr>
          <w:rFonts w:cs="Arial"/>
        </w:rPr>
        <w:t>EXCERPT</w:t>
      </w:r>
      <w:r w:rsidR="00857729" w:rsidRPr="00857729">
        <w:rPr>
          <w:rFonts w:cs="Arial"/>
        </w:rPr>
        <w:t>:</w:t>
      </w:r>
    </w:p>
    <w:p w:rsidR="00857729" w:rsidRPr="00857729" w:rsidRDefault="00857729" w:rsidP="00857729">
      <w:pPr>
        <w:autoSpaceDE w:val="0"/>
        <w:autoSpaceDN w:val="0"/>
        <w:spacing w:line="181" w:lineRule="atLeast"/>
        <w:rPr>
          <w:rFonts w:cs="Arial"/>
          <w:b/>
          <w:bCs/>
        </w:rPr>
      </w:pPr>
    </w:p>
    <w:p w:rsidR="00836B4B" w:rsidRPr="00836B4B" w:rsidRDefault="00453E16" w:rsidP="00857729">
      <w:pPr>
        <w:pStyle w:val="Heading1"/>
        <w:rPr>
          <w:rFonts w:cs="Arial"/>
          <w:bCs/>
          <w:sz w:val="22"/>
        </w:rPr>
      </w:pPr>
      <w:bookmarkStart w:id="91" w:name="Processoriented"/>
      <w:bookmarkEnd w:id="91"/>
      <w:r>
        <w:rPr>
          <w:rFonts w:cs="Arial"/>
          <w:bCs/>
          <w:sz w:val="22"/>
        </w:rPr>
        <w:t>Key Points</w:t>
      </w:r>
    </w:p>
    <w:p w:rsidR="00836B4B" w:rsidRDefault="00453E16" w:rsidP="00453E16">
      <w:pPr>
        <w:pStyle w:val="Heading1"/>
        <w:numPr>
          <w:ilvl w:val="0"/>
          <w:numId w:val="25"/>
        </w:numPr>
        <w:rPr>
          <w:rFonts w:cs="Arial"/>
          <w:b w:val="0"/>
          <w:bCs/>
          <w:sz w:val="22"/>
        </w:rPr>
      </w:pPr>
      <w:r>
        <w:rPr>
          <w:rFonts w:cs="Arial"/>
          <w:b w:val="0"/>
          <w:bCs/>
          <w:sz w:val="22"/>
        </w:rPr>
        <w:t>Cannabis is the most commonly used illicit drug during pregnancy.</w:t>
      </w:r>
    </w:p>
    <w:p w:rsidR="00453E16" w:rsidRDefault="00453E16" w:rsidP="00453E16">
      <w:pPr>
        <w:pStyle w:val="Heading1"/>
        <w:numPr>
          <w:ilvl w:val="0"/>
          <w:numId w:val="25"/>
        </w:numPr>
        <w:rPr>
          <w:rFonts w:cs="Arial"/>
          <w:b w:val="0"/>
          <w:bCs/>
          <w:sz w:val="22"/>
        </w:rPr>
      </w:pPr>
      <w:r>
        <w:rPr>
          <w:rFonts w:cs="Arial"/>
          <w:b w:val="0"/>
          <w:bCs/>
          <w:sz w:val="22"/>
        </w:rPr>
        <w:lastRenderedPageBreak/>
        <w:t>Prenatal exposure to cannabis has adverse effects on cognitive development and academic achievement.</w:t>
      </w:r>
    </w:p>
    <w:p w:rsidR="00453E16" w:rsidRDefault="00453E16" w:rsidP="00453E16">
      <w:pPr>
        <w:pStyle w:val="Heading1"/>
        <w:numPr>
          <w:ilvl w:val="0"/>
          <w:numId w:val="25"/>
        </w:numPr>
        <w:rPr>
          <w:rFonts w:cs="Arial"/>
          <w:b w:val="0"/>
          <w:bCs/>
          <w:sz w:val="22"/>
        </w:rPr>
      </w:pPr>
      <w:r>
        <w:rPr>
          <w:rFonts w:cs="Arial"/>
          <w:b w:val="0"/>
          <w:bCs/>
          <w:sz w:val="22"/>
        </w:rPr>
        <w:t>There are also effects on behaviour, including attention deficits, increased hyperactivity and impulsivity.</w:t>
      </w:r>
    </w:p>
    <w:p w:rsidR="00453E16" w:rsidRDefault="00453E16" w:rsidP="00453E16">
      <w:pPr>
        <w:pStyle w:val="Heading1"/>
        <w:numPr>
          <w:ilvl w:val="0"/>
          <w:numId w:val="25"/>
        </w:numPr>
        <w:rPr>
          <w:rFonts w:cs="Arial"/>
          <w:b w:val="0"/>
          <w:bCs/>
          <w:sz w:val="22"/>
        </w:rPr>
      </w:pPr>
      <w:r>
        <w:rPr>
          <w:rFonts w:cs="Arial"/>
          <w:b w:val="0"/>
          <w:bCs/>
          <w:sz w:val="22"/>
        </w:rPr>
        <w:t>There is also emerging evidence of an increased likelihood of smoking, substance abuse and delinquency among adolescents who were prenatally exposed to cannabis.</w:t>
      </w:r>
    </w:p>
    <w:p w:rsidR="00453E16" w:rsidRPr="00453E16" w:rsidRDefault="00453E16" w:rsidP="00453E16">
      <w:pPr>
        <w:pStyle w:val="Heading1"/>
        <w:numPr>
          <w:ilvl w:val="0"/>
          <w:numId w:val="25"/>
        </w:numPr>
        <w:rPr>
          <w:rFonts w:cs="Arial"/>
          <w:b w:val="0"/>
          <w:bCs/>
          <w:sz w:val="22"/>
        </w:rPr>
      </w:pPr>
      <w:r>
        <w:rPr>
          <w:rFonts w:cs="Arial"/>
          <w:b w:val="0"/>
          <w:bCs/>
          <w:sz w:val="22"/>
        </w:rPr>
        <w:t>Information on the effects of cannabis use during pregnancy is essential to help healthcare providers advise patients about the impact of cannabis use and improve the health and well-being of patients’ children.</w:t>
      </w:r>
    </w:p>
    <w:p w:rsidR="00857729" w:rsidRDefault="006960F7" w:rsidP="00857729">
      <w:pPr>
        <w:pStyle w:val="Heading1"/>
        <w:rPr>
          <w:rFonts w:cs="Arial"/>
          <w:b w:val="0"/>
          <w:bCs/>
          <w:sz w:val="22"/>
        </w:rPr>
      </w:pPr>
      <w:hyperlink r:id="rId20" w:history="1">
        <w:r w:rsidR="00453E16" w:rsidRPr="006F0154">
          <w:rPr>
            <w:rStyle w:val="Hyperlink"/>
            <w:rFonts w:cs="Arial"/>
            <w:b w:val="0"/>
            <w:bCs/>
            <w:sz w:val="22"/>
          </w:rPr>
          <w:t>http://www.ccsa.ca/Resource%20Library/CCSA-Cannabis-Maternal-Use-Pregnancy-Report-2</w:t>
        </w:r>
        <w:r w:rsidR="00453E16" w:rsidRPr="006F0154">
          <w:rPr>
            <w:rStyle w:val="Hyperlink"/>
            <w:rFonts w:cs="Arial"/>
            <w:b w:val="0"/>
            <w:bCs/>
            <w:sz w:val="22"/>
          </w:rPr>
          <w:t>0</w:t>
        </w:r>
        <w:r w:rsidR="00453E16" w:rsidRPr="006F0154">
          <w:rPr>
            <w:rStyle w:val="Hyperlink"/>
            <w:rFonts w:cs="Arial"/>
            <w:b w:val="0"/>
            <w:bCs/>
            <w:sz w:val="22"/>
          </w:rPr>
          <w:t>15-en.pdf</w:t>
        </w:r>
      </w:hyperlink>
    </w:p>
    <w:p w:rsidR="00453E16" w:rsidRPr="007A1EDB" w:rsidRDefault="00453E16" w:rsidP="00857729">
      <w:pPr>
        <w:pStyle w:val="Heading1"/>
        <w:rPr>
          <w:rFonts w:cs="Arial"/>
          <w:b w:val="0"/>
          <w:bCs/>
          <w:szCs w:val="24"/>
        </w:rPr>
      </w:pPr>
    </w:p>
    <w:p w:rsidR="00857729" w:rsidRPr="00857729" w:rsidRDefault="006960F7" w:rsidP="00857729">
      <w:pPr>
        <w:pStyle w:val="Heading1"/>
        <w:rPr>
          <w:rFonts w:cs="Arial"/>
          <w:b w:val="0"/>
          <w:bCs/>
        </w:rPr>
      </w:pPr>
      <w:hyperlink w:anchor="Return" w:history="1">
        <w:r w:rsidR="00857729" w:rsidRPr="00857729">
          <w:rPr>
            <w:rStyle w:val="Hyperlink"/>
            <w:rFonts w:cs="Arial"/>
            <w:b w:val="0"/>
            <w:bCs/>
            <w:sz w:val="22"/>
          </w:rPr>
          <w:t>[Return to</w:t>
        </w:r>
        <w:r w:rsidR="00857729" w:rsidRPr="00857729">
          <w:rPr>
            <w:rStyle w:val="Hyperlink"/>
            <w:rFonts w:cs="Arial"/>
            <w:b w:val="0"/>
            <w:bCs/>
            <w:sz w:val="22"/>
          </w:rPr>
          <w:t xml:space="preserve"> </w:t>
        </w:r>
        <w:r w:rsidR="00857729" w:rsidRPr="00857729">
          <w:rPr>
            <w:rStyle w:val="Hyperlink"/>
            <w:rFonts w:cs="Arial"/>
            <w:b w:val="0"/>
            <w:bCs/>
            <w:sz w:val="22"/>
          </w:rPr>
          <w:t>top]</w:t>
        </w:r>
      </w:hyperlink>
    </w:p>
    <w:p w:rsidR="00857729" w:rsidRPr="00857729" w:rsidRDefault="00857729" w:rsidP="00857729">
      <w:pPr>
        <w:pStyle w:val="Heading1"/>
        <w:rPr>
          <w:rFonts w:cs="Arial"/>
          <w:b w:val="0"/>
          <w:bCs/>
        </w:rPr>
      </w:pPr>
    </w:p>
    <w:p w:rsidR="00857729" w:rsidRPr="001F12C1" w:rsidRDefault="001F12C1" w:rsidP="001F12C1">
      <w:pPr>
        <w:rPr>
          <w:rFonts w:eastAsiaTheme="minorHAnsi" w:cs="Arial"/>
          <w:b/>
          <w:bCs/>
          <w:sz w:val="24"/>
          <w:szCs w:val="24"/>
        </w:rPr>
      </w:pPr>
      <w:bookmarkStart w:id="92" w:name="Social"/>
      <w:bookmarkStart w:id="93" w:name="Trajectories"/>
      <w:bookmarkStart w:id="94" w:name="Associations"/>
      <w:bookmarkStart w:id="95" w:name="Promotion"/>
      <w:bookmarkStart w:id="96" w:name="Policy"/>
      <w:bookmarkStart w:id="97" w:name="Coparenting"/>
      <w:bookmarkStart w:id="98" w:name="Systemic"/>
      <w:bookmarkStart w:id="99" w:name="How"/>
      <w:bookmarkStart w:id="100" w:name="Effectiveness"/>
      <w:bookmarkStart w:id="101" w:name="Leveraging"/>
      <w:bookmarkEnd w:id="92"/>
      <w:bookmarkEnd w:id="93"/>
      <w:bookmarkEnd w:id="94"/>
      <w:bookmarkEnd w:id="95"/>
      <w:bookmarkEnd w:id="96"/>
      <w:bookmarkEnd w:id="97"/>
      <w:bookmarkEnd w:id="98"/>
      <w:bookmarkEnd w:id="99"/>
      <w:bookmarkEnd w:id="100"/>
      <w:bookmarkEnd w:id="101"/>
      <w:r>
        <w:rPr>
          <w:rFonts w:cs="Arial"/>
          <w:b/>
          <w:bCs/>
          <w:sz w:val="24"/>
          <w:szCs w:val="24"/>
        </w:rPr>
        <w:t xml:space="preserve">7. </w:t>
      </w:r>
      <w:bookmarkStart w:id="102" w:name="rates"/>
      <w:bookmarkEnd w:id="102"/>
      <w:r w:rsidR="00341D6C" w:rsidRPr="001F12C1">
        <w:rPr>
          <w:rFonts w:cs="Arial"/>
          <w:b/>
          <w:bCs/>
          <w:sz w:val="24"/>
          <w:szCs w:val="24"/>
        </w:rPr>
        <w:t>Rates of prenatal screening across health care regions in Ontario, Canada: A retrospective cohort study</w:t>
      </w:r>
    </w:p>
    <w:p w:rsidR="00857729" w:rsidRPr="00857729" w:rsidRDefault="00857729" w:rsidP="00857729">
      <w:pPr>
        <w:pStyle w:val="ListParagraph"/>
        <w:ind w:left="360"/>
        <w:rPr>
          <w:rFonts w:cs="Arial"/>
          <w:b/>
          <w:bCs/>
          <w:sz w:val="24"/>
          <w:szCs w:val="24"/>
        </w:rPr>
      </w:pPr>
    </w:p>
    <w:p w:rsidR="00857729" w:rsidRPr="00341D6C" w:rsidRDefault="00341D6C" w:rsidP="00857729">
      <w:pPr>
        <w:autoSpaceDE w:val="0"/>
        <w:autoSpaceDN w:val="0"/>
        <w:spacing w:line="201" w:lineRule="atLeast"/>
        <w:rPr>
          <w:rFonts w:cs="Arial"/>
          <w:iCs/>
          <w:lang w:eastAsia="en-CA"/>
        </w:rPr>
      </w:pPr>
      <w:proofErr w:type="spellStart"/>
      <w:proofErr w:type="gramStart"/>
      <w:r w:rsidRPr="00341D6C">
        <w:rPr>
          <w:rFonts w:cs="Arial"/>
          <w:lang w:eastAsia="en-CA"/>
        </w:rPr>
        <w:t>Hayeems</w:t>
      </w:r>
      <w:proofErr w:type="spellEnd"/>
      <w:r w:rsidRPr="00341D6C">
        <w:rPr>
          <w:rFonts w:cs="Arial"/>
          <w:lang w:eastAsia="en-CA"/>
        </w:rPr>
        <w:t xml:space="preserve">, R. Z., </w:t>
      </w:r>
      <w:proofErr w:type="spellStart"/>
      <w:r w:rsidRPr="00341D6C">
        <w:rPr>
          <w:rFonts w:cs="Arial"/>
          <w:lang w:eastAsia="en-CA"/>
        </w:rPr>
        <w:t>Campitelli</w:t>
      </w:r>
      <w:proofErr w:type="spellEnd"/>
      <w:r w:rsidRPr="00341D6C">
        <w:rPr>
          <w:rFonts w:cs="Arial"/>
          <w:lang w:eastAsia="en-CA"/>
        </w:rPr>
        <w:t>, M., Ma, X., Huang, T., Walker, M.,</w:t>
      </w:r>
      <w:r>
        <w:rPr>
          <w:rFonts w:cs="Arial"/>
          <w:lang w:eastAsia="en-CA"/>
        </w:rPr>
        <w:t xml:space="preserve"> &amp; Guttmann, A. (2015).</w:t>
      </w:r>
      <w:proofErr w:type="gramEnd"/>
      <w:r>
        <w:rPr>
          <w:rFonts w:cs="Arial"/>
          <w:lang w:eastAsia="en-CA"/>
        </w:rPr>
        <w:t xml:space="preserve"> Rates of prenatal screening across health care regions in Ontario, Canada: A retrospective cohort study. </w:t>
      </w:r>
      <w:proofErr w:type="gramStart"/>
      <w:r>
        <w:rPr>
          <w:rFonts w:cs="Arial"/>
          <w:i/>
          <w:lang w:eastAsia="en-CA"/>
        </w:rPr>
        <w:t>CMAJ, 3</w:t>
      </w:r>
      <w:r>
        <w:rPr>
          <w:rFonts w:cs="Arial"/>
          <w:lang w:eastAsia="en-CA"/>
        </w:rPr>
        <w:t>(2), E236-E243.</w:t>
      </w:r>
      <w:proofErr w:type="gramEnd"/>
      <w:r>
        <w:rPr>
          <w:rFonts w:cs="Arial"/>
          <w:lang w:eastAsia="en-CA"/>
        </w:rPr>
        <w:t xml:space="preserve"> </w:t>
      </w:r>
      <w:r>
        <w:t>doi:</w:t>
      </w:r>
      <w:r>
        <w:rPr>
          <w:rStyle w:val="slug-doi"/>
        </w:rPr>
        <w:t>10.9778/cmajo.20140110</w:t>
      </w:r>
    </w:p>
    <w:p w:rsidR="00857729" w:rsidRPr="00341D6C" w:rsidRDefault="00857729" w:rsidP="00857729">
      <w:pPr>
        <w:pStyle w:val="NormalWeb"/>
        <w:spacing w:before="0" w:beforeAutospacing="0" w:after="0" w:afterAutospacing="0"/>
        <w:rPr>
          <w:rFonts w:ascii="Arial" w:hAnsi="Arial" w:cs="Arial"/>
          <w:lang w:val="en-CA"/>
        </w:rPr>
      </w:pPr>
    </w:p>
    <w:p w:rsidR="00857729" w:rsidRPr="00857729" w:rsidRDefault="00341D6C" w:rsidP="00857729">
      <w:pPr>
        <w:pStyle w:val="NormalWeb"/>
        <w:spacing w:before="0" w:beforeAutospacing="0" w:after="0" w:afterAutospacing="0"/>
        <w:rPr>
          <w:rFonts w:ascii="Arial" w:hAnsi="Arial" w:cs="Arial"/>
          <w:sz w:val="22"/>
          <w:szCs w:val="22"/>
        </w:rPr>
      </w:pPr>
      <w:r>
        <w:rPr>
          <w:rFonts w:ascii="Arial" w:hAnsi="Arial" w:cs="Arial"/>
          <w:sz w:val="22"/>
          <w:szCs w:val="22"/>
        </w:rPr>
        <w:t>ABSTRACT</w:t>
      </w:r>
      <w:r w:rsidR="00857729" w:rsidRPr="00857729">
        <w:rPr>
          <w:rFonts w:ascii="Arial" w:hAnsi="Arial" w:cs="Arial"/>
          <w:sz w:val="22"/>
          <w:szCs w:val="22"/>
        </w:rPr>
        <w:t>:</w:t>
      </w:r>
    </w:p>
    <w:p w:rsidR="00341D6C" w:rsidRPr="00341D6C" w:rsidRDefault="00341D6C" w:rsidP="00341D6C">
      <w:pPr>
        <w:pStyle w:val="NormalWeb"/>
        <w:rPr>
          <w:rFonts w:ascii="Arial" w:hAnsi="Arial" w:cs="Arial"/>
          <w:sz w:val="22"/>
          <w:szCs w:val="22"/>
        </w:rPr>
      </w:pPr>
      <w:r w:rsidRPr="00341D6C">
        <w:rPr>
          <w:rStyle w:val="Strong"/>
          <w:rFonts w:ascii="Arial" w:hAnsi="Arial" w:cs="Arial"/>
          <w:sz w:val="22"/>
          <w:szCs w:val="22"/>
        </w:rPr>
        <w:t>Background</w:t>
      </w:r>
      <w:r w:rsidRPr="00341D6C">
        <w:rPr>
          <w:rFonts w:ascii="Arial" w:hAnsi="Arial" w:cs="Arial"/>
          <w:sz w:val="22"/>
          <w:szCs w:val="22"/>
        </w:rPr>
        <w:t xml:space="preserve"> It is recommended that all pregnant women be offered screening for Down syndrome and open neural tube defects, but emerging prenatal tests that are not publicly insured may compromise access. We evaluated screening rates for publicly insured screening tests across health care regions in the province of Ontario and determined whether maternal, provider or regional characteristics are associated with screening uptake. </w:t>
      </w:r>
    </w:p>
    <w:p w:rsidR="00341D6C" w:rsidRPr="00341D6C" w:rsidRDefault="00341D6C" w:rsidP="00341D6C">
      <w:pPr>
        <w:pStyle w:val="NormalWeb"/>
        <w:rPr>
          <w:rFonts w:ascii="Arial" w:hAnsi="Arial" w:cs="Arial"/>
          <w:sz w:val="22"/>
          <w:szCs w:val="22"/>
        </w:rPr>
      </w:pPr>
      <w:r w:rsidRPr="00341D6C">
        <w:rPr>
          <w:rStyle w:val="Strong"/>
          <w:rFonts w:ascii="Arial" w:hAnsi="Arial" w:cs="Arial"/>
          <w:sz w:val="22"/>
          <w:szCs w:val="22"/>
        </w:rPr>
        <w:t>Methods</w:t>
      </w:r>
      <w:r w:rsidRPr="00341D6C">
        <w:rPr>
          <w:rFonts w:ascii="Arial" w:hAnsi="Arial" w:cs="Arial"/>
          <w:sz w:val="22"/>
          <w:szCs w:val="22"/>
        </w:rPr>
        <w:t xml:space="preserve"> We conducted a population-based retrospective cohort study involving pregnant women in Ontario who were at or beyond 16 weeks’ gestation in 2007–2009. We ascertained prenatal screening rates using linked health administrative and prenatal screening datasets. We examined maternal, provider and regional characteristics associated with screening uptake. Rate ratios (RRs) were estimated. </w:t>
      </w:r>
    </w:p>
    <w:p w:rsidR="00341D6C" w:rsidRPr="00341D6C" w:rsidRDefault="00341D6C" w:rsidP="00341D6C">
      <w:pPr>
        <w:pStyle w:val="NormalWeb"/>
        <w:rPr>
          <w:rFonts w:ascii="Arial" w:hAnsi="Arial" w:cs="Arial"/>
          <w:sz w:val="22"/>
          <w:szCs w:val="22"/>
        </w:rPr>
      </w:pPr>
      <w:r w:rsidRPr="00341D6C">
        <w:rPr>
          <w:rStyle w:val="Strong"/>
          <w:rFonts w:ascii="Arial" w:hAnsi="Arial" w:cs="Arial"/>
          <w:sz w:val="22"/>
          <w:szCs w:val="22"/>
        </w:rPr>
        <w:t>Results</w:t>
      </w:r>
      <w:r w:rsidRPr="00341D6C">
        <w:rPr>
          <w:rFonts w:ascii="Arial" w:hAnsi="Arial" w:cs="Arial"/>
          <w:sz w:val="22"/>
          <w:szCs w:val="22"/>
        </w:rPr>
        <w:t xml:space="preserve"> Of the 264 737 women included in the study, 62.2% received prenatal screening; uptake varied considerably by region (range 27.8%–80.3%). A greater proportion of women initiated screening in the first rather than the second trimester (50.0% v. 12.2%). Factors associated with lower screening rates included living in a rural area versus an urban area (adjusted rate ratio 0.64, 95% confidence interval [CI] 0.63–0.66), receiving first-trimester care from a family physician or midwife versus an obstetrician (adjusted rate ratio 0.91, 95% CI 0.90–0.92, and 0.40, 95% CI 0.38–0.43, respectively) and being in a lower income quintile (adjusted RR for lowest v. highest 0.95, 95% CI 0.94–0.96). Being an immigrant or a refugee was associated with higher screening rates. </w:t>
      </w:r>
    </w:p>
    <w:p w:rsidR="00857729" w:rsidRDefault="00341D6C" w:rsidP="00341D6C">
      <w:pPr>
        <w:pStyle w:val="NormalWeb"/>
        <w:spacing w:before="0" w:beforeAutospacing="0" w:after="0" w:afterAutospacing="0"/>
        <w:rPr>
          <w:rFonts w:ascii="Arial" w:hAnsi="Arial" w:cs="Arial"/>
          <w:sz w:val="22"/>
          <w:szCs w:val="22"/>
        </w:rPr>
      </w:pPr>
      <w:r w:rsidRPr="00341D6C">
        <w:rPr>
          <w:rStyle w:val="Strong"/>
          <w:rFonts w:ascii="Arial" w:hAnsi="Arial" w:cs="Arial"/>
          <w:sz w:val="22"/>
          <w:szCs w:val="22"/>
        </w:rPr>
        <w:lastRenderedPageBreak/>
        <w:t>Interpretation</w:t>
      </w:r>
      <w:r w:rsidRPr="00341D6C">
        <w:rPr>
          <w:rFonts w:ascii="Arial" w:hAnsi="Arial" w:cs="Arial"/>
          <w:sz w:val="22"/>
          <w:szCs w:val="22"/>
        </w:rPr>
        <w:t xml:space="preserve"> There were significant maternal, provider and regional differences in the uptake of prenatal screening across the province. With discrepancies expected to increase with the emergence of noninvasive prenatal tests paid for out of pocket by many women, policy efforts to reduce barriers to prenatal screening and optimize its availability are warranted. </w:t>
      </w:r>
    </w:p>
    <w:p w:rsidR="00341D6C" w:rsidRDefault="006960F7" w:rsidP="00341D6C">
      <w:pPr>
        <w:pStyle w:val="NormalWeb"/>
        <w:spacing w:before="0" w:beforeAutospacing="0" w:after="0" w:afterAutospacing="0"/>
        <w:rPr>
          <w:rStyle w:val="Hyperlink"/>
          <w:rFonts w:ascii="Arial" w:hAnsi="Arial" w:cs="Arial"/>
          <w:color w:val="auto"/>
          <w:sz w:val="22"/>
          <w:szCs w:val="22"/>
          <w:u w:val="none"/>
        </w:rPr>
      </w:pPr>
      <w:hyperlink r:id="rId21" w:history="1">
        <w:r w:rsidR="00341D6C" w:rsidRPr="006F0154">
          <w:rPr>
            <w:rStyle w:val="Hyperlink"/>
            <w:rFonts w:ascii="Arial" w:hAnsi="Arial" w:cs="Arial"/>
            <w:sz w:val="22"/>
            <w:szCs w:val="22"/>
          </w:rPr>
          <w:t>http://www.c</w:t>
        </w:r>
        <w:r w:rsidR="00341D6C" w:rsidRPr="006F0154">
          <w:rPr>
            <w:rStyle w:val="Hyperlink"/>
            <w:rFonts w:ascii="Arial" w:hAnsi="Arial" w:cs="Arial"/>
            <w:sz w:val="22"/>
            <w:szCs w:val="22"/>
          </w:rPr>
          <w:t>m</w:t>
        </w:r>
        <w:r w:rsidR="00341D6C" w:rsidRPr="006F0154">
          <w:rPr>
            <w:rStyle w:val="Hyperlink"/>
            <w:rFonts w:ascii="Arial" w:hAnsi="Arial" w:cs="Arial"/>
            <w:sz w:val="22"/>
            <w:szCs w:val="22"/>
          </w:rPr>
          <w:t>ajopen.ca/content/3/2/E236.full</w:t>
        </w:r>
      </w:hyperlink>
    </w:p>
    <w:p w:rsidR="00341D6C" w:rsidRPr="00341D6C" w:rsidRDefault="00341D6C" w:rsidP="00341D6C">
      <w:pPr>
        <w:pStyle w:val="NormalWeb"/>
        <w:spacing w:before="0" w:beforeAutospacing="0" w:after="0" w:afterAutospacing="0"/>
        <w:rPr>
          <w:rStyle w:val="Hyperlink"/>
          <w:rFonts w:ascii="Arial" w:hAnsi="Arial" w:cs="Arial"/>
          <w:color w:val="auto"/>
          <w:sz w:val="22"/>
          <w:szCs w:val="22"/>
          <w:u w:val="none"/>
        </w:rPr>
      </w:pPr>
    </w:p>
    <w:p w:rsidR="00857729" w:rsidRPr="00857729" w:rsidRDefault="006960F7" w:rsidP="00857729">
      <w:pPr>
        <w:pStyle w:val="NormalWeb"/>
        <w:spacing w:before="0" w:beforeAutospacing="0" w:after="0" w:afterAutospacing="0"/>
        <w:rPr>
          <w:rFonts w:ascii="Arial" w:hAnsi="Arial" w:cs="Arial"/>
          <w:lang w:val="en-CA"/>
        </w:rPr>
      </w:pPr>
      <w:hyperlink w:anchor="Return" w:history="1">
        <w:r w:rsidR="00857729" w:rsidRPr="00857729">
          <w:rPr>
            <w:rStyle w:val="Hyperlink"/>
            <w:rFonts w:ascii="Arial" w:hAnsi="Arial" w:cs="Arial"/>
            <w:sz w:val="22"/>
            <w:szCs w:val="22"/>
          </w:rPr>
          <w:t>[Return to</w:t>
        </w:r>
        <w:r w:rsidR="00857729" w:rsidRPr="00857729">
          <w:rPr>
            <w:rStyle w:val="Hyperlink"/>
            <w:rFonts w:ascii="Arial" w:hAnsi="Arial" w:cs="Arial"/>
            <w:sz w:val="22"/>
            <w:szCs w:val="22"/>
          </w:rPr>
          <w:t xml:space="preserve"> </w:t>
        </w:r>
        <w:r w:rsidR="00857729" w:rsidRPr="00857729">
          <w:rPr>
            <w:rStyle w:val="Hyperlink"/>
            <w:rFonts w:ascii="Arial" w:hAnsi="Arial" w:cs="Arial"/>
            <w:sz w:val="22"/>
            <w:szCs w:val="22"/>
          </w:rPr>
          <w:t>top]</w:t>
        </w:r>
      </w:hyperlink>
    </w:p>
    <w:p w:rsidR="00857729" w:rsidRPr="00857729" w:rsidRDefault="00857729" w:rsidP="00857729">
      <w:pPr>
        <w:pStyle w:val="NormalWeb"/>
        <w:spacing w:before="0" w:beforeAutospacing="0" w:after="0" w:afterAutospacing="0"/>
        <w:rPr>
          <w:rFonts w:ascii="Arial" w:hAnsi="Arial" w:cs="Arial"/>
          <w:sz w:val="22"/>
          <w:szCs w:val="22"/>
        </w:rPr>
      </w:pPr>
    </w:p>
    <w:p w:rsidR="00857729" w:rsidRPr="001F12C1" w:rsidRDefault="001F12C1" w:rsidP="001F12C1">
      <w:pPr>
        <w:rPr>
          <w:rFonts w:cs="Arial"/>
          <w:b/>
          <w:bCs/>
          <w:sz w:val="24"/>
          <w:szCs w:val="24"/>
        </w:rPr>
      </w:pPr>
      <w:bookmarkStart w:id="103" w:name="Hidden"/>
      <w:bookmarkStart w:id="104" w:name="Breastfeedingrisk"/>
      <w:bookmarkStart w:id="105" w:name="Use"/>
      <w:bookmarkStart w:id="106" w:name="MotherChild"/>
      <w:bookmarkStart w:id="107" w:name="Intimate"/>
      <w:bookmarkStart w:id="108" w:name="Effect"/>
      <w:bookmarkStart w:id="109" w:name="Presymptomatic"/>
      <w:bookmarkEnd w:id="103"/>
      <w:bookmarkEnd w:id="104"/>
      <w:bookmarkEnd w:id="105"/>
      <w:bookmarkEnd w:id="106"/>
      <w:bookmarkEnd w:id="107"/>
      <w:bookmarkEnd w:id="108"/>
      <w:bookmarkEnd w:id="109"/>
      <w:r>
        <w:rPr>
          <w:rFonts w:cs="Arial"/>
          <w:b/>
          <w:bCs/>
          <w:sz w:val="24"/>
          <w:szCs w:val="24"/>
        </w:rPr>
        <w:t xml:space="preserve">8. </w:t>
      </w:r>
      <w:bookmarkStart w:id="110" w:name="physiological"/>
      <w:bookmarkEnd w:id="110"/>
      <w:r w:rsidR="00341D6C" w:rsidRPr="001F12C1">
        <w:rPr>
          <w:rFonts w:cs="Arial"/>
          <w:b/>
          <w:bCs/>
          <w:sz w:val="24"/>
          <w:szCs w:val="24"/>
        </w:rPr>
        <w:t>A physiological approach to the timing of umbilical cord clamping at birth</w:t>
      </w:r>
    </w:p>
    <w:p w:rsidR="00857729" w:rsidRPr="00857729" w:rsidRDefault="00857729" w:rsidP="00857729">
      <w:pPr>
        <w:rPr>
          <w:rFonts w:cs="Arial"/>
        </w:rPr>
      </w:pPr>
    </w:p>
    <w:p w:rsidR="00857729" w:rsidRPr="0098478A" w:rsidRDefault="00341D6C" w:rsidP="00857729">
      <w:pPr>
        <w:rPr>
          <w:rFonts w:cs="Arial"/>
        </w:rPr>
      </w:pPr>
      <w:proofErr w:type="spellStart"/>
      <w:r w:rsidRPr="006960F7">
        <w:rPr>
          <w:rFonts w:cs="Arial"/>
          <w:lang w:val="fr-CA"/>
        </w:rPr>
        <w:t>Hooper</w:t>
      </w:r>
      <w:proofErr w:type="spellEnd"/>
      <w:r w:rsidRPr="006960F7">
        <w:rPr>
          <w:rFonts w:cs="Arial"/>
          <w:lang w:val="fr-CA"/>
        </w:rPr>
        <w:t xml:space="preserve">, S. B., </w:t>
      </w:r>
      <w:proofErr w:type="spellStart"/>
      <w:r w:rsidRPr="006960F7">
        <w:rPr>
          <w:rFonts w:cs="Arial"/>
          <w:lang w:val="fr-CA"/>
        </w:rPr>
        <w:t>Polglase</w:t>
      </w:r>
      <w:proofErr w:type="spellEnd"/>
      <w:r w:rsidRPr="006960F7">
        <w:rPr>
          <w:rFonts w:cs="Arial"/>
          <w:lang w:val="fr-CA"/>
        </w:rPr>
        <w:t>, G. R., &amp; te Pas, A. B. (2014).</w:t>
      </w:r>
      <w:r w:rsidR="0098478A" w:rsidRPr="006960F7">
        <w:rPr>
          <w:rFonts w:cs="Arial"/>
          <w:lang w:val="fr-CA"/>
        </w:rPr>
        <w:t xml:space="preserve"> </w:t>
      </w:r>
      <w:proofErr w:type="gramStart"/>
      <w:r w:rsidR="0098478A" w:rsidRPr="0098478A">
        <w:rPr>
          <w:rFonts w:cs="Arial"/>
        </w:rPr>
        <w:t>A physiological approach to the timing of umbilical cord clamping at birth.</w:t>
      </w:r>
      <w:proofErr w:type="gramEnd"/>
      <w:r w:rsidR="0098478A" w:rsidRPr="0098478A">
        <w:rPr>
          <w:rFonts w:cs="Arial"/>
        </w:rPr>
        <w:t xml:space="preserve"> </w:t>
      </w:r>
      <w:r w:rsidR="0098478A">
        <w:rPr>
          <w:rFonts w:cs="Arial"/>
          <w:i/>
        </w:rPr>
        <w:t>ADC Fetal &amp; Neonatal, 100</w:t>
      </w:r>
      <w:r w:rsidR="0098478A">
        <w:rPr>
          <w:rFonts w:cs="Arial"/>
        </w:rPr>
        <w:t xml:space="preserve">: F355-F360. </w:t>
      </w:r>
      <w:proofErr w:type="spellStart"/>
      <w:proofErr w:type="gramStart"/>
      <w:r w:rsidR="0098478A">
        <w:rPr>
          <w:rFonts w:eastAsia="Calibri" w:cs="Arial"/>
          <w:sz w:val="24"/>
          <w:szCs w:val="24"/>
        </w:rPr>
        <w:t>doi</w:t>
      </w:r>
      <w:proofErr w:type="spellEnd"/>
      <w:proofErr w:type="gramEnd"/>
      <w:r w:rsidR="0098478A">
        <w:rPr>
          <w:rFonts w:eastAsia="Calibri" w:cs="Arial"/>
          <w:sz w:val="24"/>
          <w:szCs w:val="24"/>
        </w:rPr>
        <w:t>: 10.1136/archdischild-2013-305703</w:t>
      </w:r>
    </w:p>
    <w:p w:rsidR="00857729" w:rsidRPr="0098478A" w:rsidRDefault="00857729" w:rsidP="00857729">
      <w:pPr>
        <w:pStyle w:val="Heading1"/>
        <w:rPr>
          <w:rFonts w:cs="Arial"/>
          <w:b w:val="0"/>
          <w:lang w:val="en-CA" w:eastAsia="en-CA"/>
        </w:rPr>
      </w:pPr>
    </w:p>
    <w:p w:rsidR="00857729" w:rsidRPr="00857729" w:rsidRDefault="00857729" w:rsidP="005A070E">
      <w:pPr>
        <w:autoSpaceDE w:val="0"/>
        <w:autoSpaceDN w:val="0"/>
        <w:rPr>
          <w:rFonts w:eastAsiaTheme="minorHAnsi" w:cs="Arial"/>
        </w:rPr>
      </w:pPr>
      <w:r w:rsidRPr="00857729">
        <w:rPr>
          <w:rFonts w:cs="Arial"/>
        </w:rPr>
        <w:t>ABSTRACT:</w:t>
      </w:r>
    </w:p>
    <w:p w:rsidR="00857729" w:rsidRPr="00857729" w:rsidRDefault="00857729" w:rsidP="005A070E">
      <w:pPr>
        <w:autoSpaceDE w:val="0"/>
        <w:autoSpaceDN w:val="0"/>
        <w:rPr>
          <w:rFonts w:cs="Arial"/>
          <w:b/>
          <w:bCs/>
        </w:rPr>
      </w:pPr>
    </w:p>
    <w:p w:rsidR="005A070E" w:rsidRPr="0098478A" w:rsidRDefault="0098478A" w:rsidP="005A070E">
      <w:pPr>
        <w:rPr>
          <w:rFonts w:cs="Arial"/>
          <w:lang w:eastAsia="en-CA"/>
        </w:rPr>
      </w:pPr>
      <w:r>
        <w:rPr>
          <w:rFonts w:cs="Arial"/>
          <w:bCs/>
          <w:lang w:eastAsia="en-CA"/>
        </w:rPr>
        <w:t xml:space="preserve">Umbilical cord clamping at birth has a major impact on an infant’s cardiovascular system that varies in significance depending upon whether the infant has commenced breathing. As umbilical venous return is a major source of preload for the left </w:t>
      </w:r>
      <w:r w:rsidR="00F254D3">
        <w:rPr>
          <w:rFonts w:cs="Arial"/>
          <w:bCs/>
          <w:lang w:eastAsia="en-CA"/>
        </w:rPr>
        <w:t>ventricle</w:t>
      </w:r>
      <w:r>
        <w:rPr>
          <w:rFonts w:cs="Arial"/>
          <w:bCs/>
          <w:lang w:eastAsia="en-CA"/>
        </w:rPr>
        <w:t xml:space="preserve"> during fetal life, recent experimental evidence has shown that clamping the umbilical cord severely limits cardiac venous return in the absence of pulmonary ventilation. As a result, cardiac output greatly reduces and remains low until breathing commences. Once the infant begins breathing, aeration of the lung triggers a large increase in pulmonary blood flow, which replaces umbilical venous return as the source of preload for the left ventricle. As a result, cardiac output markedly increases as indicated by an increase in heart rate immediately after birth. Thus, infants born </w:t>
      </w:r>
      <w:proofErr w:type="spellStart"/>
      <w:r>
        <w:rPr>
          <w:rFonts w:cs="Arial"/>
          <w:bCs/>
          <w:lang w:eastAsia="en-CA"/>
        </w:rPr>
        <w:t>apnoeic</w:t>
      </w:r>
      <w:proofErr w:type="spellEnd"/>
      <w:r>
        <w:rPr>
          <w:rFonts w:cs="Arial"/>
          <w:bCs/>
          <w:lang w:eastAsia="en-CA"/>
        </w:rPr>
        <w:t xml:space="preserve"> and hypoxic and have their cords immediately clamped, are likely to have a restricted cardiac output combined with hypoxia. As increased cardiac output is a major physiological defence mechanism that counteracts the effects of hypoxaemia, limiting the increase in cardiac output exposes the infant to </w:t>
      </w:r>
      <w:r w:rsidR="00F254D3">
        <w:rPr>
          <w:rFonts w:cs="Arial"/>
          <w:bCs/>
          <w:lang w:eastAsia="en-CA"/>
        </w:rPr>
        <w:t>ischemia</w:t>
      </w:r>
      <w:r>
        <w:rPr>
          <w:rFonts w:cs="Arial"/>
          <w:bCs/>
          <w:lang w:eastAsia="en-CA"/>
        </w:rPr>
        <w:t xml:space="preserve"> along with hypoxia. However, if the infant commences breathing, aerates its lungs and increases </w:t>
      </w:r>
      <w:r w:rsidR="00F254D3">
        <w:rPr>
          <w:rFonts w:cs="Arial"/>
          <w:bCs/>
          <w:lang w:eastAsia="en-CA"/>
        </w:rPr>
        <w:t>pulmonary</w:t>
      </w:r>
      <w:r>
        <w:rPr>
          <w:rFonts w:cs="Arial"/>
          <w:bCs/>
          <w:lang w:eastAsia="en-CA"/>
        </w:rPr>
        <w:t xml:space="preserve"> blood flow before the umbilical cord is clamped, </w:t>
      </w:r>
      <w:proofErr w:type="gramStart"/>
      <w:r>
        <w:rPr>
          <w:rFonts w:cs="Arial"/>
          <w:bCs/>
          <w:lang w:eastAsia="en-CA"/>
        </w:rPr>
        <w:t>then</w:t>
      </w:r>
      <w:proofErr w:type="gramEnd"/>
      <w:r>
        <w:rPr>
          <w:rFonts w:cs="Arial"/>
          <w:bCs/>
          <w:lang w:eastAsia="en-CA"/>
        </w:rPr>
        <w:t xml:space="preserve"> pulmonary venous return can immediately take over the supply of left ventricular preload upon cord clamping. As a result, there is no intervening period of reduced preload and cardiac output and the large swings in arterial pressures and flows are reduced leading to a more stable circulatory transition.</w:t>
      </w:r>
    </w:p>
    <w:p w:rsidR="0098478A" w:rsidRDefault="006960F7" w:rsidP="005A070E">
      <w:pPr>
        <w:pStyle w:val="NoSpacing"/>
        <w:rPr>
          <w:lang w:eastAsia="en-CA"/>
        </w:rPr>
      </w:pPr>
      <w:hyperlink r:id="rId22" w:history="1">
        <w:r w:rsidR="00BA0007" w:rsidRPr="006F0154">
          <w:rPr>
            <w:rStyle w:val="Hyperlink"/>
            <w:lang w:eastAsia="en-CA"/>
          </w:rPr>
          <w:t>http://fn.bmj.com/</w:t>
        </w:r>
        <w:r w:rsidR="00BA0007" w:rsidRPr="006F0154">
          <w:rPr>
            <w:rStyle w:val="Hyperlink"/>
            <w:lang w:eastAsia="en-CA"/>
          </w:rPr>
          <w:t>c</w:t>
        </w:r>
        <w:r w:rsidR="00BA0007" w:rsidRPr="006F0154">
          <w:rPr>
            <w:rStyle w:val="Hyperlink"/>
            <w:lang w:eastAsia="en-CA"/>
          </w:rPr>
          <w:t>ontent/100/4/F355.full.pdf+html</w:t>
        </w:r>
      </w:hyperlink>
    </w:p>
    <w:p w:rsidR="00857729" w:rsidRPr="00857729" w:rsidRDefault="00857729" w:rsidP="00857729">
      <w:pPr>
        <w:pStyle w:val="NoSpacing"/>
        <w:rPr>
          <w:rFonts w:cs="Arial"/>
        </w:rPr>
      </w:pPr>
    </w:p>
    <w:p w:rsidR="00857729" w:rsidRPr="00857729" w:rsidRDefault="006960F7" w:rsidP="00857729">
      <w:pPr>
        <w:pStyle w:val="NoSpacing"/>
        <w:rPr>
          <w:rStyle w:val="Hyperlink"/>
          <w:rFonts w:cs="Arial"/>
          <w:b/>
          <w:bCs/>
        </w:rPr>
      </w:pPr>
      <w:hyperlink w:anchor="Return" w:history="1">
        <w:r w:rsidR="00857729" w:rsidRPr="00857729">
          <w:rPr>
            <w:rStyle w:val="Hyperlink"/>
            <w:rFonts w:cs="Arial"/>
          </w:rPr>
          <w:t>[Return t</w:t>
        </w:r>
        <w:r w:rsidR="00857729" w:rsidRPr="00857729">
          <w:rPr>
            <w:rStyle w:val="Hyperlink"/>
            <w:rFonts w:cs="Arial"/>
          </w:rPr>
          <w:t>o</w:t>
        </w:r>
        <w:r w:rsidR="00857729" w:rsidRPr="00857729">
          <w:rPr>
            <w:rStyle w:val="Hyperlink"/>
            <w:rFonts w:cs="Arial"/>
          </w:rPr>
          <w:t xml:space="preserve"> top]</w:t>
        </w:r>
      </w:hyperlink>
    </w:p>
    <w:p w:rsidR="00857729" w:rsidRPr="00857729" w:rsidRDefault="00857729" w:rsidP="00857729">
      <w:pPr>
        <w:pStyle w:val="NoSpacing"/>
        <w:rPr>
          <w:rFonts w:cs="Arial"/>
        </w:rPr>
      </w:pPr>
    </w:p>
    <w:p w:rsidR="00857729" w:rsidRPr="001F12C1" w:rsidRDefault="001F12C1" w:rsidP="001F12C1">
      <w:pPr>
        <w:rPr>
          <w:rFonts w:cs="Arial"/>
          <w:b/>
          <w:bCs/>
          <w:sz w:val="24"/>
          <w:szCs w:val="24"/>
        </w:rPr>
      </w:pPr>
      <w:bookmarkStart w:id="111" w:name="Effectbilingual"/>
      <w:bookmarkStart w:id="112" w:name="Motivational"/>
      <w:bookmarkStart w:id="113" w:name="Association"/>
      <w:bookmarkStart w:id="114" w:name="MaternalIntravenous"/>
      <w:bookmarkEnd w:id="111"/>
      <w:bookmarkEnd w:id="112"/>
      <w:bookmarkEnd w:id="113"/>
      <w:bookmarkEnd w:id="114"/>
      <w:r>
        <w:rPr>
          <w:rFonts w:cs="Arial"/>
          <w:b/>
          <w:bCs/>
          <w:sz w:val="24"/>
          <w:szCs w:val="24"/>
        </w:rPr>
        <w:t xml:space="preserve">9. </w:t>
      </w:r>
      <w:bookmarkStart w:id="115" w:name="approaches"/>
      <w:bookmarkEnd w:id="115"/>
      <w:r w:rsidR="00BA0007" w:rsidRPr="001F12C1">
        <w:rPr>
          <w:rFonts w:cs="Arial"/>
          <w:b/>
          <w:bCs/>
          <w:sz w:val="24"/>
          <w:szCs w:val="24"/>
        </w:rPr>
        <w:t>Approaches to supporting lactation and breastfeeding for very preterm infants in the NICU: A qualitative study in three European regions</w:t>
      </w:r>
    </w:p>
    <w:p w:rsidR="00857729" w:rsidRPr="00857729" w:rsidRDefault="00857729" w:rsidP="00857729">
      <w:pPr>
        <w:pStyle w:val="ListParagraph"/>
        <w:ind w:left="360"/>
        <w:rPr>
          <w:rFonts w:cs="Arial"/>
          <w:b/>
          <w:bCs/>
          <w:sz w:val="24"/>
          <w:szCs w:val="24"/>
        </w:rPr>
      </w:pPr>
    </w:p>
    <w:p w:rsidR="00857729" w:rsidRPr="006540C6" w:rsidRDefault="00BA0007" w:rsidP="00857729">
      <w:pPr>
        <w:pStyle w:val="NoSpacing"/>
        <w:rPr>
          <w:rFonts w:cs="Arial"/>
        </w:rPr>
      </w:pPr>
      <w:proofErr w:type="spellStart"/>
      <w:r>
        <w:rPr>
          <w:rFonts w:cs="Arial"/>
        </w:rPr>
        <w:t>Bonet</w:t>
      </w:r>
      <w:proofErr w:type="spellEnd"/>
      <w:r>
        <w:rPr>
          <w:rFonts w:cs="Arial"/>
        </w:rPr>
        <w:t xml:space="preserve">, M., </w:t>
      </w:r>
      <w:proofErr w:type="spellStart"/>
      <w:r>
        <w:rPr>
          <w:rFonts w:cs="Arial"/>
        </w:rPr>
        <w:t>Forcella</w:t>
      </w:r>
      <w:proofErr w:type="spellEnd"/>
      <w:r>
        <w:rPr>
          <w:rFonts w:cs="Arial"/>
        </w:rPr>
        <w:t xml:space="preserve">, E., </w:t>
      </w:r>
      <w:proofErr w:type="spellStart"/>
      <w:r>
        <w:rPr>
          <w:rFonts w:cs="Arial"/>
        </w:rPr>
        <w:t>Blondel</w:t>
      </w:r>
      <w:proofErr w:type="spellEnd"/>
      <w:r>
        <w:rPr>
          <w:rFonts w:cs="Arial"/>
        </w:rPr>
        <w:t>, B., Draper, E. S., Agostino, R</w:t>
      </w:r>
      <w:proofErr w:type="gramStart"/>
      <w:r>
        <w:rPr>
          <w:rFonts w:cs="Arial"/>
        </w:rPr>
        <w:t>., …</w:t>
      </w:r>
      <w:proofErr w:type="gramEnd"/>
      <w:r>
        <w:rPr>
          <w:rFonts w:cs="Arial"/>
        </w:rPr>
        <w:t xml:space="preserve"> Zeitlin, J. (2015). Approaches to supporting lactation and breastfeeding for very preterm infants in the NICU: A qualitative study in three European regions. </w:t>
      </w:r>
      <w:r>
        <w:rPr>
          <w:rFonts w:cs="Arial"/>
          <w:i/>
        </w:rPr>
        <w:t>BMJ Open</w:t>
      </w:r>
      <w:r w:rsidR="006540C6">
        <w:rPr>
          <w:rFonts w:cs="Arial"/>
          <w:i/>
        </w:rPr>
        <w:t>, 5</w:t>
      </w:r>
      <w:r w:rsidR="006540C6">
        <w:rPr>
          <w:rFonts w:cs="Arial"/>
        </w:rPr>
        <w:t xml:space="preserve">: e006973. </w:t>
      </w:r>
      <w:proofErr w:type="gramStart"/>
      <w:r w:rsidR="006540C6">
        <w:rPr>
          <w:rFonts w:cs="Arial"/>
        </w:rPr>
        <w:t>doi:</w:t>
      </w:r>
      <w:proofErr w:type="gramEnd"/>
      <w:r w:rsidR="006540C6">
        <w:rPr>
          <w:rFonts w:cs="Arial"/>
        </w:rPr>
        <w:t>10.1136/bmjopen-2014-006973</w:t>
      </w:r>
    </w:p>
    <w:p w:rsidR="00D553CE" w:rsidRDefault="00D553CE" w:rsidP="00857729">
      <w:pPr>
        <w:pStyle w:val="NoSpacing"/>
        <w:rPr>
          <w:rFonts w:cs="Arial"/>
        </w:rPr>
      </w:pPr>
    </w:p>
    <w:p w:rsidR="00857729" w:rsidRPr="00857729" w:rsidRDefault="00857729" w:rsidP="00857729">
      <w:pPr>
        <w:pStyle w:val="NoSpacing"/>
        <w:rPr>
          <w:rFonts w:cs="Arial"/>
        </w:rPr>
      </w:pPr>
      <w:r w:rsidRPr="00857729">
        <w:rPr>
          <w:rFonts w:cs="Arial"/>
        </w:rPr>
        <w:t>ABSTRACT:</w:t>
      </w:r>
    </w:p>
    <w:p w:rsidR="00857729" w:rsidRPr="00857729" w:rsidRDefault="00857729" w:rsidP="00857729">
      <w:pPr>
        <w:pStyle w:val="NoSpacing"/>
        <w:rPr>
          <w:rFonts w:cs="Arial"/>
        </w:rPr>
      </w:pPr>
    </w:p>
    <w:p w:rsidR="006540C6" w:rsidRDefault="006540C6" w:rsidP="00857729">
      <w:pPr>
        <w:pStyle w:val="NormalWeb"/>
        <w:spacing w:before="0" w:beforeAutospacing="0" w:after="0" w:afterAutospacing="0"/>
        <w:rPr>
          <w:rFonts w:ascii="Arial" w:hAnsi="Arial" w:cs="Arial"/>
          <w:sz w:val="22"/>
          <w:szCs w:val="22"/>
        </w:rPr>
      </w:pPr>
      <w:bookmarkStart w:id="116" w:name="Moving"/>
      <w:bookmarkEnd w:id="116"/>
      <w:r>
        <w:rPr>
          <w:rFonts w:ascii="Arial" w:hAnsi="Arial" w:cs="Arial"/>
          <w:b/>
          <w:sz w:val="22"/>
          <w:szCs w:val="22"/>
        </w:rPr>
        <w:t>Objectives</w:t>
      </w:r>
      <w:r>
        <w:rPr>
          <w:rFonts w:ascii="Arial" w:hAnsi="Arial" w:cs="Arial"/>
          <w:sz w:val="22"/>
          <w:szCs w:val="22"/>
        </w:rPr>
        <w:t>: To explore differences in approaches to supporting lactation and breastfeeding for very preterm infants in neonatal intensive care unit</w:t>
      </w:r>
      <w:r w:rsidR="00110AD8">
        <w:rPr>
          <w:rFonts w:ascii="Arial" w:hAnsi="Arial" w:cs="Arial"/>
          <w:sz w:val="22"/>
          <w:szCs w:val="22"/>
        </w:rPr>
        <w:t>s (NICU) in 3 European regions.</w:t>
      </w:r>
    </w:p>
    <w:p w:rsidR="006540C6" w:rsidRDefault="006540C6" w:rsidP="00857729">
      <w:pPr>
        <w:pStyle w:val="NormalWeb"/>
        <w:spacing w:before="0" w:beforeAutospacing="0" w:after="0" w:afterAutospacing="0"/>
        <w:rPr>
          <w:rFonts w:ascii="Arial" w:hAnsi="Arial" w:cs="Arial"/>
          <w:sz w:val="22"/>
          <w:szCs w:val="22"/>
        </w:rPr>
      </w:pPr>
      <w:r>
        <w:rPr>
          <w:rFonts w:ascii="Arial" w:hAnsi="Arial" w:cs="Arial"/>
          <w:b/>
          <w:sz w:val="22"/>
          <w:szCs w:val="22"/>
        </w:rPr>
        <w:t>Design</w:t>
      </w:r>
      <w:r>
        <w:rPr>
          <w:rFonts w:ascii="Arial" w:hAnsi="Arial" w:cs="Arial"/>
          <w:sz w:val="22"/>
          <w:szCs w:val="22"/>
        </w:rPr>
        <w:t xml:space="preserve">: Qualitative cross-sectional study carried out by means of face-to-face </w:t>
      </w:r>
      <w:proofErr w:type="spellStart"/>
      <w:r>
        <w:rPr>
          <w:rFonts w:ascii="Arial" w:hAnsi="Arial" w:cs="Arial"/>
          <w:sz w:val="22"/>
          <w:szCs w:val="22"/>
        </w:rPr>
        <w:t>semistructured</w:t>
      </w:r>
      <w:proofErr w:type="spellEnd"/>
      <w:r>
        <w:rPr>
          <w:rFonts w:ascii="Arial" w:hAnsi="Arial" w:cs="Arial"/>
          <w:sz w:val="22"/>
          <w:szCs w:val="22"/>
        </w:rPr>
        <w:t xml:space="preserve"> interviews. Verbatim transcripts were coded using a theoretical framework derived from the literature and supplemented by </w:t>
      </w:r>
      <w:r w:rsidR="00110AD8">
        <w:rPr>
          <w:rFonts w:ascii="Arial" w:hAnsi="Arial" w:cs="Arial"/>
          <w:sz w:val="22"/>
          <w:szCs w:val="22"/>
        </w:rPr>
        <w:t>data-driven concepts and codes.</w:t>
      </w:r>
    </w:p>
    <w:p w:rsidR="006540C6" w:rsidRDefault="006540C6" w:rsidP="00857729">
      <w:pPr>
        <w:pStyle w:val="NormalWeb"/>
        <w:spacing w:before="0" w:beforeAutospacing="0" w:after="0" w:afterAutospacing="0"/>
        <w:rPr>
          <w:rFonts w:ascii="Arial" w:hAnsi="Arial" w:cs="Arial"/>
          <w:sz w:val="22"/>
          <w:szCs w:val="22"/>
        </w:rPr>
      </w:pPr>
      <w:r>
        <w:rPr>
          <w:rFonts w:ascii="Arial" w:hAnsi="Arial" w:cs="Arial"/>
          <w:b/>
          <w:sz w:val="22"/>
          <w:szCs w:val="22"/>
        </w:rPr>
        <w:t>Setting</w:t>
      </w:r>
      <w:r>
        <w:rPr>
          <w:rFonts w:ascii="Arial" w:hAnsi="Arial" w:cs="Arial"/>
          <w:sz w:val="22"/>
          <w:szCs w:val="22"/>
        </w:rPr>
        <w:t xml:space="preserve">: 4 purposively selected NICUs in each of 3 European regions in 2010 (Ile-de-France in France, Lazio in Italy, and the </w:t>
      </w:r>
      <w:r w:rsidR="00110AD8">
        <w:rPr>
          <w:rFonts w:ascii="Arial" w:hAnsi="Arial" w:cs="Arial"/>
          <w:sz w:val="22"/>
          <w:szCs w:val="22"/>
        </w:rPr>
        <w:t>former Trent region in the UK).</w:t>
      </w:r>
    </w:p>
    <w:p w:rsidR="006540C6" w:rsidRDefault="006540C6" w:rsidP="00857729">
      <w:pPr>
        <w:pStyle w:val="NormalWeb"/>
        <w:spacing w:before="0" w:beforeAutospacing="0" w:after="0" w:afterAutospacing="0"/>
        <w:rPr>
          <w:rFonts w:ascii="Arial" w:hAnsi="Arial" w:cs="Arial"/>
          <w:sz w:val="22"/>
          <w:szCs w:val="22"/>
        </w:rPr>
      </w:pPr>
      <w:r>
        <w:rPr>
          <w:rFonts w:ascii="Arial" w:hAnsi="Arial" w:cs="Arial"/>
          <w:b/>
          <w:sz w:val="22"/>
          <w:szCs w:val="22"/>
        </w:rPr>
        <w:t>Participants</w:t>
      </w:r>
      <w:r w:rsidR="00110AD8">
        <w:rPr>
          <w:rFonts w:ascii="Arial" w:hAnsi="Arial" w:cs="Arial"/>
          <w:sz w:val="22"/>
          <w:szCs w:val="22"/>
        </w:rPr>
        <w:t>: NICU staff members (n=22).</w:t>
      </w:r>
    </w:p>
    <w:p w:rsidR="006540C6" w:rsidRDefault="006540C6" w:rsidP="00857729">
      <w:pPr>
        <w:pStyle w:val="NormalWeb"/>
        <w:spacing w:before="0" w:beforeAutospacing="0" w:after="0" w:afterAutospacing="0"/>
        <w:rPr>
          <w:rFonts w:ascii="Arial" w:hAnsi="Arial" w:cs="Arial"/>
          <w:sz w:val="22"/>
          <w:szCs w:val="22"/>
        </w:rPr>
      </w:pPr>
      <w:r>
        <w:rPr>
          <w:rFonts w:ascii="Arial" w:hAnsi="Arial" w:cs="Arial"/>
          <w:b/>
          <w:sz w:val="22"/>
          <w:szCs w:val="22"/>
        </w:rPr>
        <w:t>Results</w:t>
      </w:r>
      <w:r>
        <w:rPr>
          <w:rFonts w:ascii="Arial" w:hAnsi="Arial" w:cs="Arial"/>
          <w:sz w:val="22"/>
          <w:szCs w:val="22"/>
        </w:rPr>
        <w:t>: Policies and practices for managing mother’s own milk for very preterm babies differed between regions, and were much more complex in Ile-de-France than in Trent or Lazio regions. Staff approaches to mothers to initiate lactation differed by region, with an emphasis on the nutritional and immunological value of human milk in the Trent region and on the ‘</w:t>
      </w:r>
      <w:r w:rsidR="004F6649">
        <w:rPr>
          <w:rFonts w:ascii="Arial" w:hAnsi="Arial" w:cs="Arial"/>
          <w:sz w:val="22"/>
          <w:szCs w:val="22"/>
        </w:rPr>
        <w:t>normalizing</w:t>
      </w:r>
      <w:r>
        <w:rPr>
          <w:rFonts w:ascii="Arial" w:hAnsi="Arial" w:cs="Arial"/>
          <w:sz w:val="22"/>
          <w:szCs w:val="22"/>
        </w:rPr>
        <w:t xml:space="preserve">’ effect of breastfeeding on the mother-child relationship in Lazio. French and English staff expressed conflicting opinions about the use of bottles, which was routine in Italy. Italian informants stressed the importance of early maternal milk expression and feeding, but also mentioned discharging infants home before feeding at the breast was established. In Ile-de-France and Trent, successful feeding from the breast was achieved before discharge, although this was seen as a factor that could prolong </w:t>
      </w:r>
      <w:r w:rsidR="004F6649">
        <w:rPr>
          <w:rFonts w:ascii="Arial" w:hAnsi="Arial" w:cs="Arial"/>
          <w:sz w:val="22"/>
          <w:szCs w:val="22"/>
        </w:rPr>
        <w:t>hospitalization</w:t>
      </w:r>
      <w:r>
        <w:rPr>
          <w:rFonts w:ascii="Arial" w:hAnsi="Arial" w:cs="Arial"/>
          <w:sz w:val="22"/>
          <w:szCs w:val="22"/>
        </w:rPr>
        <w:t xml:space="preserve"> and discourage continue</w:t>
      </w:r>
      <w:r w:rsidR="00110AD8">
        <w:rPr>
          <w:rFonts w:ascii="Arial" w:hAnsi="Arial" w:cs="Arial"/>
          <w:sz w:val="22"/>
          <w:szCs w:val="22"/>
        </w:rPr>
        <w:t>d breastfeeding for some women.</w:t>
      </w:r>
    </w:p>
    <w:p w:rsidR="006540C6" w:rsidRPr="006540C6" w:rsidRDefault="006540C6" w:rsidP="00857729">
      <w:pPr>
        <w:pStyle w:val="NormalWeb"/>
        <w:spacing w:before="0" w:beforeAutospacing="0" w:after="0" w:afterAutospacing="0"/>
        <w:rPr>
          <w:rFonts w:ascii="Arial" w:hAnsi="Arial" w:cs="Arial"/>
          <w:sz w:val="22"/>
          <w:szCs w:val="22"/>
        </w:rPr>
      </w:pPr>
      <w:r>
        <w:rPr>
          <w:rFonts w:ascii="Arial" w:hAnsi="Arial" w:cs="Arial"/>
          <w:b/>
          <w:sz w:val="22"/>
          <w:szCs w:val="22"/>
        </w:rPr>
        <w:t>Conclusions</w:t>
      </w:r>
      <w:r>
        <w:rPr>
          <w:rFonts w:ascii="Arial" w:hAnsi="Arial" w:cs="Arial"/>
          <w:sz w:val="22"/>
          <w:szCs w:val="22"/>
        </w:rPr>
        <w:t>: Targeted health promotion policies in the NICU are necessary to increase the number of infants receiving their mother’s milk and to support mothers with transfer of the infant to the breast. Integrating knowledge about the different approaches to lactation and breastfeeding in European NICUs could improve the relevance of recommendations in multiple cultural settings.</w:t>
      </w:r>
    </w:p>
    <w:p w:rsidR="00D553CE" w:rsidRPr="006540C6" w:rsidRDefault="006960F7" w:rsidP="00857729">
      <w:pPr>
        <w:pStyle w:val="NormalWeb"/>
        <w:spacing w:before="0" w:beforeAutospacing="0" w:after="0" w:afterAutospacing="0"/>
        <w:rPr>
          <w:rFonts w:ascii="Arial" w:hAnsi="Arial" w:cs="Arial"/>
          <w:sz w:val="22"/>
          <w:szCs w:val="22"/>
        </w:rPr>
      </w:pPr>
      <w:hyperlink r:id="rId23" w:history="1">
        <w:r w:rsidR="006540C6" w:rsidRPr="006540C6">
          <w:rPr>
            <w:rStyle w:val="Hyperlink"/>
            <w:rFonts w:ascii="Arial" w:hAnsi="Arial" w:cs="Arial"/>
            <w:sz w:val="22"/>
            <w:szCs w:val="22"/>
          </w:rPr>
          <w:t>http://bmjopen.bmj.com/cont</w:t>
        </w:r>
        <w:r w:rsidR="006540C6" w:rsidRPr="006540C6">
          <w:rPr>
            <w:rStyle w:val="Hyperlink"/>
            <w:rFonts w:ascii="Arial" w:hAnsi="Arial" w:cs="Arial"/>
            <w:sz w:val="22"/>
            <w:szCs w:val="22"/>
          </w:rPr>
          <w:t>e</w:t>
        </w:r>
        <w:r w:rsidR="006540C6" w:rsidRPr="006540C6">
          <w:rPr>
            <w:rStyle w:val="Hyperlink"/>
            <w:rFonts w:ascii="Arial" w:hAnsi="Arial" w:cs="Arial"/>
            <w:sz w:val="22"/>
            <w:szCs w:val="22"/>
          </w:rPr>
          <w:t>nt/5/6/e006973.full.pdf+html</w:t>
        </w:r>
      </w:hyperlink>
    </w:p>
    <w:p w:rsidR="006540C6" w:rsidRDefault="006540C6" w:rsidP="00857729">
      <w:pPr>
        <w:pStyle w:val="NormalWeb"/>
        <w:spacing w:before="0" w:beforeAutospacing="0" w:after="0" w:afterAutospacing="0"/>
      </w:pPr>
    </w:p>
    <w:p w:rsidR="00857729" w:rsidRPr="00857729" w:rsidRDefault="006960F7" w:rsidP="00857729">
      <w:pPr>
        <w:pStyle w:val="NormalWeb"/>
        <w:spacing w:before="0" w:beforeAutospacing="0" w:after="0" w:afterAutospacing="0"/>
        <w:rPr>
          <w:rStyle w:val="Hyperlink"/>
          <w:rFonts w:ascii="Arial" w:hAnsi="Arial" w:cs="Arial"/>
          <w:b/>
          <w:bCs/>
        </w:rPr>
      </w:pPr>
      <w:hyperlink w:anchor="Return" w:history="1">
        <w:r w:rsidR="00857729" w:rsidRPr="00857729">
          <w:rPr>
            <w:rStyle w:val="Hyperlink"/>
            <w:rFonts w:ascii="Arial" w:hAnsi="Arial" w:cs="Arial"/>
            <w:sz w:val="22"/>
            <w:szCs w:val="22"/>
          </w:rPr>
          <w:t>[Return</w:t>
        </w:r>
        <w:r w:rsidR="00857729" w:rsidRPr="00857729">
          <w:rPr>
            <w:rStyle w:val="Hyperlink"/>
            <w:rFonts w:ascii="Arial" w:hAnsi="Arial" w:cs="Arial"/>
            <w:sz w:val="22"/>
            <w:szCs w:val="22"/>
          </w:rPr>
          <w:t xml:space="preserve"> </w:t>
        </w:r>
        <w:r w:rsidR="00857729" w:rsidRPr="00857729">
          <w:rPr>
            <w:rStyle w:val="Hyperlink"/>
            <w:rFonts w:ascii="Arial" w:hAnsi="Arial" w:cs="Arial"/>
            <w:sz w:val="22"/>
            <w:szCs w:val="22"/>
          </w:rPr>
          <w:t>to top]</w:t>
        </w:r>
      </w:hyperlink>
    </w:p>
    <w:p w:rsidR="00857729" w:rsidRDefault="00857729" w:rsidP="00857729">
      <w:pPr>
        <w:pStyle w:val="NormalWeb"/>
        <w:spacing w:before="0" w:beforeAutospacing="0" w:after="0" w:afterAutospacing="0"/>
        <w:rPr>
          <w:rFonts w:ascii="Arial" w:hAnsi="Arial" w:cs="Arial"/>
          <w:lang w:val="en-CA"/>
        </w:rPr>
      </w:pPr>
    </w:p>
    <w:p w:rsidR="00B3042A" w:rsidRPr="001F12C1" w:rsidRDefault="001F12C1" w:rsidP="001F12C1">
      <w:pPr>
        <w:rPr>
          <w:rFonts w:cs="Arial"/>
          <w:b/>
          <w:bCs/>
          <w:sz w:val="24"/>
          <w:szCs w:val="24"/>
        </w:rPr>
      </w:pPr>
      <w:r>
        <w:rPr>
          <w:rFonts w:cs="Arial"/>
          <w:b/>
          <w:bCs/>
          <w:sz w:val="24"/>
          <w:szCs w:val="24"/>
        </w:rPr>
        <w:t xml:space="preserve">10. </w:t>
      </w:r>
      <w:bookmarkStart w:id="117" w:name="ActivePlay"/>
      <w:bookmarkStart w:id="118" w:name="information"/>
      <w:bookmarkEnd w:id="117"/>
      <w:bookmarkEnd w:id="118"/>
      <w:r w:rsidR="0034542B" w:rsidRPr="001F12C1">
        <w:rPr>
          <w:rFonts w:cs="Arial"/>
          <w:b/>
          <w:bCs/>
          <w:sz w:val="24"/>
          <w:szCs w:val="24"/>
        </w:rPr>
        <w:t>Information seeking during pregnancy: Exploring the changing landscape and planning for the future</w:t>
      </w:r>
    </w:p>
    <w:p w:rsidR="00B3042A" w:rsidRDefault="00B3042A" w:rsidP="00B3042A">
      <w:pPr>
        <w:rPr>
          <w:rFonts w:cs="Arial"/>
          <w:b/>
          <w:bCs/>
          <w:sz w:val="24"/>
          <w:szCs w:val="24"/>
        </w:rPr>
      </w:pPr>
    </w:p>
    <w:p w:rsidR="00DB1EC3" w:rsidRDefault="0034542B" w:rsidP="00DB1EC3">
      <w:pPr>
        <w:pStyle w:val="NoSpacing"/>
      </w:pPr>
      <w:proofErr w:type="gramStart"/>
      <w:r>
        <w:t xml:space="preserve">McDougall, R., &amp; </w:t>
      </w:r>
      <w:proofErr w:type="spellStart"/>
      <w:r>
        <w:t>Ecclestone</w:t>
      </w:r>
      <w:proofErr w:type="spellEnd"/>
      <w:r>
        <w:t>, K. (2015).</w:t>
      </w:r>
      <w:proofErr w:type="gramEnd"/>
      <w:r>
        <w:t xml:space="preserve"> </w:t>
      </w:r>
      <w:r>
        <w:rPr>
          <w:i/>
        </w:rPr>
        <w:t>Information seeking during pregnancy: Exploring the changing landscape and planning for the future</w:t>
      </w:r>
      <w:r>
        <w:t xml:space="preserve">. Fergus, ON: Wellington-Dufferin-Guelph Public Health. Retrieved from </w:t>
      </w:r>
      <w:hyperlink r:id="rId24" w:history="1">
        <w:r w:rsidRPr="006F0154">
          <w:rPr>
            <w:rStyle w:val="Hyperlink"/>
          </w:rPr>
          <w:t>https://www.wdgpublichealth.ca/sites/default/files/wdgphfiles/2015_June_Information_%20Seeking_During_%20Pregnancy_Full_Report.pdf</w:t>
        </w:r>
      </w:hyperlink>
    </w:p>
    <w:p w:rsidR="00DB1EC3" w:rsidRDefault="00DB1EC3" w:rsidP="00B3042A">
      <w:pPr>
        <w:pStyle w:val="NoSpacing"/>
      </w:pPr>
    </w:p>
    <w:p w:rsidR="00B3042A" w:rsidRDefault="0034542B" w:rsidP="00B3042A">
      <w:pPr>
        <w:pStyle w:val="NoSpacing"/>
      </w:pPr>
      <w:r>
        <w:t>EXECUTIVE SUMMARY</w:t>
      </w:r>
    </w:p>
    <w:p w:rsidR="00B3042A" w:rsidRDefault="00B3042A" w:rsidP="00B3042A">
      <w:pPr>
        <w:pStyle w:val="NoSpacing"/>
      </w:pPr>
    </w:p>
    <w:p w:rsidR="00B3042A" w:rsidRDefault="0034542B" w:rsidP="00B3042A">
      <w:pPr>
        <w:pStyle w:val="NoSpacing"/>
        <w:rPr>
          <w:b/>
        </w:rPr>
      </w:pPr>
      <w:r>
        <w:rPr>
          <w:b/>
        </w:rPr>
        <w:t>Introduction</w:t>
      </w:r>
    </w:p>
    <w:p w:rsidR="0034542B" w:rsidRDefault="0034542B" w:rsidP="00B3042A">
      <w:pPr>
        <w:pStyle w:val="NoSpacing"/>
      </w:pPr>
      <w:r>
        <w:t xml:space="preserve">Public health programs are created on the foundation of evidence informed practice. The goal of the Reproductive Health Program Standard is “to enable individuals and families to achieve optimal preconception health, experience a healthy pregnancy, have the </w:t>
      </w:r>
      <w:r>
        <w:lastRenderedPageBreak/>
        <w:t xml:space="preserve">healthiest newborn(s) possible, and be prepared for parenthood” (Ontario Ministry of Health and Long-Term Care, 2010). In order to achieve this goal, the Reproductive Health Program team at Wellington-Dufferin-Guelph Public Health (WDGPH) conducted a literature review to understand how pregnant women access or receive information about pregnancy. One of the recommendations from this review was to conduct a survey with pregnant women in Wellington, Dufferin and Guelph (WDG) to better understand the pregnancy information needs and interests of the local population. Promising approaches and tools identified in the literature review guided the development of the local survey, focusing on: 1) information technology (i.e., text messaging, apps, email and social media). 2) </w:t>
      </w:r>
      <w:proofErr w:type="gramStart"/>
      <w:r>
        <w:t>health</w:t>
      </w:r>
      <w:proofErr w:type="gramEnd"/>
      <w:r>
        <w:t xml:space="preserve"> care provider outreach, and 3) public awareness.</w:t>
      </w:r>
    </w:p>
    <w:p w:rsidR="0034542B" w:rsidRDefault="0034542B" w:rsidP="00B3042A">
      <w:pPr>
        <w:pStyle w:val="NoSpacing"/>
      </w:pPr>
    </w:p>
    <w:p w:rsidR="0034542B" w:rsidRDefault="0034542B" w:rsidP="00B3042A">
      <w:pPr>
        <w:pStyle w:val="NoSpacing"/>
      </w:pPr>
      <w:r>
        <w:t>The objectives of the local survey for pregnant women were to:</w:t>
      </w:r>
    </w:p>
    <w:p w:rsidR="0034542B" w:rsidRDefault="0034542B" w:rsidP="00B3042A">
      <w:pPr>
        <w:pStyle w:val="NoSpacing"/>
      </w:pPr>
    </w:p>
    <w:p w:rsidR="0034542B" w:rsidRDefault="0034542B" w:rsidP="0034542B">
      <w:pPr>
        <w:pStyle w:val="NoSpacing"/>
        <w:numPr>
          <w:ilvl w:val="0"/>
          <w:numId w:val="27"/>
        </w:numPr>
      </w:pPr>
      <w:r>
        <w:t>Determine how pregnant women in WDG are accessing pregnancy related information.</w:t>
      </w:r>
    </w:p>
    <w:p w:rsidR="0034542B" w:rsidRDefault="0034542B" w:rsidP="0034542B">
      <w:pPr>
        <w:pStyle w:val="NoSpacing"/>
        <w:numPr>
          <w:ilvl w:val="0"/>
          <w:numId w:val="27"/>
        </w:numPr>
      </w:pPr>
      <w:r>
        <w:t>Learn which sources of information are most useful.</w:t>
      </w:r>
    </w:p>
    <w:p w:rsidR="0034542B" w:rsidRDefault="0034542B" w:rsidP="0034542B">
      <w:pPr>
        <w:pStyle w:val="NoSpacing"/>
        <w:numPr>
          <w:ilvl w:val="0"/>
          <w:numId w:val="27"/>
        </w:numPr>
      </w:pPr>
      <w:r>
        <w:t>Understand how pregnant women in WDG would like to receive pregnancy related information from WDGPH.</w:t>
      </w:r>
    </w:p>
    <w:p w:rsidR="0034542B" w:rsidRDefault="0034542B" w:rsidP="0034542B">
      <w:pPr>
        <w:pStyle w:val="NoSpacing"/>
        <w:numPr>
          <w:ilvl w:val="0"/>
          <w:numId w:val="27"/>
        </w:numPr>
      </w:pPr>
      <w:r>
        <w:t>Gain insight into the role of healthcare providers in relation to Internet-based resources; including the distribution of resources to pregnant clients and discussing Internet-based information accessed by them.</w:t>
      </w:r>
    </w:p>
    <w:p w:rsidR="0014592D" w:rsidRDefault="006960F7" w:rsidP="0014592D">
      <w:pPr>
        <w:pStyle w:val="NoSpacing"/>
        <w:rPr>
          <w:rFonts w:cs="Arial"/>
          <w:sz w:val="24"/>
          <w:szCs w:val="24"/>
        </w:rPr>
      </w:pPr>
      <w:hyperlink r:id="rId25" w:history="1">
        <w:r w:rsidR="0034542B" w:rsidRPr="006F0154">
          <w:rPr>
            <w:rStyle w:val="Hyperlink"/>
            <w:rFonts w:cs="Arial"/>
            <w:sz w:val="24"/>
            <w:szCs w:val="24"/>
          </w:rPr>
          <w:t>https://www.wdgpublichealth.ca/sites/default/files/wdgphfiles/2015_June_Information_%20Seeking_Durin</w:t>
        </w:r>
        <w:r w:rsidR="0034542B" w:rsidRPr="006F0154">
          <w:rPr>
            <w:rStyle w:val="Hyperlink"/>
            <w:rFonts w:cs="Arial"/>
            <w:sz w:val="24"/>
            <w:szCs w:val="24"/>
          </w:rPr>
          <w:t>g</w:t>
        </w:r>
        <w:r w:rsidR="0034542B" w:rsidRPr="006F0154">
          <w:rPr>
            <w:rStyle w:val="Hyperlink"/>
            <w:rFonts w:cs="Arial"/>
            <w:sz w:val="24"/>
            <w:szCs w:val="24"/>
          </w:rPr>
          <w:t>_%20Pregnancy_Full_Report.pdf</w:t>
        </w:r>
      </w:hyperlink>
    </w:p>
    <w:p w:rsidR="0034542B" w:rsidRDefault="0034542B" w:rsidP="0014592D">
      <w:pPr>
        <w:pStyle w:val="NoSpacing"/>
        <w:rPr>
          <w:rFonts w:cs="Arial"/>
          <w:sz w:val="24"/>
          <w:szCs w:val="24"/>
        </w:rPr>
      </w:pPr>
    </w:p>
    <w:p w:rsidR="0014592D" w:rsidRDefault="006960F7" w:rsidP="0014592D">
      <w:pPr>
        <w:pStyle w:val="NormalWeb"/>
        <w:spacing w:before="0" w:beforeAutospacing="0" w:after="0" w:afterAutospacing="0"/>
        <w:rPr>
          <w:rStyle w:val="Hyperlink"/>
          <w:rFonts w:ascii="Arial" w:hAnsi="Arial" w:cs="Arial"/>
          <w:sz w:val="22"/>
          <w:szCs w:val="22"/>
        </w:rPr>
      </w:pPr>
      <w:hyperlink w:anchor="Return" w:history="1">
        <w:r w:rsidR="0014592D" w:rsidRPr="00857729">
          <w:rPr>
            <w:rStyle w:val="Hyperlink"/>
            <w:rFonts w:ascii="Arial" w:hAnsi="Arial" w:cs="Arial"/>
            <w:sz w:val="22"/>
            <w:szCs w:val="22"/>
          </w:rPr>
          <w:t>[Retur</w:t>
        </w:r>
        <w:r w:rsidR="0014592D" w:rsidRPr="00857729">
          <w:rPr>
            <w:rStyle w:val="Hyperlink"/>
            <w:rFonts w:ascii="Arial" w:hAnsi="Arial" w:cs="Arial"/>
            <w:sz w:val="22"/>
            <w:szCs w:val="22"/>
          </w:rPr>
          <w:t>n</w:t>
        </w:r>
        <w:r w:rsidR="0014592D" w:rsidRPr="00857729">
          <w:rPr>
            <w:rStyle w:val="Hyperlink"/>
            <w:rFonts w:ascii="Arial" w:hAnsi="Arial" w:cs="Arial"/>
            <w:sz w:val="22"/>
            <w:szCs w:val="22"/>
          </w:rPr>
          <w:t xml:space="preserve"> to top]</w:t>
        </w:r>
      </w:hyperlink>
    </w:p>
    <w:p w:rsidR="000A6A18" w:rsidRDefault="000A6A18" w:rsidP="0014592D">
      <w:pPr>
        <w:pStyle w:val="NormalWeb"/>
        <w:spacing w:before="0" w:beforeAutospacing="0" w:after="0" w:afterAutospacing="0"/>
        <w:rPr>
          <w:rStyle w:val="Hyperlink"/>
          <w:rFonts w:ascii="Arial" w:hAnsi="Arial" w:cs="Arial"/>
          <w:sz w:val="22"/>
          <w:szCs w:val="22"/>
        </w:rPr>
      </w:pPr>
    </w:p>
    <w:p w:rsidR="000A6A18" w:rsidRDefault="000A6A18" w:rsidP="0014592D">
      <w:pPr>
        <w:pStyle w:val="NormalWeb"/>
        <w:spacing w:before="0" w:beforeAutospacing="0" w:after="0" w:afterAutospacing="0"/>
        <w:rPr>
          <w:rStyle w:val="Hyperlink"/>
          <w:rFonts w:ascii="Arial" w:hAnsi="Arial" w:cs="Arial"/>
          <w:sz w:val="22"/>
          <w:szCs w:val="22"/>
        </w:rPr>
      </w:pPr>
    </w:p>
    <w:p w:rsidR="00857729" w:rsidRPr="00857729" w:rsidRDefault="00857729" w:rsidP="00857729">
      <w:pPr>
        <w:pStyle w:val="Heading1"/>
        <w:rPr>
          <w:rStyle w:val="ata11y"/>
          <w:rFonts w:cs="Arial"/>
          <w:b w:val="0"/>
        </w:rPr>
      </w:pPr>
      <w:r w:rsidRPr="00857729">
        <w:rPr>
          <w:rFonts w:cs="Arial"/>
          <w:lang w:val="en-CA" w:eastAsia="en-CA"/>
        </w:rPr>
        <w:drawing>
          <wp:inline distT="0" distB="0" distL="0" distR="0" wp14:anchorId="5675FB51" wp14:editId="073731E3">
            <wp:extent cx="5820410" cy="87630"/>
            <wp:effectExtent l="0" t="0" r="8890" b="7620"/>
            <wp:docPr id="14" name="Picture 1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Heading1"/>
        <w:rPr>
          <w:rFonts w:cs="Arial"/>
          <w:bCs/>
          <w:sz w:val="16"/>
          <w:szCs w:val="16"/>
          <w:lang w:val="en-CA"/>
        </w:rPr>
      </w:pPr>
    </w:p>
    <w:p w:rsidR="00857729" w:rsidRPr="00857729" w:rsidRDefault="00857729" w:rsidP="00857729">
      <w:pPr>
        <w:pStyle w:val="Heading1"/>
        <w:rPr>
          <w:rFonts w:cs="Arial"/>
          <w:sz w:val="36"/>
          <w:szCs w:val="36"/>
        </w:rPr>
      </w:pPr>
      <w:bookmarkStart w:id="119" w:name="_III._CURRENT_INITIATIVES"/>
      <w:bookmarkEnd w:id="119"/>
      <w:r w:rsidRPr="00857729">
        <w:rPr>
          <w:rFonts w:cs="Arial"/>
          <w:sz w:val="36"/>
          <w:szCs w:val="36"/>
        </w:rPr>
        <w:t>III. CURRENT INITIATIVES</w:t>
      </w:r>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Cs w:val="24"/>
        </w:rPr>
      </w:pPr>
      <w:r w:rsidRPr="00857729">
        <w:rPr>
          <w:rFonts w:cs="Arial"/>
          <w:lang w:val="en-CA" w:eastAsia="en-CA"/>
        </w:rPr>
        <w:drawing>
          <wp:inline distT="0" distB="0" distL="0" distR="0" wp14:anchorId="6B8194AC" wp14:editId="65318810">
            <wp:extent cx="5820410" cy="87630"/>
            <wp:effectExtent l="0" t="0" r="8890" b="7620"/>
            <wp:docPr id="13" name="Picture 13"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120" w:name="_9._CHILD_CARE"/>
      <w:bookmarkStart w:id="121" w:name="_8._SUPPORT_THE"/>
      <w:bookmarkStart w:id="122" w:name="_13._The_PREGNETS"/>
      <w:bookmarkStart w:id="123" w:name="_12._Text4baby_mobile"/>
      <w:bookmarkStart w:id="124" w:name="_13._Canadian_Maternal"/>
      <w:bookmarkStart w:id="125" w:name="_13._Ontario_Government"/>
      <w:bookmarkStart w:id="126" w:name="_15._New_Calculation:"/>
      <w:bookmarkStart w:id="127" w:name="_14._Merck_for"/>
      <w:bookmarkStart w:id="128" w:name="_22._SafeMinds_Launches"/>
      <w:bookmarkStart w:id="129" w:name="_20._Maine_companies"/>
      <w:bookmarkStart w:id="130" w:name="_14_Advisory_Committee"/>
      <w:bookmarkStart w:id="131" w:name="_15._Canadian_Paediatric"/>
      <w:bookmarkStart w:id="132" w:name="_15._Input_requested:"/>
      <w:bookmarkStart w:id="133" w:name="_17._Child_and"/>
      <w:bookmarkStart w:id="134" w:name="_18._Best_Start"/>
      <w:bookmarkStart w:id="135" w:name="_18._2012_nominations:"/>
      <w:bookmarkStart w:id="136" w:name="_16._2012_nominations:"/>
      <w:bookmarkStart w:id="137" w:name="_16._Healthy_Baby"/>
      <w:bookmarkStart w:id="138" w:name="_18._Modernizing_Child"/>
      <w:bookmarkStart w:id="139" w:name="_22._Federal_Government"/>
      <w:bookmarkStart w:id="140" w:name="_20.__Peer"/>
      <w:bookmarkStart w:id="141" w:name="_20.__Updated"/>
      <w:bookmarkStart w:id="142" w:name="_26.__Infant"/>
      <w:bookmarkStart w:id="143" w:name="_26.__Presidential"/>
      <w:bookmarkStart w:id="144" w:name="_23.__Click"/>
      <w:bookmarkStart w:id="145" w:name="_7._Toronto_Program"/>
      <w:bookmarkStart w:id="146" w:name="_7._Toronto_Program_1"/>
      <w:bookmarkStart w:id="147" w:name="_7._Toronto_Program_2"/>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857729" w:rsidRPr="00857729" w:rsidRDefault="00857729" w:rsidP="00857729">
      <w:pPr>
        <w:rPr>
          <w:rFonts w:eastAsiaTheme="minorHAnsi" w:cs="Arial"/>
          <w:b/>
          <w:bCs/>
          <w:sz w:val="24"/>
          <w:szCs w:val="24"/>
        </w:rPr>
      </w:pPr>
    </w:p>
    <w:p w:rsidR="00857729" w:rsidRDefault="00DB1EC3" w:rsidP="00857729">
      <w:pPr>
        <w:pStyle w:val="NoSpacing"/>
        <w:rPr>
          <w:rFonts w:cs="Arial"/>
          <w:b/>
          <w:bCs/>
          <w:sz w:val="24"/>
          <w:szCs w:val="24"/>
        </w:rPr>
      </w:pPr>
      <w:r>
        <w:rPr>
          <w:rFonts w:cs="Arial"/>
          <w:b/>
          <w:bCs/>
          <w:sz w:val="24"/>
          <w:szCs w:val="24"/>
        </w:rPr>
        <w:t>11</w:t>
      </w:r>
      <w:r w:rsidR="00857729" w:rsidRPr="00857729">
        <w:rPr>
          <w:rFonts w:cs="Arial"/>
          <w:b/>
          <w:bCs/>
          <w:sz w:val="24"/>
          <w:szCs w:val="24"/>
        </w:rPr>
        <w:t>.</w:t>
      </w:r>
      <w:r w:rsidR="00524822">
        <w:rPr>
          <w:rFonts w:cs="Arial"/>
          <w:b/>
          <w:bCs/>
          <w:sz w:val="24"/>
          <w:szCs w:val="24"/>
        </w:rPr>
        <w:t xml:space="preserve"> </w:t>
      </w:r>
      <w:bookmarkStart w:id="148" w:name="strongest"/>
      <w:bookmarkEnd w:id="148"/>
      <w:r w:rsidR="00524822">
        <w:rPr>
          <w:rFonts w:cs="Arial"/>
          <w:b/>
          <w:bCs/>
          <w:sz w:val="24"/>
          <w:szCs w:val="24"/>
        </w:rPr>
        <w:t>Strongest Families Study</w:t>
      </w:r>
      <w:r w:rsidR="00857729" w:rsidRPr="00857729">
        <w:rPr>
          <w:rFonts w:cs="Arial"/>
          <w:b/>
          <w:bCs/>
          <w:sz w:val="24"/>
          <w:szCs w:val="24"/>
        </w:rPr>
        <w:t xml:space="preserve"> </w:t>
      </w:r>
      <w:bookmarkStart w:id="149" w:name="EatRight"/>
      <w:bookmarkStart w:id="150" w:name="Nutrition"/>
      <w:bookmarkStart w:id="151" w:name="Reduce"/>
      <w:bookmarkStart w:id="152" w:name="Childrens"/>
      <w:bookmarkStart w:id="153" w:name="ParticipACTION"/>
      <w:bookmarkEnd w:id="149"/>
      <w:bookmarkEnd w:id="150"/>
      <w:bookmarkEnd w:id="151"/>
      <w:bookmarkEnd w:id="152"/>
      <w:bookmarkEnd w:id="153"/>
    </w:p>
    <w:p w:rsidR="00DB1EC3" w:rsidRDefault="00DB1EC3" w:rsidP="00857729">
      <w:pPr>
        <w:pStyle w:val="NoSpacing"/>
        <w:rPr>
          <w:rFonts w:cs="Arial"/>
          <w:bCs/>
        </w:rPr>
      </w:pPr>
      <w:r w:rsidRPr="00DB1EC3">
        <w:rPr>
          <w:rFonts w:cs="Arial"/>
          <w:bCs/>
        </w:rPr>
        <w:t>(Available in French)</w:t>
      </w:r>
    </w:p>
    <w:p w:rsidR="00524822" w:rsidRDefault="00524822" w:rsidP="00857729">
      <w:pPr>
        <w:pStyle w:val="NoSpacing"/>
        <w:rPr>
          <w:rFonts w:cs="Arial"/>
          <w:bCs/>
        </w:rPr>
      </w:pPr>
    </w:p>
    <w:p w:rsidR="00857729" w:rsidRDefault="00524822" w:rsidP="00857729">
      <w:pPr>
        <w:pStyle w:val="NoSpacing"/>
        <w:rPr>
          <w:rFonts w:cs="Arial"/>
          <w:bCs/>
        </w:rPr>
      </w:pPr>
      <w:r>
        <w:rPr>
          <w:rFonts w:cs="Arial"/>
          <w:bCs/>
        </w:rPr>
        <w:t>The Strongest Families Institute is currently conducting a study to test an online coached parenting program for families of children with an FASD diagnosis. The program was co-developed by Dr. Patrick McGrath of the IWK Health Centre and Dr. James Reynolds of Queen’s Univ</w:t>
      </w:r>
      <w:r w:rsidR="004F6649">
        <w:rPr>
          <w:rFonts w:cs="Arial"/>
          <w:bCs/>
        </w:rPr>
        <w:t xml:space="preserve">ersity. The program is </w:t>
      </w:r>
      <w:r>
        <w:rPr>
          <w:rFonts w:cs="Arial"/>
          <w:bCs/>
        </w:rPr>
        <w:t xml:space="preserve">being tested to measure its efficacy in helping parents manage the challenging behaviours exhibited by children with FASD. The Institute is currently looking for Canadian parents of children ages 4 through 12 who have been diagnosed with a Fetal Alcohol Spectrum Disorder to take part in the study. </w:t>
      </w:r>
    </w:p>
    <w:p w:rsidR="00524822" w:rsidRDefault="00524822" w:rsidP="00857729">
      <w:pPr>
        <w:pStyle w:val="NoSpacing"/>
        <w:rPr>
          <w:rFonts w:cs="Arial"/>
          <w:bCs/>
        </w:rPr>
      </w:pPr>
      <w:r>
        <w:rPr>
          <w:rFonts w:cs="Arial"/>
          <w:bCs/>
        </w:rPr>
        <w:t xml:space="preserve">Learn more about the study from </w:t>
      </w:r>
      <w:hyperlink r:id="rId26" w:history="1">
        <w:r w:rsidRPr="00524822">
          <w:rPr>
            <w:rStyle w:val="Hyperlink"/>
            <w:rFonts w:cs="Arial"/>
            <w:bCs/>
          </w:rPr>
          <w:t xml:space="preserve">this short </w:t>
        </w:r>
        <w:r w:rsidRPr="00524822">
          <w:rPr>
            <w:rStyle w:val="Hyperlink"/>
            <w:rFonts w:cs="Arial"/>
            <w:bCs/>
          </w:rPr>
          <w:t>v</w:t>
        </w:r>
        <w:r w:rsidRPr="00524822">
          <w:rPr>
            <w:rStyle w:val="Hyperlink"/>
            <w:rFonts w:cs="Arial"/>
            <w:bCs/>
          </w:rPr>
          <w:t>ideo</w:t>
        </w:r>
      </w:hyperlink>
      <w:r>
        <w:rPr>
          <w:rFonts w:cs="Arial"/>
          <w:bCs/>
        </w:rPr>
        <w:t xml:space="preserve">. </w:t>
      </w:r>
    </w:p>
    <w:p w:rsidR="00857729" w:rsidRDefault="00524822" w:rsidP="00857729">
      <w:pPr>
        <w:pStyle w:val="NoSpacing"/>
        <w:rPr>
          <w:rStyle w:val="Hyperlink"/>
          <w:rFonts w:cs="Arial"/>
        </w:rPr>
      </w:pPr>
      <w:r>
        <w:rPr>
          <w:rFonts w:cs="Arial"/>
          <w:bCs/>
        </w:rPr>
        <w:t xml:space="preserve">Encourage families to register for the study online: </w:t>
      </w:r>
      <w:hyperlink r:id="rId27" w:history="1">
        <w:r w:rsidR="006254E8" w:rsidRPr="006F0154">
          <w:rPr>
            <w:rStyle w:val="Hyperlink"/>
            <w:rFonts w:cs="Arial"/>
          </w:rPr>
          <w:t>https://myst</w:t>
        </w:r>
        <w:r w:rsidR="006254E8" w:rsidRPr="006F0154">
          <w:rPr>
            <w:rStyle w:val="Hyperlink"/>
            <w:rFonts w:cs="Arial"/>
          </w:rPr>
          <w:t>u</w:t>
        </w:r>
        <w:r w:rsidR="006254E8" w:rsidRPr="006F0154">
          <w:rPr>
            <w:rStyle w:val="Hyperlink"/>
            <w:rFonts w:cs="Arial"/>
          </w:rPr>
          <w:t>dies.ca/studies/fasd</w:t>
        </w:r>
      </w:hyperlink>
    </w:p>
    <w:p w:rsidR="006254E8" w:rsidRPr="00857729" w:rsidRDefault="006254E8" w:rsidP="00857729">
      <w:pPr>
        <w:pStyle w:val="NoSpacing"/>
        <w:rPr>
          <w:rStyle w:val="Hyperlink"/>
          <w:rFonts w:cs="Arial"/>
        </w:rPr>
      </w:pPr>
    </w:p>
    <w:p w:rsidR="00857729" w:rsidRPr="00857729" w:rsidRDefault="006960F7" w:rsidP="00857729">
      <w:pPr>
        <w:pStyle w:val="NoSpacing"/>
        <w:rPr>
          <w:rFonts w:cs="Arial"/>
        </w:rPr>
      </w:pPr>
      <w:hyperlink w:anchor="Return" w:history="1">
        <w:r w:rsidR="00857729" w:rsidRPr="00857729">
          <w:rPr>
            <w:rStyle w:val="Hyperlink"/>
            <w:rFonts w:cs="Arial"/>
          </w:rPr>
          <w:t>[Return to</w:t>
        </w:r>
        <w:r w:rsidR="00857729" w:rsidRPr="00857729">
          <w:rPr>
            <w:rStyle w:val="Hyperlink"/>
            <w:rFonts w:cs="Arial"/>
          </w:rPr>
          <w:t xml:space="preserve"> </w:t>
        </w:r>
        <w:r w:rsidR="00857729" w:rsidRPr="00857729">
          <w:rPr>
            <w:rStyle w:val="Hyperlink"/>
            <w:rFonts w:cs="Arial"/>
          </w:rPr>
          <w:t>top]</w:t>
        </w:r>
      </w:hyperlink>
    </w:p>
    <w:p w:rsidR="00857729" w:rsidRPr="00857729" w:rsidRDefault="00857729" w:rsidP="00857729">
      <w:pPr>
        <w:pStyle w:val="Heading1"/>
        <w:rPr>
          <w:rStyle w:val="ata11y"/>
          <w:rFonts w:cs="Arial"/>
          <w:b w:val="0"/>
          <w:sz w:val="22"/>
        </w:rPr>
      </w:pPr>
    </w:p>
    <w:p w:rsidR="00857729" w:rsidRDefault="00DB1EC3" w:rsidP="00DB1EC3">
      <w:pPr>
        <w:pStyle w:val="NoSpacing"/>
        <w:rPr>
          <w:rFonts w:cs="Arial"/>
          <w:b/>
          <w:bCs/>
          <w:sz w:val="24"/>
          <w:szCs w:val="24"/>
        </w:rPr>
      </w:pPr>
      <w:bookmarkStart w:id="154" w:name="Sun"/>
      <w:bookmarkStart w:id="155" w:name="Educate"/>
      <w:bookmarkStart w:id="156" w:name="ChildAbuse"/>
      <w:bookmarkEnd w:id="154"/>
      <w:bookmarkEnd w:id="155"/>
      <w:bookmarkEnd w:id="156"/>
      <w:r>
        <w:rPr>
          <w:rFonts w:cs="Arial"/>
          <w:b/>
          <w:bCs/>
          <w:sz w:val="24"/>
          <w:szCs w:val="24"/>
        </w:rPr>
        <w:lastRenderedPageBreak/>
        <w:t>12.</w:t>
      </w:r>
      <w:r w:rsidR="00857729" w:rsidRPr="00857729">
        <w:rPr>
          <w:rFonts w:cs="Arial"/>
          <w:b/>
          <w:bCs/>
          <w:sz w:val="24"/>
          <w:szCs w:val="24"/>
        </w:rPr>
        <w:t> </w:t>
      </w:r>
      <w:bookmarkStart w:id="157" w:name="Towards"/>
      <w:bookmarkStart w:id="158" w:name="Unplug"/>
      <w:bookmarkStart w:id="159" w:name="World"/>
      <w:bookmarkStart w:id="160" w:name="Safe"/>
      <w:bookmarkStart w:id="161" w:name="National"/>
      <w:bookmarkStart w:id="162" w:name="parks"/>
      <w:bookmarkEnd w:id="157"/>
      <w:bookmarkEnd w:id="158"/>
      <w:bookmarkEnd w:id="159"/>
      <w:bookmarkEnd w:id="160"/>
      <w:bookmarkEnd w:id="161"/>
      <w:bookmarkEnd w:id="162"/>
      <w:r w:rsidR="006254E8">
        <w:rPr>
          <w:rFonts w:cs="Arial"/>
          <w:b/>
          <w:bCs/>
          <w:sz w:val="24"/>
          <w:szCs w:val="24"/>
        </w:rPr>
        <w:t>Canada’s Parks Day</w:t>
      </w:r>
    </w:p>
    <w:p w:rsidR="00524822" w:rsidRPr="004F6649" w:rsidRDefault="004F6649" w:rsidP="00DB1EC3">
      <w:pPr>
        <w:pStyle w:val="NoSpacing"/>
        <w:rPr>
          <w:rFonts w:cs="Arial"/>
          <w:bCs/>
        </w:rPr>
      </w:pPr>
      <w:r w:rsidRPr="004F6649">
        <w:rPr>
          <w:rFonts w:cs="Arial"/>
          <w:bCs/>
        </w:rPr>
        <w:t>(Available in French)</w:t>
      </w:r>
    </w:p>
    <w:p w:rsidR="004F6649" w:rsidRPr="004F6649" w:rsidRDefault="004F6649" w:rsidP="00DB1EC3">
      <w:pPr>
        <w:pStyle w:val="NoSpacing"/>
        <w:rPr>
          <w:rFonts w:cs="Arial"/>
          <w:bCs/>
          <w:sz w:val="24"/>
          <w:szCs w:val="24"/>
        </w:rPr>
      </w:pPr>
    </w:p>
    <w:p w:rsidR="00857729" w:rsidRPr="005E3B79" w:rsidRDefault="005E3B79" w:rsidP="00857729">
      <w:pPr>
        <w:pStyle w:val="NoSpacing"/>
        <w:rPr>
          <w:rFonts w:cs="Arial"/>
        </w:rPr>
      </w:pPr>
      <w:r>
        <w:rPr>
          <w:rFonts w:cs="Arial"/>
          <w:bCs/>
        </w:rPr>
        <w:t>Celebrated the third Saturday of July each year, Canada’s Parks Day encourages Canadians to take advantage of the outdoor spaces in their communities. Family activities are taking place in parks throughout the country. Algonquin Park is hosting guided hikes, bike trips for children, an insect hunt, and a works</w:t>
      </w:r>
      <w:r w:rsidR="004F6649">
        <w:rPr>
          <w:rFonts w:cs="Arial"/>
          <w:bCs/>
        </w:rPr>
        <w:t>hop on the benefits of parks to</w:t>
      </w:r>
      <w:r>
        <w:rPr>
          <w:rFonts w:cs="Arial"/>
          <w:bCs/>
        </w:rPr>
        <w:t xml:space="preserve"> physical and mental health. For more information about park events in your community, consult the </w:t>
      </w:r>
      <w:hyperlink r:id="rId28" w:history="1">
        <w:r w:rsidRPr="005E3B79">
          <w:rPr>
            <w:rStyle w:val="Hyperlink"/>
            <w:rFonts w:cs="Arial"/>
            <w:bCs/>
          </w:rPr>
          <w:t>O</w:t>
        </w:r>
        <w:r w:rsidRPr="005E3B79">
          <w:rPr>
            <w:rStyle w:val="Hyperlink"/>
            <w:rFonts w:cs="Arial"/>
            <w:bCs/>
          </w:rPr>
          <w:t>n</w:t>
        </w:r>
        <w:r w:rsidRPr="005E3B79">
          <w:rPr>
            <w:rStyle w:val="Hyperlink"/>
            <w:rFonts w:cs="Arial"/>
            <w:bCs/>
          </w:rPr>
          <w:t>tario Pa</w:t>
        </w:r>
        <w:r w:rsidRPr="005E3B79">
          <w:rPr>
            <w:rStyle w:val="Hyperlink"/>
            <w:rFonts w:cs="Arial"/>
            <w:bCs/>
          </w:rPr>
          <w:t>r</w:t>
        </w:r>
        <w:r w:rsidRPr="005E3B79">
          <w:rPr>
            <w:rStyle w:val="Hyperlink"/>
            <w:rFonts w:cs="Arial"/>
            <w:bCs/>
          </w:rPr>
          <w:t>ks</w:t>
        </w:r>
      </w:hyperlink>
      <w:r>
        <w:rPr>
          <w:rFonts w:cs="Arial"/>
          <w:bCs/>
        </w:rPr>
        <w:t xml:space="preserve"> website. </w:t>
      </w:r>
    </w:p>
    <w:p w:rsidR="00857729" w:rsidRPr="004F6649" w:rsidRDefault="004F6649" w:rsidP="00857729">
      <w:pPr>
        <w:pStyle w:val="NoSpacing"/>
        <w:rPr>
          <w:rStyle w:val="Hyperlink"/>
          <w:rFonts w:cs="Arial"/>
          <w:lang w:val="fr-CA"/>
        </w:rPr>
      </w:pPr>
      <w:r w:rsidRPr="004F6649">
        <w:rPr>
          <w:lang w:val="fr-CA"/>
        </w:rPr>
        <w:t xml:space="preserve">EN: </w:t>
      </w:r>
      <w:hyperlink r:id="rId29" w:history="1">
        <w:r w:rsidR="006254E8" w:rsidRPr="004F6649">
          <w:rPr>
            <w:rStyle w:val="Hyperlink"/>
            <w:rFonts w:cs="Arial"/>
            <w:lang w:val="fr-CA"/>
          </w:rPr>
          <w:t>http://www.parks-parcs.ca/english</w:t>
        </w:r>
        <w:r w:rsidR="006254E8" w:rsidRPr="004F6649">
          <w:rPr>
            <w:rStyle w:val="Hyperlink"/>
            <w:rFonts w:cs="Arial"/>
            <w:lang w:val="fr-CA"/>
          </w:rPr>
          <w:t>/</w:t>
        </w:r>
        <w:r w:rsidR="006254E8" w:rsidRPr="004F6649">
          <w:rPr>
            <w:rStyle w:val="Hyperlink"/>
            <w:rFonts w:cs="Arial"/>
            <w:lang w:val="fr-CA"/>
          </w:rPr>
          <w:t>cpc/parksday.php</w:t>
        </w:r>
      </w:hyperlink>
    </w:p>
    <w:p w:rsidR="006254E8" w:rsidRDefault="004F6649" w:rsidP="00857729">
      <w:pPr>
        <w:pStyle w:val="NoSpacing"/>
        <w:rPr>
          <w:rStyle w:val="Hyperlink"/>
          <w:rFonts w:cs="Arial"/>
        </w:rPr>
      </w:pPr>
      <w:r w:rsidRPr="004F6649">
        <w:rPr>
          <w:rStyle w:val="Hyperlink"/>
          <w:rFonts w:cs="Arial"/>
          <w:color w:val="auto"/>
          <w:u w:val="none"/>
        </w:rPr>
        <w:t xml:space="preserve">FR: </w:t>
      </w:r>
      <w:hyperlink r:id="rId30" w:history="1">
        <w:r w:rsidRPr="006F0154">
          <w:rPr>
            <w:rStyle w:val="Hyperlink"/>
            <w:rFonts w:cs="Arial"/>
          </w:rPr>
          <w:t>http://www.parks-parcs.ca/french/cpc/parksday.php</w:t>
        </w:r>
      </w:hyperlink>
    </w:p>
    <w:p w:rsidR="004F6649" w:rsidRDefault="004F6649" w:rsidP="00857729">
      <w:pPr>
        <w:pStyle w:val="NoSpacing"/>
        <w:rPr>
          <w:rStyle w:val="Hyperlink"/>
          <w:rFonts w:cs="Arial"/>
        </w:rPr>
      </w:pPr>
    </w:p>
    <w:p w:rsidR="006254E8" w:rsidRDefault="006254E8" w:rsidP="00857729">
      <w:pPr>
        <w:pStyle w:val="NoSpacing"/>
        <w:rPr>
          <w:rStyle w:val="Hyperlink"/>
          <w:rFonts w:cs="Arial"/>
          <w:color w:val="auto"/>
          <w:u w:val="none"/>
        </w:rPr>
      </w:pPr>
      <w:r>
        <w:rPr>
          <w:rStyle w:val="Hyperlink"/>
          <w:rFonts w:cs="Arial"/>
          <w:color w:val="auto"/>
          <w:u w:val="none"/>
        </w:rPr>
        <w:t>Related links:</w:t>
      </w:r>
    </w:p>
    <w:p w:rsidR="006254E8" w:rsidRDefault="006254E8" w:rsidP="006254E8">
      <w:pPr>
        <w:pStyle w:val="NoSpacing"/>
        <w:numPr>
          <w:ilvl w:val="0"/>
          <w:numId w:val="29"/>
        </w:numPr>
        <w:rPr>
          <w:rStyle w:val="Hyperlink"/>
          <w:rFonts w:cs="Arial"/>
          <w:color w:val="auto"/>
          <w:u w:val="none"/>
        </w:rPr>
      </w:pPr>
      <w:r>
        <w:rPr>
          <w:rStyle w:val="Hyperlink"/>
          <w:rFonts w:cs="Arial"/>
          <w:b/>
          <w:color w:val="auto"/>
          <w:u w:val="none"/>
        </w:rPr>
        <w:t>Healthy Parks Healthy People Central</w:t>
      </w:r>
      <w:r>
        <w:rPr>
          <w:rStyle w:val="Hyperlink"/>
          <w:rFonts w:cs="Arial"/>
          <w:color w:val="auto"/>
          <w:u w:val="none"/>
        </w:rPr>
        <w:t xml:space="preserve">: </w:t>
      </w:r>
      <w:r w:rsidR="005E3B79">
        <w:rPr>
          <w:rStyle w:val="Hyperlink"/>
          <w:rFonts w:cs="Arial"/>
          <w:color w:val="auto"/>
          <w:u w:val="none"/>
        </w:rPr>
        <w:t xml:space="preserve">This international website promotes the importance of parks and their contribution to creating a healthy society. Find links </w:t>
      </w:r>
      <w:r w:rsidR="00AF65FC">
        <w:rPr>
          <w:rStyle w:val="Hyperlink"/>
          <w:rFonts w:cs="Arial"/>
          <w:color w:val="auto"/>
          <w:u w:val="none"/>
        </w:rPr>
        <w:t>to research about parks, case studies and events.</w:t>
      </w:r>
    </w:p>
    <w:p w:rsidR="006254E8" w:rsidRDefault="006960F7" w:rsidP="006254E8">
      <w:pPr>
        <w:pStyle w:val="NoSpacing"/>
        <w:ind w:left="720"/>
        <w:rPr>
          <w:rStyle w:val="Hyperlink"/>
          <w:rFonts w:cs="Arial"/>
          <w:color w:val="auto"/>
          <w:u w:val="none"/>
        </w:rPr>
      </w:pPr>
      <w:hyperlink r:id="rId31" w:history="1">
        <w:r w:rsidR="006254E8" w:rsidRPr="006F0154">
          <w:rPr>
            <w:rStyle w:val="Hyperlink"/>
            <w:rFonts w:cs="Arial"/>
          </w:rPr>
          <w:t>http://www.h</w:t>
        </w:r>
        <w:r w:rsidR="006254E8" w:rsidRPr="006F0154">
          <w:rPr>
            <w:rStyle w:val="Hyperlink"/>
            <w:rFonts w:cs="Arial"/>
          </w:rPr>
          <w:t>p</w:t>
        </w:r>
        <w:r w:rsidR="006254E8" w:rsidRPr="006F0154">
          <w:rPr>
            <w:rStyle w:val="Hyperlink"/>
            <w:rFonts w:cs="Arial"/>
          </w:rPr>
          <w:t>hpcentral.com/about</w:t>
        </w:r>
      </w:hyperlink>
    </w:p>
    <w:p w:rsidR="006254E8" w:rsidRPr="006254E8" w:rsidRDefault="006254E8" w:rsidP="006254E8">
      <w:pPr>
        <w:pStyle w:val="NoSpacing"/>
        <w:numPr>
          <w:ilvl w:val="0"/>
          <w:numId w:val="29"/>
        </w:numPr>
        <w:rPr>
          <w:rStyle w:val="Hyperlink"/>
          <w:rFonts w:cs="Arial"/>
          <w:color w:val="auto"/>
          <w:u w:val="none"/>
        </w:rPr>
      </w:pPr>
      <w:r>
        <w:rPr>
          <w:rStyle w:val="Hyperlink"/>
          <w:rFonts w:cs="Arial"/>
          <w:b/>
          <w:color w:val="auto"/>
          <w:u w:val="none"/>
        </w:rPr>
        <w:t>What is the relationship between risk outdoor play and health in children? A systematic review</w:t>
      </w:r>
      <w:r>
        <w:rPr>
          <w:rStyle w:val="Hyperlink"/>
          <w:rFonts w:cs="Arial"/>
          <w:color w:val="auto"/>
          <w:u w:val="none"/>
        </w:rPr>
        <w:t xml:space="preserve">: </w:t>
      </w:r>
      <w:r w:rsidR="00AF65FC">
        <w:rPr>
          <w:rStyle w:val="Hyperlink"/>
          <w:rFonts w:cs="Arial"/>
          <w:color w:val="auto"/>
          <w:u w:val="none"/>
        </w:rPr>
        <w:t>This systematic review highlights the importance of risky play in natural outdoor spaces for child health and development.</w:t>
      </w:r>
    </w:p>
    <w:p w:rsidR="006254E8" w:rsidRDefault="006960F7" w:rsidP="006254E8">
      <w:pPr>
        <w:pStyle w:val="NoSpacing"/>
        <w:ind w:left="720"/>
        <w:rPr>
          <w:rStyle w:val="Hyperlink"/>
          <w:rFonts w:cs="Arial"/>
          <w:color w:val="auto"/>
          <w:u w:val="none"/>
        </w:rPr>
      </w:pPr>
      <w:hyperlink r:id="rId32" w:history="1">
        <w:r w:rsidR="006254E8" w:rsidRPr="006F0154">
          <w:rPr>
            <w:rStyle w:val="Hyperlink"/>
            <w:rFonts w:cs="Arial"/>
          </w:rPr>
          <w:t>http://www.mdpi.com/1660-4601/1</w:t>
        </w:r>
        <w:r w:rsidR="006254E8" w:rsidRPr="006F0154">
          <w:rPr>
            <w:rStyle w:val="Hyperlink"/>
            <w:rFonts w:cs="Arial"/>
          </w:rPr>
          <w:t>2</w:t>
        </w:r>
        <w:r w:rsidR="006254E8" w:rsidRPr="006F0154">
          <w:rPr>
            <w:rStyle w:val="Hyperlink"/>
            <w:rFonts w:cs="Arial"/>
          </w:rPr>
          <w:t>/6/6423/htm</w:t>
        </w:r>
      </w:hyperlink>
    </w:p>
    <w:p w:rsidR="006254E8" w:rsidRDefault="006254E8" w:rsidP="006254E8">
      <w:pPr>
        <w:pStyle w:val="NoSpacing"/>
        <w:numPr>
          <w:ilvl w:val="0"/>
          <w:numId w:val="29"/>
        </w:numPr>
        <w:rPr>
          <w:rStyle w:val="Hyperlink"/>
          <w:rFonts w:cs="Arial"/>
          <w:color w:val="auto"/>
          <w:u w:val="none"/>
        </w:rPr>
      </w:pPr>
      <w:r>
        <w:rPr>
          <w:rStyle w:val="Hyperlink"/>
          <w:rFonts w:cs="Arial"/>
          <w:b/>
          <w:color w:val="auto"/>
          <w:u w:val="none"/>
        </w:rPr>
        <w:t>New funding for Active Outdoor Play</w:t>
      </w:r>
      <w:r>
        <w:rPr>
          <w:rStyle w:val="Hyperlink"/>
          <w:rFonts w:cs="Arial"/>
          <w:color w:val="auto"/>
          <w:u w:val="none"/>
        </w:rPr>
        <w:t>:</w:t>
      </w:r>
      <w:r w:rsidR="00AF65FC">
        <w:rPr>
          <w:rStyle w:val="Hyperlink"/>
          <w:rFonts w:cs="Arial"/>
          <w:color w:val="auto"/>
          <w:u w:val="none"/>
        </w:rPr>
        <w:t xml:space="preserve"> The Lawson Foundation recently a</w:t>
      </w:r>
      <w:r w:rsidR="004F6649">
        <w:rPr>
          <w:rStyle w:val="Hyperlink"/>
          <w:rFonts w:cs="Arial"/>
          <w:color w:val="auto"/>
          <w:u w:val="none"/>
        </w:rPr>
        <w:t xml:space="preserve">nnounced a call for funding </w:t>
      </w:r>
      <w:r w:rsidR="00AF65FC">
        <w:rPr>
          <w:rStyle w:val="Hyperlink"/>
          <w:rFonts w:cs="Arial"/>
          <w:color w:val="auto"/>
          <w:u w:val="none"/>
        </w:rPr>
        <w:t>to support children’s opportunities for unstructured play.</w:t>
      </w:r>
    </w:p>
    <w:p w:rsidR="006254E8" w:rsidRDefault="006960F7" w:rsidP="006254E8">
      <w:pPr>
        <w:pStyle w:val="NoSpacing"/>
        <w:ind w:left="720"/>
        <w:rPr>
          <w:rStyle w:val="Hyperlink"/>
          <w:rFonts w:cs="Arial"/>
          <w:color w:val="auto"/>
          <w:u w:val="none"/>
        </w:rPr>
      </w:pPr>
      <w:hyperlink r:id="rId33" w:history="1">
        <w:r w:rsidR="006254E8" w:rsidRPr="006F0154">
          <w:rPr>
            <w:rStyle w:val="Hyperlink"/>
            <w:rFonts w:cs="Arial"/>
          </w:rPr>
          <w:t>http://www.newswire.ca/en/story</w:t>
        </w:r>
        <w:r w:rsidR="006254E8" w:rsidRPr="006F0154">
          <w:rPr>
            <w:rStyle w:val="Hyperlink"/>
            <w:rFonts w:cs="Arial"/>
          </w:rPr>
          <w:t>/</w:t>
        </w:r>
        <w:r w:rsidR="006254E8" w:rsidRPr="006F0154">
          <w:rPr>
            <w:rStyle w:val="Hyperlink"/>
            <w:rFonts w:cs="Arial"/>
          </w:rPr>
          <w:t>1553729/new-funding-for-active-outdoor-play</w:t>
        </w:r>
      </w:hyperlink>
    </w:p>
    <w:p w:rsidR="006254E8" w:rsidRDefault="006254E8" w:rsidP="006254E8">
      <w:pPr>
        <w:pStyle w:val="NoSpacing"/>
        <w:numPr>
          <w:ilvl w:val="0"/>
          <w:numId w:val="29"/>
        </w:numPr>
        <w:rPr>
          <w:rStyle w:val="Hyperlink"/>
          <w:rFonts w:cs="Arial"/>
          <w:color w:val="auto"/>
          <w:u w:val="none"/>
        </w:rPr>
      </w:pPr>
      <w:r>
        <w:rPr>
          <w:rStyle w:val="Hyperlink"/>
          <w:rFonts w:cs="Arial"/>
          <w:b/>
          <w:color w:val="auto"/>
          <w:u w:val="none"/>
        </w:rPr>
        <w:t>Green spaces make kids smarter</w:t>
      </w:r>
      <w:r>
        <w:rPr>
          <w:rStyle w:val="Hyperlink"/>
          <w:rFonts w:cs="Arial"/>
          <w:color w:val="auto"/>
          <w:u w:val="none"/>
        </w:rPr>
        <w:t>:</w:t>
      </w:r>
      <w:r w:rsidR="00AF65FC">
        <w:rPr>
          <w:rStyle w:val="Hyperlink"/>
          <w:rFonts w:cs="Arial"/>
          <w:color w:val="auto"/>
          <w:u w:val="none"/>
        </w:rPr>
        <w:t xml:space="preserve"> This article reports on the cognitive benefits of green spaces for children, and the ability of plant life to absorb harmful pollutants and protect children’s brains from </w:t>
      </w:r>
      <w:r w:rsidR="004F6649">
        <w:rPr>
          <w:rStyle w:val="Hyperlink"/>
          <w:rFonts w:cs="Arial"/>
          <w:color w:val="auto"/>
          <w:u w:val="none"/>
        </w:rPr>
        <w:t xml:space="preserve">dangerous </w:t>
      </w:r>
      <w:r w:rsidR="00AF65FC">
        <w:rPr>
          <w:rStyle w:val="Hyperlink"/>
          <w:rFonts w:cs="Arial"/>
          <w:color w:val="auto"/>
          <w:u w:val="none"/>
        </w:rPr>
        <w:t>chemicals.</w:t>
      </w:r>
    </w:p>
    <w:p w:rsidR="006254E8" w:rsidRDefault="006960F7" w:rsidP="006254E8">
      <w:pPr>
        <w:pStyle w:val="NoSpacing"/>
        <w:ind w:left="720"/>
        <w:rPr>
          <w:rStyle w:val="Hyperlink"/>
          <w:rFonts w:cs="Arial"/>
          <w:color w:val="auto"/>
          <w:u w:val="none"/>
        </w:rPr>
      </w:pPr>
      <w:hyperlink r:id="rId34" w:history="1">
        <w:r w:rsidR="006254E8" w:rsidRPr="006F0154">
          <w:rPr>
            <w:rStyle w:val="Hyperlink"/>
            <w:rFonts w:cs="Arial"/>
          </w:rPr>
          <w:t>http://www.theatlantic.com/health/archive</w:t>
        </w:r>
        <w:r w:rsidR="006254E8" w:rsidRPr="006F0154">
          <w:rPr>
            <w:rStyle w:val="Hyperlink"/>
            <w:rFonts w:cs="Arial"/>
          </w:rPr>
          <w:t>/</w:t>
        </w:r>
        <w:r w:rsidR="006254E8" w:rsidRPr="006F0154">
          <w:rPr>
            <w:rStyle w:val="Hyperlink"/>
            <w:rFonts w:cs="Arial"/>
          </w:rPr>
          <w:t>2015/06/green-spaces-make-kids-smarter/395924/</w:t>
        </w:r>
      </w:hyperlink>
    </w:p>
    <w:p w:rsidR="006254E8" w:rsidRPr="00857729" w:rsidRDefault="006254E8" w:rsidP="00857729">
      <w:pPr>
        <w:pStyle w:val="NoSpacing"/>
        <w:rPr>
          <w:rStyle w:val="Hyperlink"/>
          <w:rFonts w:cs="Arial"/>
        </w:rPr>
      </w:pPr>
    </w:p>
    <w:p w:rsidR="00857729" w:rsidRPr="00857729" w:rsidRDefault="006960F7" w:rsidP="00857729">
      <w:pPr>
        <w:pStyle w:val="NoSpacing"/>
        <w:rPr>
          <w:rFonts w:cs="Arial"/>
        </w:rPr>
      </w:pPr>
      <w:hyperlink w:anchor="Return" w:history="1">
        <w:r w:rsidR="00857729" w:rsidRPr="00857729">
          <w:rPr>
            <w:rStyle w:val="Hyperlink"/>
            <w:rFonts w:cs="Arial"/>
          </w:rPr>
          <w:t>[Ret</w:t>
        </w:r>
        <w:r w:rsidR="00857729" w:rsidRPr="00857729">
          <w:rPr>
            <w:rStyle w:val="Hyperlink"/>
            <w:rFonts w:cs="Arial"/>
          </w:rPr>
          <w:t>u</w:t>
        </w:r>
        <w:r w:rsidR="00857729" w:rsidRPr="00857729">
          <w:rPr>
            <w:rStyle w:val="Hyperlink"/>
            <w:rFonts w:cs="Arial"/>
          </w:rPr>
          <w:t>r</w:t>
        </w:r>
        <w:r w:rsidR="00857729" w:rsidRPr="00857729">
          <w:rPr>
            <w:rStyle w:val="Hyperlink"/>
            <w:rFonts w:cs="Arial"/>
          </w:rPr>
          <w:t>n</w:t>
        </w:r>
        <w:r w:rsidR="00857729" w:rsidRPr="00857729">
          <w:rPr>
            <w:rStyle w:val="Hyperlink"/>
            <w:rFonts w:cs="Arial"/>
          </w:rPr>
          <w:t xml:space="preserve"> </w:t>
        </w:r>
        <w:r w:rsidR="00857729" w:rsidRPr="00857729">
          <w:rPr>
            <w:rStyle w:val="Hyperlink"/>
            <w:rFonts w:cs="Arial"/>
          </w:rPr>
          <w:t>to top]</w:t>
        </w:r>
      </w:hyperlink>
    </w:p>
    <w:p w:rsidR="00857729" w:rsidRPr="00857729" w:rsidRDefault="00857729" w:rsidP="00857729">
      <w:pPr>
        <w:pStyle w:val="NoSpacing"/>
        <w:rPr>
          <w:rFonts w:cs="Arial"/>
          <w:sz w:val="24"/>
          <w:szCs w:val="24"/>
        </w:rPr>
      </w:pPr>
    </w:p>
    <w:p w:rsidR="00857729" w:rsidRPr="00857729" w:rsidRDefault="00857729" w:rsidP="00857729">
      <w:pPr>
        <w:rPr>
          <w:rFonts w:cs="Arial"/>
        </w:rPr>
      </w:pPr>
      <w:r w:rsidRPr="00857729">
        <w:rPr>
          <w:rFonts w:cs="Arial"/>
          <w:noProof/>
          <w:lang w:eastAsia="en-CA"/>
        </w:rPr>
        <w:drawing>
          <wp:inline distT="0" distB="0" distL="0" distR="0" wp14:anchorId="0DC3EF91" wp14:editId="30CA3FE1">
            <wp:extent cx="5820410" cy="87630"/>
            <wp:effectExtent l="0" t="0" r="8890" b="7620"/>
            <wp:docPr id="12" name="Picture 12"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bookmarkStart w:id="163" w:name="_29._LCBO_Stores"/>
      <w:bookmarkStart w:id="164" w:name="_IV._UPCOMING_EVENTS"/>
      <w:bookmarkStart w:id="165" w:name="_IV._UPCOMING_EVENTS_1"/>
      <w:bookmarkEnd w:id="163"/>
      <w:bookmarkEnd w:id="164"/>
      <w:bookmarkEnd w:id="165"/>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 w:val="36"/>
          <w:szCs w:val="36"/>
        </w:rPr>
      </w:pPr>
      <w:r w:rsidRPr="00857729">
        <w:rPr>
          <w:rFonts w:cs="Arial"/>
          <w:sz w:val="36"/>
          <w:szCs w:val="36"/>
        </w:rPr>
        <w:t xml:space="preserve">IV. UPCOMING EVENTS </w:t>
      </w:r>
    </w:p>
    <w:p w:rsidR="00857729" w:rsidRPr="00857729" w:rsidRDefault="00857729" w:rsidP="00857729">
      <w:pPr>
        <w:pStyle w:val="Heading1"/>
        <w:rPr>
          <w:rFonts w:cs="Arial"/>
          <w:sz w:val="16"/>
          <w:szCs w:val="16"/>
        </w:rPr>
      </w:pPr>
    </w:p>
    <w:p w:rsidR="00857729" w:rsidRPr="00857729" w:rsidRDefault="00857729" w:rsidP="00857729">
      <w:pPr>
        <w:pStyle w:val="Heading1"/>
        <w:rPr>
          <w:rFonts w:cs="Arial"/>
          <w:szCs w:val="24"/>
        </w:rPr>
      </w:pPr>
      <w:r w:rsidRPr="00857729">
        <w:rPr>
          <w:rFonts w:cs="Arial"/>
          <w:lang w:val="en-CA" w:eastAsia="en-CA"/>
        </w:rPr>
        <w:drawing>
          <wp:inline distT="0" distB="0" distL="0" distR="0" wp14:anchorId="5A016909" wp14:editId="0327775C">
            <wp:extent cx="5820410" cy="87630"/>
            <wp:effectExtent l="0" t="0" r="8890" b="7620"/>
            <wp:docPr id="11" name="Picture 11"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ListNumber"/>
        <w:numPr>
          <w:ilvl w:val="0"/>
          <w:numId w:val="0"/>
        </w:numPr>
        <w:tabs>
          <w:tab w:val="left" w:pos="720"/>
        </w:tabs>
        <w:rPr>
          <w:rFonts w:eastAsiaTheme="minorHAnsi" w:cs="Arial"/>
          <w:sz w:val="24"/>
          <w:szCs w:val="24"/>
        </w:rPr>
      </w:pPr>
      <w:bookmarkStart w:id="166" w:name="_15._Skills_for"/>
      <w:bookmarkStart w:id="167" w:name="_15._Have_You"/>
      <w:bookmarkStart w:id="168" w:name="_16._Early_Bird"/>
      <w:bookmarkStart w:id="169" w:name="_23._A_Fine"/>
      <w:bookmarkStart w:id="170" w:name="_23._PARC_Physical"/>
      <w:bookmarkStart w:id="171" w:name="_16._Birth_and"/>
      <w:bookmarkStart w:id="172" w:name="_17._Women_and"/>
      <w:bookmarkStart w:id="173" w:name="_20._Doing_the"/>
      <w:bookmarkStart w:id="174" w:name="_22._Webinar:_Action"/>
      <w:bookmarkStart w:id="175" w:name="_17._CALL_FOR"/>
      <w:bookmarkStart w:id="176" w:name="_17._Health_Promotion"/>
      <w:bookmarkStart w:id="177" w:name="_18.__Inspiring"/>
      <w:bookmarkStart w:id="178" w:name="_22._Centre_for"/>
      <w:bookmarkStart w:id="179" w:name="_22._Free_webinars"/>
      <w:bookmarkStart w:id="180" w:name="_23._From_Birth"/>
      <w:bookmarkStart w:id="181" w:name="_21._Pregnancy_and"/>
      <w:bookmarkStart w:id="182" w:name="_28._First_Nations"/>
      <w:bookmarkStart w:id="183" w:name="_29._IT’S_A"/>
      <w:bookmarkStart w:id="184" w:name="_31._Long-term_Effects"/>
      <w:bookmarkStart w:id="185" w:name="_11._Conference:_Brain"/>
      <w:bookmarkStart w:id="186" w:name="_11._Conference:_Brain_1"/>
      <w:bookmarkStart w:id="187" w:name="_18._Conference:_Brain"/>
      <w:bookmarkStart w:id="188" w:name="_20._Immunization_Competencies"/>
      <w:bookmarkStart w:id="189" w:name="_9._Policy_Implications:"/>
      <w:bookmarkStart w:id="190" w:name="_6._Association_of"/>
      <w:bookmarkStart w:id="191" w:name="_9._Kim_Meawasige"/>
      <w:bookmarkStart w:id="192" w:name="_7._The_10th"/>
      <w:bookmarkStart w:id="193" w:name="_8._Modern_Attachment"/>
      <w:bookmarkStart w:id="194" w:name="_8._Access_to"/>
      <w:bookmarkStart w:id="195" w:name="_8._2013_OMSSA"/>
      <w:bookmarkStart w:id="196" w:name="_11._E-mental_health"/>
      <w:bookmarkStart w:id="197" w:name="_12._Trauma_as"/>
      <w:bookmarkStart w:id="198" w:name="_14._Infant_Mental"/>
      <w:bookmarkStart w:id="199" w:name="_11._Finders_Keepers:"/>
      <w:bookmarkStart w:id="200" w:name="_10._Using_the"/>
      <w:bookmarkStart w:id="201" w:name="_14._Bellies,_Bumps,"/>
      <w:bookmarkStart w:id="202" w:name="_12._Evaluation_Report"/>
      <w:bookmarkStart w:id="203" w:name="_13._School-Based_Physical"/>
      <w:bookmarkStart w:id="204" w:name="_15._Relation_Between"/>
      <w:bookmarkStart w:id="205" w:name="_15._Exercise_During"/>
      <w:bookmarkStart w:id="206" w:name="_9._Welcoming_and"/>
      <w:bookmarkStart w:id="207" w:name="_13._Populations_and"/>
      <w:bookmarkStart w:id="208" w:name="_8._Addressing_breastfeeding"/>
      <w:bookmarkStart w:id="209" w:name="Trauma"/>
      <w:bookmarkStart w:id="210" w:name="Results"/>
      <w:bookmarkStart w:id="211" w:name="Nobody"/>
      <w:bookmarkStart w:id="212" w:name="Mental"/>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192119" w:rsidRPr="00857729" w:rsidRDefault="00DB1EC3" w:rsidP="00DB1EC3">
      <w:pPr>
        <w:pStyle w:val="ListNumber"/>
        <w:numPr>
          <w:ilvl w:val="0"/>
          <w:numId w:val="0"/>
        </w:numPr>
        <w:tabs>
          <w:tab w:val="left" w:pos="720"/>
        </w:tabs>
        <w:rPr>
          <w:rFonts w:cs="Arial"/>
          <w:b/>
          <w:bCs/>
          <w:sz w:val="24"/>
          <w:szCs w:val="24"/>
        </w:rPr>
      </w:pPr>
      <w:r>
        <w:rPr>
          <w:rFonts w:cs="Arial"/>
          <w:b/>
          <w:bCs/>
          <w:sz w:val="24"/>
          <w:szCs w:val="24"/>
        </w:rPr>
        <w:t>14.</w:t>
      </w:r>
      <w:r w:rsidR="00857729" w:rsidRPr="00857729">
        <w:rPr>
          <w:rFonts w:cs="Arial"/>
          <w:b/>
          <w:bCs/>
          <w:sz w:val="24"/>
          <w:szCs w:val="24"/>
        </w:rPr>
        <w:t> </w:t>
      </w:r>
      <w:bookmarkStart w:id="213" w:name="Third"/>
      <w:bookmarkStart w:id="214" w:name="PHO"/>
      <w:bookmarkStart w:id="215" w:name="Teratology"/>
      <w:bookmarkStart w:id="216" w:name="nrcvirtual"/>
      <w:bookmarkEnd w:id="213"/>
      <w:bookmarkEnd w:id="214"/>
      <w:bookmarkEnd w:id="215"/>
      <w:bookmarkEnd w:id="216"/>
      <w:r w:rsidR="00F254D3">
        <w:rPr>
          <w:rFonts w:cs="Arial"/>
          <w:b/>
          <w:bCs/>
          <w:sz w:val="24"/>
          <w:szCs w:val="24"/>
        </w:rPr>
        <w:t>NRC Virtual Office Hour: Navigating the NRC Navigator</w:t>
      </w:r>
    </w:p>
    <w:p w:rsidR="00192119" w:rsidRDefault="00F254D3" w:rsidP="00192119">
      <w:pPr>
        <w:pStyle w:val="ListNumber"/>
        <w:numPr>
          <w:ilvl w:val="0"/>
          <w:numId w:val="0"/>
        </w:numPr>
        <w:tabs>
          <w:tab w:val="left" w:pos="720"/>
        </w:tabs>
        <w:rPr>
          <w:rFonts w:cs="Arial"/>
        </w:rPr>
      </w:pPr>
      <w:r>
        <w:rPr>
          <w:rFonts w:cs="Arial"/>
        </w:rPr>
        <w:t>July 16</w:t>
      </w:r>
      <w:r w:rsidR="00192119">
        <w:rPr>
          <w:rFonts w:cs="Arial"/>
        </w:rPr>
        <w:t>, 2015: Webinar</w:t>
      </w:r>
    </w:p>
    <w:p w:rsidR="00192119" w:rsidRDefault="00192119" w:rsidP="00192119">
      <w:pPr>
        <w:pStyle w:val="ListNumber"/>
        <w:numPr>
          <w:ilvl w:val="0"/>
          <w:numId w:val="0"/>
        </w:numPr>
        <w:tabs>
          <w:tab w:val="left" w:pos="720"/>
        </w:tabs>
        <w:rPr>
          <w:rFonts w:cs="Arial"/>
        </w:rPr>
      </w:pPr>
    </w:p>
    <w:p w:rsidR="00AF65FC" w:rsidRDefault="00AF65FC" w:rsidP="00192119">
      <w:pPr>
        <w:pStyle w:val="ListNumber"/>
        <w:numPr>
          <w:ilvl w:val="0"/>
          <w:numId w:val="0"/>
        </w:numPr>
        <w:tabs>
          <w:tab w:val="left" w:pos="720"/>
        </w:tabs>
        <w:rPr>
          <w:rFonts w:cs="Arial"/>
        </w:rPr>
      </w:pPr>
      <w:r>
        <w:rPr>
          <w:rFonts w:cs="Arial"/>
        </w:rPr>
        <w:t xml:space="preserve">Hosted by Bard </w:t>
      </w:r>
      <w:proofErr w:type="spellStart"/>
      <w:r>
        <w:rPr>
          <w:rFonts w:cs="Arial"/>
        </w:rPr>
        <w:t>Prud’homme</w:t>
      </w:r>
      <w:proofErr w:type="spellEnd"/>
      <w:r>
        <w:rPr>
          <w:rFonts w:cs="Arial"/>
        </w:rPr>
        <w:t xml:space="preserve"> and Devon Peart </w:t>
      </w:r>
      <w:r w:rsidR="00F32B6F">
        <w:rPr>
          <w:rFonts w:cs="Arial"/>
        </w:rPr>
        <w:t>of</w:t>
      </w:r>
      <w:r>
        <w:rPr>
          <w:rFonts w:cs="Arial"/>
        </w:rPr>
        <w:t xml:space="preserve"> the Nutrition Resource Centre, this webinar will provide </w:t>
      </w:r>
      <w:r w:rsidR="00F32B6F">
        <w:rPr>
          <w:rFonts w:cs="Arial"/>
        </w:rPr>
        <w:t>attendees the opportunity to learn about the NRC Navigator and the benefits of using this tool for conducting effective nutrition research. The webinar will also address techniques for effective searching and how to suggest resources for inclusion in the navigator.</w:t>
      </w:r>
    </w:p>
    <w:p w:rsidR="00192119" w:rsidRDefault="006960F7" w:rsidP="00192119">
      <w:pPr>
        <w:pStyle w:val="ListNumber"/>
        <w:numPr>
          <w:ilvl w:val="0"/>
          <w:numId w:val="0"/>
        </w:numPr>
        <w:tabs>
          <w:tab w:val="left" w:pos="720"/>
        </w:tabs>
        <w:rPr>
          <w:rFonts w:cs="Arial"/>
        </w:rPr>
      </w:pPr>
      <w:hyperlink r:id="rId35" w:history="1">
        <w:r w:rsidR="00F254D3" w:rsidRPr="006F0154">
          <w:rPr>
            <w:rStyle w:val="Hyperlink"/>
            <w:rFonts w:cs="Arial"/>
          </w:rPr>
          <w:t>http://www.eventb</w:t>
        </w:r>
        <w:r w:rsidR="00F254D3" w:rsidRPr="006F0154">
          <w:rPr>
            <w:rStyle w:val="Hyperlink"/>
            <w:rFonts w:cs="Arial"/>
          </w:rPr>
          <w:t>r</w:t>
        </w:r>
        <w:r w:rsidR="00F254D3" w:rsidRPr="006F0154">
          <w:rPr>
            <w:rStyle w:val="Hyperlink"/>
            <w:rFonts w:cs="Arial"/>
          </w:rPr>
          <w:t>ite.ca/e/nrc-virtual-office-hour-navigating-the-nrc-navigator-tickets-17533495156</w:t>
        </w:r>
      </w:hyperlink>
    </w:p>
    <w:p w:rsidR="00F254D3" w:rsidRDefault="00F254D3" w:rsidP="00192119">
      <w:pPr>
        <w:pStyle w:val="ListNumber"/>
        <w:numPr>
          <w:ilvl w:val="0"/>
          <w:numId w:val="0"/>
        </w:numPr>
        <w:tabs>
          <w:tab w:val="left" w:pos="720"/>
        </w:tabs>
        <w:rPr>
          <w:rFonts w:cs="Arial"/>
          <w:b/>
          <w:bCs/>
          <w:sz w:val="24"/>
          <w:szCs w:val="24"/>
        </w:rPr>
      </w:pPr>
    </w:p>
    <w:p w:rsidR="00192119" w:rsidRPr="00857729" w:rsidRDefault="006960F7" w:rsidP="00192119">
      <w:pPr>
        <w:pStyle w:val="NoSpacing"/>
        <w:rPr>
          <w:rFonts w:cs="Arial"/>
          <w:color w:val="0000FF"/>
          <w:u w:val="single"/>
        </w:rPr>
      </w:pPr>
      <w:hyperlink w:anchor="Return" w:history="1">
        <w:r w:rsidR="00192119" w:rsidRPr="00857729">
          <w:rPr>
            <w:rStyle w:val="Hyperlink"/>
            <w:rFonts w:cs="Arial"/>
          </w:rPr>
          <w:t>[Retu</w:t>
        </w:r>
        <w:r w:rsidR="00192119" w:rsidRPr="00857729">
          <w:rPr>
            <w:rStyle w:val="Hyperlink"/>
            <w:rFonts w:cs="Arial"/>
          </w:rPr>
          <w:t>r</w:t>
        </w:r>
        <w:r w:rsidR="00192119" w:rsidRPr="00857729">
          <w:rPr>
            <w:rStyle w:val="Hyperlink"/>
            <w:rFonts w:cs="Arial"/>
          </w:rPr>
          <w:t>n to top]</w:t>
        </w:r>
      </w:hyperlink>
    </w:p>
    <w:p w:rsidR="000A6A18" w:rsidRDefault="000A6A18" w:rsidP="00DB1EC3">
      <w:pPr>
        <w:pStyle w:val="ListNumber"/>
        <w:numPr>
          <w:ilvl w:val="0"/>
          <w:numId w:val="0"/>
        </w:numPr>
        <w:tabs>
          <w:tab w:val="left" w:pos="720"/>
        </w:tabs>
        <w:rPr>
          <w:rFonts w:cs="Arial"/>
          <w:b/>
          <w:bCs/>
          <w:sz w:val="24"/>
          <w:szCs w:val="24"/>
        </w:rPr>
      </w:pPr>
      <w:bookmarkStart w:id="217" w:name="Maternal"/>
      <w:bookmarkEnd w:id="217"/>
    </w:p>
    <w:p w:rsidR="000A6A18" w:rsidRDefault="000A6A18" w:rsidP="000A6A18">
      <w:pPr>
        <w:pStyle w:val="ListNumber"/>
        <w:numPr>
          <w:ilvl w:val="0"/>
          <w:numId w:val="0"/>
        </w:numPr>
        <w:tabs>
          <w:tab w:val="left" w:pos="720"/>
        </w:tabs>
        <w:rPr>
          <w:rFonts w:cs="Arial"/>
          <w:b/>
          <w:bCs/>
          <w:sz w:val="24"/>
          <w:szCs w:val="24"/>
        </w:rPr>
      </w:pPr>
      <w:r>
        <w:rPr>
          <w:rFonts w:cs="Arial"/>
          <w:b/>
          <w:bCs/>
          <w:sz w:val="24"/>
          <w:szCs w:val="24"/>
        </w:rPr>
        <w:t xml:space="preserve">15. </w:t>
      </w:r>
      <w:bookmarkStart w:id="218" w:name="face"/>
      <w:bookmarkEnd w:id="218"/>
      <w:r>
        <w:rPr>
          <w:rFonts w:cs="Arial"/>
          <w:b/>
          <w:bCs/>
          <w:sz w:val="24"/>
          <w:szCs w:val="24"/>
        </w:rPr>
        <w:t>16</w:t>
      </w:r>
      <w:r w:rsidRPr="000A6A18">
        <w:rPr>
          <w:rFonts w:cs="Arial"/>
          <w:b/>
          <w:bCs/>
          <w:sz w:val="24"/>
          <w:szCs w:val="24"/>
          <w:vertAlign w:val="superscript"/>
        </w:rPr>
        <w:t>th</w:t>
      </w:r>
      <w:r>
        <w:rPr>
          <w:rFonts w:cs="Arial"/>
          <w:b/>
          <w:bCs/>
          <w:sz w:val="24"/>
          <w:szCs w:val="24"/>
        </w:rPr>
        <w:t xml:space="preserve"> Annual Meeting of the Fetal Alcohol Canadian Expertise (FACE) Research Network</w:t>
      </w:r>
    </w:p>
    <w:p w:rsidR="000A6A18" w:rsidRDefault="000A6A18" w:rsidP="000A6A18">
      <w:pPr>
        <w:pStyle w:val="ListNumber"/>
        <w:numPr>
          <w:ilvl w:val="0"/>
          <w:numId w:val="0"/>
        </w:numPr>
        <w:tabs>
          <w:tab w:val="left" w:pos="720"/>
        </w:tabs>
        <w:rPr>
          <w:rFonts w:cs="Arial"/>
          <w:bCs/>
        </w:rPr>
      </w:pPr>
      <w:r>
        <w:rPr>
          <w:rFonts w:cs="Arial"/>
          <w:bCs/>
        </w:rPr>
        <w:t xml:space="preserve">September 17, 2015: </w:t>
      </w:r>
      <w:r w:rsidR="00F32B6F">
        <w:rPr>
          <w:rFonts w:cs="Arial"/>
          <w:bCs/>
        </w:rPr>
        <w:t>Ottawa</w:t>
      </w:r>
      <w:r>
        <w:rPr>
          <w:rFonts w:cs="Arial"/>
          <w:bCs/>
        </w:rPr>
        <w:t>, ON</w:t>
      </w:r>
    </w:p>
    <w:p w:rsidR="000A6A18" w:rsidRDefault="000A6A18" w:rsidP="000A6A18">
      <w:pPr>
        <w:pStyle w:val="ListNumber"/>
        <w:numPr>
          <w:ilvl w:val="0"/>
          <w:numId w:val="0"/>
        </w:numPr>
        <w:tabs>
          <w:tab w:val="left" w:pos="720"/>
        </w:tabs>
        <w:rPr>
          <w:rFonts w:cs="Arial"/>
          <w:bCs/>
        </w:rPr>
      </w:pPr>
    </w:p>
    <w:p w:rsidR="00F32B6F" w:rsidRDefault="00F32B6F" w:rsidP="000A6A18">
      <w:pPr>
        <w:pStyle w:val="ListNumber"/>
        <w:numPr>
          <w:ilvl w:val="0"/>
          <w:numId w:val="0"/>
        </w:numPr>
        <w:tabs>
          <w:tab w:val="left" w:pos="720"/>
        </w:tabs>
        <w:rPr>
          <w:rFonts w:cs="Arial"/>
          <w:bCs/>
        </w:rPr>
      </w:pPr>
      <w:r>
        <w:rPr>
          <w:rFonts w:cs="Arial"/>
          <w:bCs/>
        </w:rPr>
        <w:t>The 16</w:t>
      </w:r>
      <w:r w:rsidRPr="00F32B6F">
        <w:rPr>
          <w:rFonts w:cs="Arial"/>
          <w:bCs/>
          <w:vertAlign w:val="superscript"/>
        </w:rPr>
        <w:t>th</w:t>
      </w:r>
      <w:r>
        <w:rPr>
          <w:rFonts w:cs="Arial"/>
          <w:bCs/>
        </w:rPr>
        <w:t xml:space="preserve"> Annual Meeting of the Fetal Alcohol Canadian Expertise (FACE) Research Network will be held this September in Ottawa. This year’s meeting w</w:t>
      </w:r>
      <w:r w:rsidR="00EF4AD1">
        <w:rPr>
          <w:rFonts w:cs="Arial"/>
          <w:bCs/>
        </w:rPr>
        <w:t xml:space="preserve">ill be a satellite event of </w:t>
      </w:r>
      <w:proofErr w:type="spellStart"/>
      <w:r>
        <w:rPr>
          <w:rFonts w:cs="Arial"/>
          <w:bCs/>
        </w:rPr>
        <w:t>NeuroDevNet’s</w:t>
      </w:r>
      <w:proofErr w:type="spellEnd"/>
      <w:r>
        <w:rPr>
          <w:rFonts w:cs="Arial"/>
          <w:bCs/>
        </w:rPr>
        <w:t xml:space="preserve"> 2015 Annual Brain Development Conference. Presentations at the meeting will</w:t>
      </w:r>
      <w:r w:rsidR="00EF4AD1">
        <w:rPr>
          <w:rFonts w:cs="Arial"/>
          <w:bCs/>
        </w:rPr>
        <w:t xml:space="preserve"> discuss a variety of topics, including the impact of prenatal alcohol exposure on early-life adversity, physical abnormalities in the brain associated with prenatal alcohol exposure, and the development of community programs to lower rates of FASD. Dr. Albert </w:t>
      </w:r>
      <w:proofErr w:type="spellStart"/>
      <w:r w:rsidR="00EF4AD1">
        <w:rPr>
          <w:rFonts w:cs="Arial"/>
          <w:bCs/>
        </w:rPr>
        <w:t>Chudley</w:t>
      </w:r>
      <w:proofErr w:type="spellEnd"/>
      <w:r w:rsidR="00EF4AD1">
        <w:rPr>
          <w:rFonts w:cs="Arial"/>
          <w:bCs/>
        </w:rPr>
        <w:t xml:space="preserve">, former Medical Director of the Genetics and Metabolism Program with the Winnipeg Regional Health Authority, Dr. James Reynolds, Project Leader for the FASD Research Program in </w:t>
      </w:r>
      <w:proofErr w:type="spellStart"/>
      <w:r w:rsidR="00EF4AD1">
        <w:rPr>
          <w:rFonts w:cs="Arial"/>
          <w:bCs/>
        </w:rPr>
        <w:t>NeuroDevNet</w:t>
      </w:r>
      <w:proofErr w:type="spellEnd"/>
      <w:r w:rsidR="00EF4AD1">
        <w:rPr>
          <w:rFonts w:cs="Arial"/>
          <w:bCs/>
        </w:rPr>
        <w:t xml:space="preserve"> and Dr. Lori Vitale Cox, Clinical Coordinator of the Easter Door FASD Diagnostic team, will all speak at the event.</w:t>
      </w:r>
    </w:p>
    <w:p w:rsidR="000A6A18" w:rsidRDefault="006960F7" w:rsidP="000A6A18">
      <w:pPr>
        <w:pStyle w:val="ListNumber"/>
        <w:numPr>
          <w:ilvl w:val="0"/>
          <w:numId w:val="0"/>
        </w:numPr>
        <w:tabs>
          <w:tab w:val="left" w:pos="720"/>
        </w:tabs>
        <w:rPr>
          <w:rFonts w:cs="Arial"/>
          <w:bCs/>
        </w:rPr>
      </w:pPr>
      <w:hyperlink r:id="rId36" w:history="1">
        <w:r w:rsidR="000A6A18" w:rsidRPr="006F0154">
          <w:rPr>
            <w:rStyle w:val="Hyperlink"/>
            <w:rFonts w:cs="Arial"/>
            <w:bCs/>
          </w:rPr>
          <w:t>http://www.cvent.com/events/face-2015/event-su</w:t>
        </w:r>
        <w:r w:rsidR="000A6A18" w:rsidRPr="006F0154">
          <w:rPr>
            <w:rStyle w:val="Hyperlink"/>
            <w:rFonts w:cs="Arial"/>
            <w:bCs/>
          </w:rPr>
          <w:t>m</w:t>
        </w:r>
        <w:r w:rsidR="000A6A18" w:rsidRPr="006F0154">
          <w:rPr>
            <w:rStyle w:val="Hyperlink"/>
            <w:rFonts w:cs="Arial"/>
            <w:bCs/>
          </w:rPr>
          <w:t>mary-87996c6833984e8bafb3fc42a9ec694f.aspx</w:t>
        </w:r>
      </w:hyperlink>
    </w:p>
    <w:p w:rsidR="000A6A18" w:rsidRDefault="000A6A18" w:rsidP="000A6A18">
      <w:pPr>
        <w:pStyle w:val="ListNumber"/>
        <w:numPr>
          <w:ilvl w:val="0"/>
          <w:numId w:val="0"/>
        </w:numPr>
        <w:tabs>
          <w:tab w:val="left" w:pos="720"/>
        </w:tabs>
        <w:rPr>
          <w:rFonts w:cs="Arial"/>
          <w:b/>
          <w:bCs/>
          <w:sz w:val="24"/>
          <w:szCs w:val="24"/>
        </w:rPr>
      </w:pPr>
    </w:p>
    <w:p w:rsidR="000A6A18" w:rsidRPr="00857729" w:rsidRDefault="006960F7" w:rsidP="000A6A18">
      <w:pPr>
        <w:pStyle w:val="NoSpacing"/>
        <w:rPr>
          <w:rFonts w:cs="Arial"/>
          <w:color w:val="0000FF"/>
          <w:u w:val="single"/>
        </w:rPr>
      </w:pPr>
      <w:hyperlink w:anchor="Return" w:history="1">
        <w:r w:rsidR="000A6A18" w:rsidRPr="00857729">
          <w:rPr>
            <w:rStyle w:val="Hyperlink"/>
            <w:rFonts w:cs="Arial"/>
          </w:rPr>
          <w:t>[Return t</w:t>
        </w:r>
        <w:r w:rsidR="000A6A18" w:rsidRPr="00857729">
          <w:rPr>
            <w:rStyle w:val="Hyperlink"/>
            <w:rFonts w:cs="Arial"/>
          </w:rPr>
          <w:t>o</w:t>
        </w:r>
        <w:r w:rsidR="000A6A18" w:rsidRPr="00857729">
          <w:rPr>
            <w:rStyle w:val="Hyperlink"/>
            <w:rFonts w:cs="Arial"/>
          </w:rPr>
          <w:t xml:space="preserve"> top]</w:t>
        </w:r>
      </w:hyperlink>
    </w:p>
    <w:p w:rsidR="000A6A18" w:rsidRDefault="000A6A18" w:rsidP="000A6A18">
      <w:pPr>
        <w:pStyle w:val="ListNumber"/>
        <w:numPr>
          <w:ilvl w:val="0"/>
          <w:numId w:val="0"/>
        </w:numPr>
        <w:tabs>
          <w:tab w:val="left" w:pos="720"/>
        </w:tabs>
        <w:rPr>
          <w:rFonts w:cs="Arial"/>
          <w:b/>
          <w:bCs/>
          <w:sz w:val="24"/>
          <w:szCs w:val="24"/>
        </w:rPr>
      </w:pPr>
    </w:p>
    <w:p w:rsidR="000A6A18" w:rsidRDefault="000A6A18" w:rsidP="000A6A18">
      <w:pPr>
        <w:pStyle w:val="ListNumber"/>
        <w:numPr>
          <w:ilvl w:val="0"/>
          <w:numId w:val="0"/>
        </w:numPr>
        <w:tabs>
          <w:tab w:val="left" w:pos="720"/>
        </w:tabs>
        <w:rPr>
          <w:rFonts w:cs="Arial"/>
          <w:b/>
          <w:bCs/>
          <w:sz w:val="24"/>
          <w:szCs w:val="24"/>
        </w:rPr>
      </w:pPr>
      <w:r>
        <w:rPr>
          <w:rFonts w:cs="Arial"/>
          <w:b/>
          <w:bCs/>
          <w:sz w:val="24"/>
          <w:szCs w:val="24"/>
        </w:rPr>
        <w:t xml:space="preserve">16. </w:t>
      </w:r>
      <w:bookmarkStart w:id="219" w:name="one"/>
      <w:bookmarkEnd w:id="219"/>
      <w:r>
        <w:rPr>
          <w:rFonts w:cs="Arial"/>
          <w:b/>
          <w:bCs/>
          <w:sz w:val="24"/>
          <w:szCs w:val="24"/>
        </w:rPr>
        <w:t>One Size Does Not Fit All: Customizing Care for Breastfeeding Families</w:t>
      </w:r>
    </w:p>
    <w:p w:rsidR="000A6A18" w:rsidRDefault="000A6A18" w:rsidP="000A6A18">
      <w:pPr>
        <w:pStyle w:val="ListNumber"/>
        <w:numPr>
          <w:ilvl w:val="0"/>
          <w:numId w:val="0"/>
        </w:numPr>
        <w:tabs>
          <w:tab w:val="left" w:pos="720"/>
        </w:tabs>
        <w:rPr>
          <w:rFonts w:cs="Arial"/>
          <w:bCs/>
        </w:rPr>
      </w:pPr>
      <w:r>
        <w:rPr>
          <w:rFonts w:cs="Arial"/>
          <w:bCs/>
        </w:rPr>
        <w:t>September 21, 2015: Halifax, NS</w:t>
      </w:r>
    </w:p>
    <w:p w:rsidR="000A6A18" w:rsidRDefault="000A6A18" w:rsidP="000A6A18">
      <w:pPr>
        <w:pStyle w:val="ListNumber"/>
        <w:numPr>
          <w:ilvl w:val="0"/>
          <w:numId w:val="0"/>
        </w:numPr>
        <w:tabs>
          <w:tab w:val="left" w:pos="720"/>
        </w:tabs>
        <w:rPr>
          <w:rFonts w:cs="Arial"/>
          <w:bCs/>
        </w:rPr>
      </w:pPr>
      <w:r>
        <w:rPr>
          <w:rFonts w:cs="Arial"/>
          <w:bCs/>
        </w:rPr>
        <w:t>September 23, 2015: Ottawa, ON</w:t>
      </w:r>
    </w:p>
    <w:p w:rsidR="000A6A18" w:rsidRDefault="000A6A18" w:rsidP="000A6A18">
      <w:pPr>
        <w:pStyle w:val="ListNumber"/>
        <w:numPr>
          <w:ilvl w:val="0"/>
          <w:numId w:val="0"/>
        </w:numPr>
        <w:tabs>
          <w:tab w:val="left" w:pos="720"/>
        </w:tabs>
        <w:rPr>
          <w:rFonts w:cs="Arial"/>
          <w:bCs/>
        </w:rPr>
      </w:pPr>
      <w:r>
        <w:rPr>
          <w:rFonts w:cs="Arial"/>
          <w:bCs/>
        </w:rPr>
        <w:t>September 25, 2015: Toronto, ON</w:t>
      </w:r>
    </w:p>
    <w:p w:rsidR="00EF4AD1" w:rsidRDefault="00EF4AD1" w:rsidP="000A6A18">
      <w:pPr>
        <w:pStyle w:val="ListNumber"/>
        <w:numPr>
          <w:ilvl w:val="0"/>
          <w:numId w:val="0"/>
        </w:numPr>
        <w:tabs>
          <w:tab w:val="left" w:pos="720"/>
        </w:tabs>
        <w:rPr>
          <w:rFonts w:cs="Arial"/>
          <w:bCs/>
        </w:rPr>
      </w:pPr>
    </w:p>
    <w:p w:rsidR="000A6A18" w:rsidRDefault="00EF4AD1" w:rsidP="000A6A18">
      <w:pPr>
        <w:pStyle w:val="ListNumber"/>
        <w:numPr>
          <w:ilvl w:val="0"/>
          <w:numId w:val="0"/>
        </w:numPr>
        <w:tabs>
          <w:tab w:val="left" w:pos="720"/>
        </w:tabs>
        <w:rPr>
          <w:rFonts w:cs="Arial"/>
          <w:bCs/>
        </w:rPr>
      </w:pPr>
      <w:r>
        <w:rPr>
          <w:rFonts w:cs="Arial"/>
          <w:bCs/>
        </w:rPr>
        <w:t xml:space="preserve">La </w:t>
      </w:r>
      <w:proofErr w:type="spellStart"/>
      <w:r>
        <w:rPr>
          <w:rFonts w:cs="Arial"/>
          <w:bCs/>
        </w:rPr>
        <w:t>Leche</w:t>
      </w:r>
      <w:proofErr w:type="spellEnd"/>
      <w:r>
        <w:rPr>
          <w:rFonts w:cs="Arial"/>
          <w:bCs/>
        </w:rPr>
        <w:t xml:space="preserve"> League Canada has recently announced i</w:t>
      </w:r>
      <w:r w:rsidR="007873FE">
        <w:rPr>
          <w:rFonts w:cs="Arial"/>
          <w:bCs/>
        </w:rPr>
        <w:t>t</w:t>
      </w:r>
      <w:r>
        <w:rPr>
          <w:rFonts w:cs="Arial"/>
          <w:bCs/>
        </w:rPr>
        <w:t xml:space="preserve">s </w:t>
      </w:r>
      <w:proofErr w:type="gramStart"/>
      <w:r w:rsidR="007873FE">
        <w:rPr>
          <w:rFonts w:cs="Arial"/>
          <w:bCs/>
        </w:rPr>
        <w:t>F</w:t>
      </w:r>
      <w:r w:rsidR="00BA506D">
        <w:rPr>
          <w:rFonts w:cs="Arial"/>
          <w:bCs/>
        </w:rPr>
        <w:t>all</w:t>
      </w:r>
      <w:proofErr w:type="gramEnd"/>
      <w:r w:rsidR="00BA506D">
        <w:rPr>
          <w:rFonts w:cs="Arial"/>
          <w:bCs/>
        </w:rPr>
        <w:t xml:space="preserve"> </w:t>
      </w:r>
      <w:r w:rsidR="007873FE">
        <w:rPr>
          <w:rFonts w:cs="Arial"/>
          <w:bCs/>
        </w:rPr>
        <w:t>2015 S</w:t>
      </w:r>
      <w:r>
        <w:rPr>
          <w:rFonts w:cs="Arial"/>
          <w:bCs/>
        </w:rPr>
        <w:t>eries o</w:t>
      </w:r>
      <w:r w:rsidR="00BA506D">
        <w:rPr>
          <w:rFonts w:cs="Arial"/>
          <w:bCs/>
        </w:rPr>
        <w:t xml:space="preserve">f Health Professional Seminars, which will be held in Halifax, Ottawa and Toronto. The seminars will be presented by Cynthia Good </w:t>
      </w:r>
      <w:proofErr w:type="spellStart"/>
      <w:r w:rsidR="00BA506D">
        <w:rPr>
          <w:rFonts w:cs="Arial"/>
          <w:bCs/>
        </w:rPr>
        <w:t>Mojab</w:t>
      </w:r>
      <w:proofErr w:type="spellEnd"/>
      <w:r w:rsidR="00BA506D">
        <w:rPr>
          <w:rFonts w:cs="Arial"/>
          <w:bCs/>
        </w:rPr>
        <w:t>, Clinical Counselor and IBCLC and will feature sessions on sunlight deficiency and breastfeeding, prenatal and postnatal depression, contextualizing infant feeding issues, and the impact of ethics and culture on breastfeeding practices.</w:t>
      </w:r>
    </w:p>
    <w:p w:rsidR="000A6A18" w:rsidRDefault="006960F7" w:rsidP="000A6A18">
      <w:pPr>
        <w:pStyle w:val="ListNumber"/>
        <w:numPr>
          <w:ilvl w:val="0"/>
          <w:numId w:val="0"/>
        </w:numPr>
        <w:tabs>
          <w:tab w:val="left" w:pos="720"/>
        </w:tabs>
        <w:rPr>
          <w:rFonts w:cs="Arial"/>
          <w:bCs/>
        </w:rPr>
      </w:pPr>
      <w:hyperlink r:id="rId37" w:history="1">
        <w:r w:rsidR="000A6A18" w:rsidRPr="006F0154">
          <w:rPr>
            <w:rStyle w:val="Hyperlink"/>
            <w:rFonts w:cs="Arial"/>
            <w:bCs/>
          </w:rPr>
          <w:t>http://www.lllc.ca/health-profess</w:t>
        </w:r>
        <w:r w:rsidR="000A6A18" w:rsidRPr="006F0154">
          <w:rPr>
            <w:rStyle w:val="Hyperlink"/>
            <w:rFonts w:cs="Arial"/>
            <w:bCs/>
          </w:rPr>
          <w:t>i</w:t>
        </w:r>
        <w:r w:rsidR="000A6A18" w:rsidRPr="006F0154">
          <w:rPr>
            <w:rStyle w:val="Hyperlink"/>
            <w:rFonts w:cs="Arial"/>
            <w:bCs/>
          </w:rPr>
          <w:t>onal-seminars</w:t>
        </w:r>
      </w:hyperlink>
    </w:p>
    <w:p w:rsidR="000A6A18" w:rsidRDefault="000A6A18" w:rsidP="000A6A18">
      <w:pPr>
        <w:pStyle w:val="ListNumber"/>
        <w:numPr>
          <w:ilvl w:val="0"/>
          <w:numId w:val="0"/>
        </w:numPr>
        <w:tabs>
          <w:tab w:val="left" w:pos="720"/>
        </w:tabs>
        <w:rPr>
          <w:rFonts w:cs="Arial"/>
          <w:b/>
          <w:bCs/>
          <w:sz w:val="24"/>
          <w:szCs w:val="24"/>
        </w:rPr>
      </w:pPr>
    </w:p>
    <w:p w:rsidR="000A6A18" w:rsidRPr="000A6A18" w:rsidRDefault="006960F7" w:rsidP="000A6A18">
      <w:pPr>
        <w:pStyle w:val="NoSpacing"/>
        <w:rPr>
          <w:rFonts w:cs="Arial"/>
          <w:color w:val="0000FF"/>
          <w:u w:val="single"/>
        </w:rPr>
      </w:pPr>
      <w:hyperlink w:anchor="Return" w:history="1">
        <w:r w:rsidR="000A6A18" w:rsidRPr="00857729">
          <w:rPr>
            <w:rStyle w:val="Hyperlink"/>
            <w:rFonts w:cs="Arial"/>
          </w:rPr>
          <w:t>[Return to t</w:t>
        </w:r>
        <w:r w:rsidR="000A6A18" w:rsidRPr="00857729">
          <w:rPr>
            <w:rStyle w:val="Hyperlink"/>
            <w:rFonts w:cs="Arial"/>
          </w:rPr>
          <w:t>o</w:t>
        </w:r>
        <w:r w:rsidR="000A6A18" w:rsidRPr="00857729">
          <w:rPr>
            <w:rStyle w:val="Hyperlink"/>
            <w:rFonts w:cs="Arial"/>
          </w:rPr>
          <w:t>p]</w:t>
        </w:r>
      </w:hyperlink>
    </w:p>
    <w:p w:rsidR="000A6A18" w:rsidRDefault="000A6A18" w:rsidP="000A6A18">
      <w:pPr>
        <w:pStyle w:val="ListNumber"/>
        <w:numPr>
          <w:ilvl w:val="0"/>
          <w:numId w:val="0"/>
        </w:numPr>
        <w:tabs>
          <w:tab w:val="left" w:pos="720"/>
        </w:tabs>
        <w:rPr>
          <w:rFonts w:cs="Arial"/>
          <w:b/>
          <w:bCs/>
          <w:sz w:val="24"/>
          <w:szCs w:val="24"/>
        </w:rPr>
      </w:pPr>
    </w:p>
    <w:p w:rsidR="000A6A18" w:rsidRDefault="000A6A18" w:rsidP="000A6A18">
      <w:pPr>
        <w:pStyle w:val="ListNumber"/>
        <w:numPr>
          <w:ilvl w:val="0"/>
          <w:numId w:val="0"/>
        </w:numPr>
        <w:tabs>
          <w:tab w:val="left" w:pos="720"/>
        </w:tabs>
        <w:rPr>
          <w:rFonts w:cs="Arial"/>
          <w:b/>
          <w:bCs/>
          <w:sz w:val="24"/>
          <w:szCs w:val="24"/>
        </w:rPr>
      </w:pPr>
      <w:r>
        <w:rPr>
          <w:rFonts w:cs="Arial"/>
          <w:b/>
          <w:bCs/>
          <w:sz w:val="24"/>
          <w:szCs w:val="24"/>
        </w:rPr>
        <w:t xml:space="preserve">17. </w:t>
      </w:r>
      <w:bookmarkStart w:id="220" w:name="imh"/>
      <w:bookmarkEnd w:id="220"/>
      <w:r>
        <w:rPr>
          <w:rFonts w:cs="Arial"/>
          <w:b/>
          <w:bCs/>
          <w:sz w:val="24"/>
          <w:szCs w:val="24"/>
        </w:rPr>
        <w:t>3</w:t>
      </w:r>
      <w:r w:rsidRPr="000A6A18">
        <w:rPr>
          <w:rFonts w:cs="Arial"/>
          <w:b/>
          <w:bCs/>
          <w:sz w:val="24"/>
          <w:szCs w:val="24"/>
          <w:vertAlign w:val="superscript"/>
        </w:rPr>
        <w:t>rd</w:t>
      </w:r>
      <w:r>
        <w:rPr>
          <w:rFonts w:cs="Arial"/>
          <w:b/>
          <w:bCs/>
          <w:sz w:val="24"/>
          <w:szCs w:val="24"/>
        </w:rPr>
        <w:t xml:space="preserve"> Annual Infant Mental Health: (IMH-101) The Basics</w:t>
      </w:r>
    </w:p>
    <w:p w:rsidR="000A6A18" w:rsidRDefault="000A6A18" w:rsidP="000A6A18">
      <w:pPr>
        <w:pStyle w:val="ListNumber"/>
        <w:numPr>
          <w:ilvl w:val="0"/>
          <w:numId w:val="0"/>
        </w:numPr>
        <w:tabs>
          <w:tab w:val="left" w:pos="720"/>
        </w:tabs>
        <w:rPr>
          <w:rFonts w:cs="Arial"/>
          <w:bCs/>
        </w:rPr>
      </w:pPr>
      <w:r>
        <w:rPr>
          <w:rFonts w:cs="Arial"/>
          <w:bCs/>
        </w:rPr>
        <w:t>September 28, 2015: Toronto, ON</w:t>
      </w:r>
      <w:r w:rsidR="00BA506D">
        <w:rPr>
          <w:rFonts w:cs="Arial"/>
          <w:bCs/>
        </w:rPr>
        <w:t xml:space="preserve"> &amp; Webinar</w:t>
      </w:r>
    </w:p>
    <w:p w:rsidR="00BA506D" w:rsidRDefault="00BA506D" w:rsidP="000A6A18">
      <w:pPr>
        <w:pStyle w:val="ListNumber"/>
        <w:numPr>
          <w:ilvl w:val="0"/>
          <w:numId w:val="0"/>
        </w:numPr>
        <w:tabs>
          <w:tab w:val="left" w:pos="720"/>
        </w:tabs>
        <w:rPr>
          <w:rFonts w:cs="Arial"/>
          <w:bCs/>
        </w:rPr>
      </w:pPr>
    </w:p>
    <w:p w:rsidR="000A6A18" w:rsidRDefault="00BA506D" w:rsidP="000A6A18">
      <w:pPr>
        <w:pStyle w:val="ListNumber"/>
        <w:numPr>
          <w:ilvl w:val="0"/>
          <w:numId w:val="0"/>
        </w:numPr>
        <w:tabs>
          <w:tab w:val="left" w:pos="720"/>
        </w:tabs>
        <w:rPr>
          <w:rFonts w:cs="Arial"/>
          <w:bCs/>
        </w:rPr>
      </w:pPr>
      <w:r>
        <w:rPr>
          <w:rFonts w:cs="Arial"/>
          <w:bCs/>
        </w:rPr>
        <w:t xml:space="preserve">This full-day workshop, facilitated by Director of Infant Mental Health Promotion Dr. Chaya Kulkarni and Mary </w:t>
      </w:r>
      <w:proofErr w:type="spellStart"/>
      <w:r>
        <w:rPr>
          <w:rFonts w:cs="Arial"/>
          <w:bCs/>
        </w:rPr>
        <w:t>Rella</w:t>
      </w:r>
      <w:proofErr w:type="spellEnd"/>
      <w:r>
        <w:rPr>
          <w:rFonts w:cs="Arial"/>
          <w:bCs/>
        </w:rPr>
        <w:t xml:space="preserve">, Manager of Clinical Services at Yorktown Child and Family Services, is designed to provide an introduction to infant mental health to practitioners new to the field. The workshop will address the importance of good mental health to an infant’s growth and development and how an understanding of mental </w:t>
      </w:r>
      <w:r>
        <w:rPr>
          <w:rFonts w:cs="Arial"/>
          <w:bCs/>
        </w:rPr>
        <w:lastRenderedPageBreak/>
        <w:t>health can be applied in different professional settings. Other topics covered include attachment and self-regulation, how to respond to difficult behaviours, and screening for mental health concerns. If you are unable to attend the workshop in-person, the training will also be broadcast live to the web.</w:t>
      </w:r>
    </w:p>
    <w:p w:rsidR="000A6A18" w:rsidRDefault="006960F7" w:rsidP="000A6A18">
      <w:pPr>
        <w:pStyle w:val="ListNumber"/>
        <w:numPr>
          <w:ilvl w:val="0"/>
          <w:numId w:val="0"/>
        </w:numPr>
        <w:tabs>
          <w:tab w:val="left" w:pos="720"/>
        </w:tabs>
        <w:rPr>
          <w:rFonts w:cs="Arial"/>
          <w:bCs/>
        </w:rPr>
      </w:pPr>
      <w:hyperlink r:id="rId38" w:history="1">
        <w:r w:rsidR="000A6A18" w:rsidRPr="006F0154">
          <w:rPr>
            <w:rStyle w:val="Hyperlink"/>
            <w:rFonts w:cs="Arial"/>
            <w:bCs/>
          </w:rPr>
          <w:t>http://www.imhpromotion.ca/Portals/0/IMHP%20PDFs/Workshops/Workshop%20Flyer%20-%20IMH%20Basics%</w:t>
        </w:r>
        <w:r w:rsidR="000A6A18" w:rsidRPr="006F0154">
          <w:rPr>
            <w:rStyle w:val="Hyperlink"/>
            <w:rFonts w:cs="Arial"/>
            <w:bCs/>
          </w:rPr>
          <w:t>2</w:t>
        </w:r>
        <w:r w:rsidR="000A6A18" w:rsidRPr="006F0154">
          <w:rPr>
            <w:rStyle w:val="Hyperlink"/>
            <w:rFonts w:cs="Arial"/>
            <w:bCs/>
          </w:rPr>
          <w:t>02015.pdf</w:t>
        </w:r>
      </w:hyperlink>
    </w:p>
    <w:p w:rsidR="000A6A18" w:rsidRDefault="000A6A18" w:rsidP="000A6A18">
      <w:pPr>
        <w:pStyle w:val="ListNumber"/>
        <w:numPr>
          <w:ilvl w:val="0"/>
          <w:numId w:val="0"/>
        </w:numPr>
        <w:tabs>
          <w:tab w:val="left" w:pos="720"/>
        </w:tabs>
        <w:rPr>
          <w:rStyle w:val="Hyperlink"/>
          <w:rFonts w:cs="Arial"/>
          <w:bCs/>
        </w:rPr>
      </w:pPr>
    </w:p>
    <w:p w:rsidR="000A6A18" w:rsidRPr="00857729" w:rsidRDefault="006960F7" w:rsidP="000A6A18">
      <w:pPr>
        <w:pStyle w:val="NoSpacing"/>
        <w:rPr>
          <w:rFonts w:cs="Arial"/>
          <w:color w:val="0000FF"/>
          <w:u w:val="single"/>
        </w:rPr>
      </w:pPr>
      <w:hyperlink w:anchor="Return" w:history="1">
        <w:r w:rsidR="000A6A18" w:rsidRPr="00857729">
          <w:rPr>
            <w:rStyle w:val="Hyperlink"/>
            <w:rFonts w:cs="Arial"/>
          </w:rPr>
          <w:t xml:space="preserve">[Return to </w:t>
        </w:r>
        <w:r w:rsidR="000A6A18" w:rsidRPr="00857729">
          <w:rPr>
            <w:rStyle w:val="Hyperlink"/>
            <w:rFonts w:cs="Arial"/>
          </w:rPr>
          <w:t>t</w:t>
        </w:r>
        <w:r w:rsidR="000A6A18" w:rsidRPr="00857729">
          <w:rPr>
            <w:rStyle w:val="Hyperlink"/>
            <w:rFonts w:cs="Arial"/>
          </w:rPr>
          <w:t>op]</w:t>
        </w:r>
      </w:hyperlink>
    </w:p>
    <w:p w:rsidR="000A6A18" w:rsidRDefault="000A6A18" w:rsidP="00DB1EC3">
      <w:pPr>
        <w:pStyle w:val="ListNumber"/>
        <w:numPr>
          <w:ilvl w:val="0"/>
          <w:numId w:val="0"/>
        </w:numPr>
        <w:tabs>
          <w:tab w:val="left" w:pos="720"/>
        </w:tabs>
        <w:rPr>
          <w:rFonts w:cs="Arial"/>
          <w:b/>
          <w:bCs/>
          <w:sz w:val="24"/>
          <w:szCs w:val="24"/>
        </w:rPr>
      </w:pPr>
    </w:p>
    <w:p w:rsidR="00192119" w:rsidRDefault="000A6A18" w:rsidP="00DB1EC3">
      <w:pPr>
        <w:pStyle w:val="ListNumber"/>
        <w:numPr>
          <w:ilvl w:val="0"/>
          <w:numId w:val="0"/>
        </w:numPr>
        <w:tabs>
          <w:tab w:val="left" w:pos="720"/>
        </w:tabs>
        <w:rPr>
          <w:rFonts w:cs="Arial"/>
          <w:b/>
          <w:bCs/>
          <w:sz w:val="24"/>
          <w:szCs w:val="24"/>
        </w:rPr>
      </w:pPr>
      <w:r>
        <w:rPr>
          <w:rFonts w:cs="Arial"/>
          <w:b/>
          <w:bCs/>
          <w:sz w:val="24"/>
          <w:szCs w:val="24"/>
        </w:rPr>
        <w:t>18</w:t>
      </w:r>
      <w:r w:rsidR="00DB1EC3">
        <w:rPr>
          <w:rFonts w:cs="Arial"/>
          <w:b/>
          <w:bCs/>
          <w:sz w:val="24"/>
          <w:szCs w:val="24"/>
        </w:rPr>
        <w:t xml:space="preserve">. </w:t>
      </w:r>
      <w:bookmarkStart w:id="221" w:name="bfi"/>
      <w:bookmarkEnd w:id="221"/>
      <w:r w:rsidR="00F254D3">
        <w:rPr>
          <w:rFonts w:cs="Arial"/>
          <w:b/>
          <w:bCs/>
          <w:sz w:val="24"/>
          <w:szCs w:val="24"/>
        </w:rPr>
        <w:t>BFI Train-the-Trainer 20-Hour-Course Workshop</w:t>
      </w:r>
    </w:p>
    <w:p w:rsidR="00192119" w:rsidRDefault="00F254D3" w:rsidP="00192119">
      <w:pPr>
        <w:pStyle w:val="ListNumber"/>
        <w:numPr>
          <w:ilvl w:val="0"/>
          <w:numId w:val="0"/>
        </w:numPr>
        <w:tabs>
          <w:tab w:val="left" w:pos="720"/>
        </w:tabs>
        <w:rPr>
          <w:rFonts w:cs="Arial"/>
          <w:bCs/>
        </w:rPr>
      </w:pPr>
      <w:r>
        <w:rPr>
          <w:rFonts w:cs="Arial"/>
          <w:bCs/>
        </w:rPr>
        <w:t>September 28-29, 2015: Ottawa, ON</w:t>
      </w:r>
    </w:p>
    <w:p w:rsidR="00F254D3" w:rsidRDefault="00F254D3" w:rsidP="00192119">
      <w:pPr>
        <w:pStyle w:val="ListNumber"/>
        <w:numPr>
          <w:ilvl w:val="0"/>
          <w:numId w:val="0"/>
        </w:numPr>
        <w:tabs>
          <w:tab w:val="left" w:pos="720"/>
        </w:tabs>
        <w:rPr>
          <w:rFonts w:cs="Arial"/>
          <w:bCs/>
        </w:rPr>
      </w:pPr>
      <w:r>
        <w:rPr>
          <w:rFonts w:cs="Arial"/>
          <w:bCs/>
        </w:rPr>
        <w:t>October 1-2, 2015: Kingston, ON</w:t>
      </w:r>
    </w:p>
    <w:p w:rsidR="00BA506D" w:rsidRDefault="00BA506D" w:rsidP="00192119">
      <w:pPr>
        <w:pStyle w:val="ListNumber"/>
        <w:numPr>
          <w:ilvl w:val="0"/>
          <w:numId w:val="0"/>
        </w:numPr>
        <w:tabs>
          <w:tab w:val="left" w:pos="720"/>
        </w:tabs>
        <w:rPr>
          <w:rFonts w:cs="Arial"/>
          <w:bCs/>
        </w:rPr>
      </w:pPr>
    </w:p>
    <w:p w:rsidR="00F254D3" w:rsidRDefault="00BA506D" w:rsidP="00192119">
      <w:pPr>
        <w:pStyle w:val="ListNumber"/>
        <w:numPr>
          <w:ilvl w:val="0"/>
          <w:numId w:val="0"/>
        </w:numPr>
        <w:tabs>
          <w:tab w:val="left" w:pos="720"/>
        </w:tabs>
        <w:rPr>
          <w:rFonts w:cs="Arial"/>
          <w:bCs/>
        </w:rPr>
      </w:pPr>
      <w:r>
        <w:rPr>
          <w:rFonts w:cs="Arial"/>
          <w:bCs/>
        </w:rPr>
        <w:t xml:space="preserve">This two-day training session is designed for participants from organizations who have already participated in a BFI Implementation Workshop, and who are planning to teach </w:t>
      </w:r>
      <w:r w:rsidR="00917EBB">
        <w:rPr>
          <w:rFonts w:cs="Arial"/>
          <w:bCs/>
        </w:rPr>
        <w:t xml:space="preserve">the BFI 20 Hour course. Through the workshop, participants will learn effective methods for teaching this course at their organization. The workshop will address the breastfeeding and BFI content of the course as well as the clinical practice component. The workshop has been approved for 6 L-CERPs and 4.75 R-CERPs. </w:t>
      </w:r>
    </w:p>
    <w:p w:rsidR="00F254D3" w:rsidRDefault="006960F7" w:rsidP="00192119">
      <w:pPr>
        <w:pStyle w:val="ListNumber"/>
        <w:numPr>
          <w:ilvl w:val="0"/>
          <w:numId w:val="0"/>
        </w:numPr>
        <w:tabs>
          <w:tab w:val="left" w:pos="720"/>
        </w:tabs>
        <w:rPr>
          <w:rFonts w:cs="Arial"/>
          <w:bCs/>
        </w:rPr>
      </w:pPr>
      <w:hyperlink r:id="rId39" w:history="1">
        <w:r w:rsidR="00F254D3" w:rsidRPr="006F0154">
          <w:rPr>
            <w:rStyle w:val="Hyperlink"/>
            <w:rFonts w:cs="Arial"/>
            <w:bCs/>
          </w:rPr>
          <w:t>http://www.cmnrp.c</w:t>
        </w:r>
        <w:r w:rsidR="00F254D3" w:rsidRPr="006F0154">
          <w:rPr>
            <w:rStyle w:val="Hyperlink"/>
            <w:rFonts w:cs="Arial"/>
            <w:bCs/>
          </w:rPr>
          <w:t>a</w:t>
        </w:r>
        <w:r w:rsidR="00F254D3" w:rsidRPr="006F0154">
          <w:rPr>
            <w:rStyle w:val="Hyperlink"/>
            <w:rFonts w:cs="Arial"/>
            <w:bCs/>
          </w:rPr>
          <w:t>/site/cmnrp/Breastfeeding_p4109.html</w:t>
        </w:r>
      </w:hyperlink>
    </w:p>
    <w:p w:rsidR="004C4C64" w:rsidRDefault="004C4C64" w:rsidP="00192119">
      <w:pPr>
        <w:pStyle w:val="ListNumber"/>
        <w:numPr>
          <w:ilvl w:val="0"/>
          <w:numId w:val="0"/>
        </w:numPr>
        <w:tabs>
          <w:tab w:val="left" w:pos="720"/>
        </w:tabs>
        <w:rPr>
          <w:rStyle w:val="Hyperlink"/>
          <w:rFonts w:cs="Arial"/>
          <w:bCs/>
        </w:rPr>
      </w:pPr>
    </w:p>
    <w:p w:rsidR="004C4C64" w:rsidRPr="00857729" w:rsidRDefault="006960F7" w:rsidP="004C4C64">
      <w:pPr>
        <w:pStyle w:val="NoSpacing"/>
        <w:rPr>
          <w:rFonts w:cs="Arial"/>
          <w:color w:val="0000FF"/>
          <w:u w:val="single"/>
        </w:rPr>
      </w:pPr>
      <w:hyperlink w:anchor="Return" w:history="1">
        <w:r w:rsidR="004C4C64" w:rsidRPr="00857729">
          <w:rPr>
            <w:rStyle w:val="Hyperlink"/>
            <w:rFonts w:cs="Arial"/>
          </w:rPr>
          <w:t>[Return to to</w:t>
        </w:r>
        <w:r w:rsidR="004C4C64" w:rsidRPr="00857729">
          <w:rPr>
            <w:rStyle w:val="Hyperlink"/>
            <w:rFonts w:cs="Arial"/>
          </w:rPr>
          <w:t>p</w:t>
        </w:r>
        <w:r w:rsidR="004C4C64" w:rsidRPr="00857729">
          <w:rPr>
            <w:rStyle w:val="Hyperlink"/>
            <w:rFonts w:cs="Arial"/>
          </w:rPr>
          <w:t>]</w:t>
        </w:r>
      </w:hyperlink>
    </w:p>
    <w:p w:rsidR="00857729" w:rsidRPr="00857729" w:rsidRDefault="00857729" w:rsidP="00857729">
      <w:pPr>
        <w:pStyle w:val="ListNumber"/>
        <w:numPr>
          <w:ilvl w:val="0"/>
          <w:numId w:val="0"/>
        </w:numPr>
        <w:tabs>
          <w:tab w:val="left" w:pos="720"/>
        </w:tabs>
        <w:rPr>
          <w:rFonts w:cs="Arial"/>
        </w:rPr>
      </w:pPr>
      <w:bookmarkStart w:id="222" w:name="Tweet"/>
      <w:bookmarkStart w:id="223" w:name="Selfregulation"/>
      <w:bookmarkStart w:id="224" w:name="ChildCare"/>
      <w:bookmarkEnd w:id="222"/>
      <w:bookmarkEnd w:id="223"/>
      <w:bookmarkEnd w:id="224"/>
    </w:p>
    <w:p w:rsidR="00857729" w:rsidRPr="00857729" w:rsidRDefault="00857729" w:rsidP="00857729">
      <w:pPr>
        <w:pStyle w:val="Heading1"/>
        <w:rPr>
          <w:rFonts w:cs="Arial"/>
          <w:b w:val="0"/>
          <w:sz w:val="22"/>
        </w:rPr>
      </w:pPr>
      <w:bookmarkStart w:id="225" w:name="Science"/>
      <w:bookmarkStart w:id="226" w:name="_10._Fostering_Self-Regulated"/>
      <w:bookmarkEnd w:id="225"/>
      <w:bookmarkEnd w:id="226"/>
      <w:r w:rsidRPr="00857729">
        <w:rPr>
          <w:rFonts w:cs="Arial"/>
          <w:sz w:val="36"/>
          <w:szCs w:val="36"/>
          <w:lang w:val="en-CA" w:eastAsia="en-CA"/>
        </w:rPr>
        <w:drawing>
          <wp:inline distT="0" distB="0" distL="0" distR="0" wp14:anchorId="1C1AA5EB" wp14:editId="455BE344">
            <wp:extent cx="5820410" cy="87630"/>
            <wp:effectExtent l="0" t="0" r="8890" b="7620"/>
            <wp:docPr id="9" name="Picture 9"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Heading1"/>
        <w:rPr>
          <w:rFonts w:cs="Arial"/>
          <w:bCs/>
          <w:sz w:val="16"/>
          <w:szCs w:val="16"/>
        </w:rPr>
      </w:pPr>
      <w:bookmarkStart w:id="227" w:name="_V._RESOURCES"/>
      <w:bookmarkStart w:id="228" w:name="_V._RESOURCES_1"/>
      <w:bookmarkStart w:id="229" w:name="_V._RESOURCES_2"/>
      <w:bookmarkEnd w:id="227"/>
      <w:bookmarkEnd w:id="228"/>
      <w:bookmarkEnd w:id="229"/>
    </w:p>
    <w:p w:rsidR="00857729" w:rsidRPr="00857729" w:rsidRDefault="00857729" w:rsidP="00857729">
      <w:pPr>
        <w:pStyle w:val="Heading1"/>
        <w:rPr>
          <w:rFonts w:cs="Arial"/>
          <w:sz w:val="36"/>
          <w:szCs w:val="36"/>
        </w:rPr>
      </w:pPr>
      <w:r w:rsidRPr="00857729">
        <w:rPr>
          <w:rFonts w:cs="Arial"/>
          <w:sz w:val="36"/>
          <w:szCs w:val="36"/>
        </w:rPr>
        <w:t>V. RESOURCES</w:t>
      </w:r>
      <w:bookmarkStart w:id="230" w:name="_10._MÉTIS_RENDEZVOUS"/>
      <w:bookmarkEnd w:id="230"/>
    </w:p>
    <w:p w:rsidR="00857729" w:rsidRPr="00857729" w:rsidRDefault="00857729" w:rsidP="00857729">
      <w:pPr>
        <w:pStyle w:val="Heading1"/>
        <w:rPr>
          <w:rFonts w:cs="Arial"/>
          <w:sz w:val="36"/>
          <w:szCs w:val="36"/>
        </w:rPr>
      </w:pPr>
      <w:r w:rsidRPr="00857729">
        <w:rPr>
          <w:rFonts w:cs="Arial"/>
          <w:sz w:val="36"/>
          <w:szCs w:val="36"/>
          <w:lang w:val="en-CA" w:eastAsia="en-CA"/>
        </w:rPr>
        <w:drawing>
          <wp:inline distT="0" distB="0" distL="0" distR="0" wp14:anchorId="14EDDF70" wp14:editId="04A18131">
            <wp:extent cx="5820410" cy="87630"/>
            <wp:effectExtent l="0" t="0" r="8890" b="7620"/>
            <wp:docPr id="6" name="Picture 6"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rPr>
          <w:rStyle w:val="ata11y"/>
          <w:rFonts w:eastAsiaTheme="minorHAnsi" w:cs="Arial"/>
        </w:rPr>
      </w:pPr>
      <w:bookmarkStart w:id="231" w:name="_16._INTEGRATED_STRATEGIES"/>
      <w:bookmarkStart w:id="232" w:name="_15._PRIMA_ONE-DAY"/>
      <w:bookmarkStart w:id="233" w:name="_15._NOBODY’S_PERFECT"/>
      <w:bookmarkStart w:id="234" w:name="_8._SHADOWS_OF"/>
      <w:bookmarkStart w:id="235" w:name="_15._BREASTFEEDING:_EARLY"/>
      <w:bookmarkStart w:id="236" w:name="_26._INTEGRATED_STRATEGIES"/>
      <w:bookmarkStart w:id="237" w:name="_17._FASD_COLLABORATION"/>
      <w:bookmarkStart w:id="238" w:name="_23._CELEBRATING_MOTHERS"/>
      <w:bookmarkStart w:id="239" w:name="_20._Healthy_Babies"/>
      <w:bookmarkStart w:id="240" w:name="_18._Toys_That"/>
      <w:bookmarkStart w:id="241" w:name="_19._Mind_in"/>
      <w:bookmarkStart w:id="242" w:name="_26._Fact_sheets"/>
      <w:bookmarkStart w:id="243" w:name="_28._Powerpuff_Girls"/>
      <w:bookmarkStart w:id="244" w:name="_31._The_Role"/>
      <w:bookmarkStart w:id="245" w:name="_18._Canadian_Physical"/>
      <w:bookmarkStart w:id="246" w:name="_19._The_State"/>
      <w:bookmarkStart w:id="247" w:name="_21._Accelerating_Progress"/>
      <w:bookmarkStart w:id="248" w:name="_26._Licensing_details"/>
      <w:bookmarkStart w:id="249" w:name="_26._Every_Body"/>
      <w:bookmarkStart w:id="250" w:name="_23._NAHO_Fact"/>
      <w:bookmarkStart w:id="251" w:name="_28._Great_Breastfeeding"/>
      <w:bookmarkStart w:id="252" w:name="_27._Prevention_of"/>
      <w:bookmarkStart w:id="253" w:name="_32._Halton_Parents"/>
      <w:bookmarkStart w:id="254" w:name="_26._Halton_Parents"/>
      <w:bookmarkStart w:id="255" w:name="_40._Eating_Disorders"/>
      <w:bookmarkStart w:id="256" w:name="_41._Reproductive_Health"/>
      <w:bookmarkStart w:id="257" w:name="_33._AAP_Issues"/>
      <w:bookmarkStart w:id="258" w:name="_16._FASDChildwelfare.ca:_A"/>
      <w:bookmarkStart w:id="259" w:name="_16._FASDChildwelfare.ca:_A_1"/>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857729" w:rsidRDefault="00DB1EC3" w:rsidP="00DB1EC3">
      <w:pPr>
        <w:rPr>
          <w:rFonts w:cs="Arial"/>
          <w:b/>
          <w:bCs/>
          <w:sz w:val="24"/>
          <w:szCs w:val="24"/>
        </w:rPr>
      </w:pPr>
      <w:bookmarkStart w:id="260" w:name="Newmenu"/>
      <w:bookmarkStart w:id="261" w:name="Welcom"/>
      <w:bookmarkStart w:id="262" w:name="MotHERS"/>
      <w:bookmarkStart w:id="263" w:name="Hanen"/>
      <w:bookmarkStart w:id="264" w:name="Preconception"/>
      <w:bookmarkStart w:id="265" w:name="Sixth"/>
      <w:bookmarkStart w:id="266" w:name="Prosocial"/>
      <w:bookmarkEnd w:id="260"/>
      <w:bookmarkEnd w:id="261"/>
      <w:bookmarkEnd w:id="262"/>
      <w:bookmarkEnd w:id="263"/>
      <w:bookmarkEnd w:id="264"/>
      <w:bookmarkEnd w:id="265"/>
      <w:bookmarkEnd w:id="266"/>
      <w:r>
        <w:rPr>
          <w:rFonts w:cs="Arial"/>
          <w:b/>
          <w:bCs/>
          <w:sz w:val="24"/>
          <w:szCs w:val="24"/>
        </w:rPr>
        <w:t xml:space="preserve">18. </w:t>
      </w:r>
      <w:bookmarkStart w:id="267" w:name="travers"/>
      <w:bookmarkEnd w:id="267"/>
      <w:r w:rsidR="00F93D2A">
        <w:rPr>
          <w:rFonts w:cs="Arial"/>
          <w:b/>
          <w:bCs/>
          <w:sz w:val="24"/>
          <w:szCs w:val="24"/>
        </w:rPr>
        <w:t xml:space="preserve">2015 Travers Fellowship series: Is Canada’s foreign aid </w:t>
      </w:r>
      <w:proofErr w:type="gramStart"/>
      <w:r w:rsidR="00F93D2A">
        <w:rPr>
          <w:rFonts w:cs="Arial"/>
          <w:b/>
          <w:bCs/>
          <w:sz w:val="24"/>
          <w:szCs w:val="24"/>
        </w:rPr>
        <w:t>focus</w:t>
      </w:r>
      <w:proofErr w:type="gramEnd"/>
      <w:r w:rsidR="00F93D2A">
        <w:rPr>
          <w:rFonts w:cs="Arial"/>
          <w:b/>
          <w:bCs/>
          <w:sz w:val="24"/>
          <w:szCs w:val="24"/>
        </w:rPr>
        <w:t xml:space="preserve"> working?</w:t>
      </w:r>
    </w:p>
    <w:p w:rsidR="00917EBB" w:rsidRDefault="00917EBB" w:rsidP="00917EBB">
      <w:pPr>
        <w:pStyle w:val="NoSpacing"/>
      </w:pPr>
    </w:p>
    <w:p w:rsidR="00857729" w:rsidRPr="00267975" w:rsidRDefault="00917EBB" w:rsidP="00267975">
      <w:pPr>
        <w:pStyle w:val="NoSpacing"/>
      </w:pPr>
      <w:r>
        <w:t>This series of stories, supported by the R. James Travers Fellowship, explores the impact Canada has made on maternal, newborn and child health 5 years after the Canadian government pledged 2.85 billion in aid. The pledge to support the health of mothers and children became known as the Muskoka Initiative. Through five articles, CBC’s Laura Payton examines how Canada’s investment has reduced maternal deaths and improved</w:t>
      </w:r>
      <w:r w:rsidR="007873FE">
        <w:t xml:space="preserve"> child health across the world. She also addresses </w:t>
      </w:r>
      <w:r>
        <w:t>w</w:t>
      </w:r>
      <w:r w:rsidR="007873FE">
        <w:t>hat work still needs to be done, including improving access to contraceptives for many parts of the world. The last part in the series discusses</w:t>
      </w:r>
      <w:r w:rsidR="00267975">
        <w:t xml:space="preserve"> what the new focus of the Sustainable Development Goals should be to continue this work.</w:t>
      </w:r>
    </w:p>
    <w:p w:rsidR="00297905" w:rsidRPr="00F93D2A" w:rsidRDefault="006960F7" w:rsidP="00857729">
      <w:pPr>
        <w:pStyle w:val="NoSpacing"/>
        <w:rPr>
          <w:rFonts w:cs="Arial"/>
          <w:bCs/>
        </w:rPr>
      </w:pPr>
      <w:hyperlink r:id="rId40" w:history="1">
        <w:r w:rsidR="00F93D2A" w:rsidRPr="00F93D2A">
          <w:rPr>
            <w:rStyle w:val="Hyperlink"/>
            <w:rFonts w:cs="Arial"/>
            <w:bCs/>
          </w:rPr>
          <w:t>http://www.cbc.ca/news/politics/2015-travers-fe</w:t>
        </w:r>
        <w:r w:rsidR="00F93D2A" w:rsidRPr="00F93D2A">
          <w:rPr>
            <w:rStyle w:val="Hyperlink"/>
            <w:rFonts w:cs="Arial"/>
            <w:bCs/>
          </w:rPr>
          <w:t>l</w:t>
        </w:r>
        <w:r w:rsidR="00F93D2A" w:rsidRPr="00F93D2A">
          <w:rPr>
            <w:rStyle w:val="Hyperlink"/>
            <w:rFonts w:cs="Arial"/>
            <w:bCs/>
          </w:rPr>
          <w:t>lowship-series-is-canada-s-foreign-aid-focus-working-1.3120289</w:t>
        </w:r>
      </w:hyperlink>
    </w:p>
    <w:p w:rsidR="00F93D2A" w:rsidRPr="00857729" w:rsidRDefault="00F93D2A" w:rsidP="00857729">
      <w:pPr>
        <w:pStyle w:val="NoSpacing"/>
        <w:rPr>
          <w:rFonts w:cs="Arial"/>
          <w:b/>
          <w:bCs/>
        </w:rPr>
      </w:pPr>
    </w:p>
    <w:p w:rsidR="00857729" w:rsidRPr="00857729" w:rsidRDefault="006960F7" w:rsidP="00857729">
      <w:pPr>
        <w:pStyle w:val="NoSpacing"/>
        <w:rPr>
          <w:rFonts w:cs="Arial"/>
          <w:color w:val="0000FF"/>
          <w:u w:val="single"/>
        </w:rPr>
      </w:pPr>
      <w:hyperlink w:anchor="Return" w:history="1">
        <w:r w:rsidR="00857729" w:rsidRPr="00857729">
          <w:rPr>
            <w:rStyle w:val="Hyperlink"/>
            <w:rFonts w:cs="Arial"/>
          </w:rPr>
          <w:t xml:space="preserve">[Return </w:t>
        </w:r>
        <w:r w:rsidR="00857729" w:rsidRPr="00857729">
          <w:rPr>
            <w:rStyle w:val="Hyperlink"/>
            <w:rFonts w:cs="Arial"/>
          </w:rPr>
          <w:t>t</w:t>
        </w:r>
        <w:r w:rsidR="00857729" w:rsidRPr="00857729">
          <w:rPr>
            <w:rStyle w:val="Hyperlink"/>
            <w:rFonts w:cs="Arial"/>
          </w:rPr>
          <w:t>o top]</w:t>
        </w:r>
      </w:hyperlink>
    </w:p>
    <w:p w:rsidR="00857729" w:rsidRPr="00857729" w:rsidRDefault="00857729" w:rsidP="00857729">
      <w:pPr>
        <w:pStyle w:val="NoSpacing"/>
        <w:rPr>
          <w:rFonts w:cs="Arial"/>
          <w:b/>
          <w:bCs/>
        </w:rPr>
      </w:pPr>
    </w:p>
    <w:p w:rsidR="00857729" w:rsidRDefault="00DB1EC3" w:rsidP="00DB1EC3">
      <w:pPr>
        <w:rPr>
          <w:rFonts w:cs="Arial"/>
          <w:b/>
          <w:bCs/>
          <w:sz w:val="24"/>
          <w:szCs w:val="24"/>
        </w:rPr>
      </w:pPr>
      <w:bookmarkStart w:id="268" w:name="InBrief"/>
      <w:bookmarkStart w:id="269" w:name="Active"/>
      <w:bookmarkEnd w:id="268"/>
      <w:bookmarkEnd w:id="269"/>
      <w:r>
        <w:rPr>
          <w:rFonts w:cs="Arial"/>
          <w:b/>
          <w:bCs/>
          <w:sz w:val="24"/>
          <w:szCs w:val="24"/>
        </w:rPr>
        <w:t xml:space="preserve">19. </w:t>
      </w:r>
      <w:bookmarkStart w:id="270" w:name="eat"/>
      <w:bookmarkEnd w:id="270"/>
      <w:r w:rsidR="000A6A18">
        <w:rPr>
          <w:rFonts w:cs="Arial"/>
          <w:b/>
          <w:bCs/>
          <w:sz w:val="24"/>
          <w:szCs w:val="24"/>
        </w:rPr>
        <w:t>Eat Less, Eat Better …is it that simple? Conference eBook</w:t>
      </w:r>
    </w:p>
    <w:p w:rsidR="00267975" w:rsidRDefault="00267975" w:rsidP="00267975">
      <w:pPr>
        <w:pStyle w:val="NoSpacing"/>
      </w:pPr>
    </w:p>
    <w:p w:rsidR="000A6A18" w:rsidRDefault="00267975" w:rsidP="000A6A18">
      <w:pPr>
        <w:pStyle w:val="NoSpacing"/>
      </w:pPr>
      <w:r>
        <w:lastRenderedPageBreak/>
        <w:t>The Nutrition Resource Centre recently released an e-book summarizing the highlights from their recent forum on obesity prevention. The e-book includes links to audio, slides and video from a variety of presentations at the event. Key workshops addressed the importance of using people-first language to reduce the stigma surrounding obesity, the social determinants of healthy eating, and the role played by epigenetics and preconception health in obesity prevention.</w:t>
      </w:r>
    </w:p>
    <w:p w:rsidR="000A6A18" w:rsidRPr="000A6A18" w:rsidRDefault="006960F7" w:rsidP="000A6A18">
      <w:pPr>
        <w:pStyle w:val="NoSpacing"/>
      </w:pPr>
      <w:hyperlink r:id="rId41" w:history="1">
        <w:r w:rsidR="000A6A18" w:rsidRPr="000A6A18">
          <w:rPr>
            <w:rStyle w:val="Hyperlink"/>
          </w:rPr>
          <w:t>http://opha.on.ca/</w:t>
        </w:r>
        <w:r w:rsidR="000A6A18" w:rsidRPr="000A6A18">
          <w:rPr>
            <w:rStyle w:val="Hyperlink"/>
          </w:rPr>
          <w:t>E</w:t>
        </w:r>
        <w:r w:rsidR="000A6A18" w:rsidRPr="000A6A18">
          <w:rPr>
            <w:rStyle w:val="Hyperlink"/>
          </w:rPr>
          <w:t>vents/NRC-Forum-Ebook.aspx</w:t>
        </w:r>
      </w:hyperlink>
    </w:p>
    <w:p w:rsidR="000A6A18" w:rsidRPr="00857729" w:rsidRDefault="000A6A18" w:rsidP="00857729">
      <w:pPr>
        <w:pStyle w:val="NoSpacing"/>
        <w:rPr>
          <w:rFonts w:cs="Arial"/>
        </w:rPr>
      </w:pPr>
    </w:p>
    <w:p w:rsidR="00857729" w:rsidRPr="00857729" w:rsidRDefault="006960F7" w:rsidP="00857729">
      <w:pPr>
        <w:pStyle w:val="NoSpacing"/>
        <w:rPr>
          <w:rFonts w:cs="Arial"/>
          <w:color w:val="0000FF"/>
          <w:u w:val="single"/>
        </w:rPr>
      </w:pPr>
      <w:hyperlink w:anchor="Return" w:history="1">
        <w:r w:rsidR="00857729" w:rsidRPr="00857729">
          <w:rPr>
            <w:rStyle w:val="Hyperlink"/>
            <w:rFonts w:cs="Arial"/>
          </w:rPr>
          <w:t>[Return to to</w:t>
        </w:r>
        <w:r w:rsidR="00857729" w:rsidRPr="00857729">
          <w:rPr>
            <w:rStyle w:val="Hyperlink"/>
            <w:rFonts w:cs="Arial"/>
          </w:rPr>
          <w:t>p</w:t>
        </w:r>
        <w:r w:rsidR="00857729" w:rsidRPr="00857729">
          <w:rPr>
            <w:rStyle w:val="Hyperlink"/>
            <w:rFonts w:cs="Arial"/>
          </w:rPr>
          <w:t>]</w:t>
        </w:r>
      </w:hyperlink>
    </w:p>
    <w:p w:rsidR="00857729" w:rsidRPr="00857729" w:rsidRDefault="00857729" w:rsidP="00857729">
      <w:pPr>
        <w:pStyle w:val="NoSpacing"/>
        <w:rPr>
          <w:rFonts w:cs="Arial"/>
        </w:rPr>
      </w:pPr>
    </w:p>
    <w:p w:rsidR="00857729" w:rsidRDefault="00DB1EC3" w:rsidP="00DB1EC3">
      <w:pPr>
        <w:pStyle w:val="HTMLPreformatted"/>
        <w:rPr>
          <w:rFonts w:ascii="Arial" w:hAnsi="Arial" w:cs="Arial"/>
          <w:b/>
          <w:bCs/>
          <w:sz w:val="24"/>
          <w:szCs w:val="24"/>
        </w:rPr>
      </w:pPr>
      <w:bookmarkStart w:id="271" w:name="Eyes"/>
      <w:bookmarkStart w:id="272" w:name="Mommy"/>
      <w:bookmarkStart w:id="273" w:name="Heartmind"/>
      <w:bookmarkStart w:id="274" w:name="Resiliency"/>
      <w:bookmarkStart w:id="275" w:name="Introduction"/>
      <w:bookmarkStart w:id="276" w:name="Eating"/>
      <w:bookmarkStart w:id="277" w:name="NRC"/>
      <w:bookmarkEnd w:id="271"/>
      <w:bookmarkEnd w:id="272"/>
      <w:bookmarkEnd w:id="273"/>
      <w:bookmarkEnd w:id="274"/>
      <w:bookmarkEnd w:id="275"/>
      <w:bookmarkEnd w:id="276"/>
      <w:bookmarkEnd w:id="277"/>
      <w:r>
        <w:rPr>
          <w:rFonts w:ascii="Arial" w:hAnsi="Arial" w:cs="Arial"/>
          <w:b/>
          <w:bCs/>
          <w:sz w:val="24"/>
          <w:szCs w:val="24"/>
        </w:rPr>
        <w:t xml:space="preserve">20. </w:t>
      </w:r>
      <w:bookmarkStart w:id="278" w:name="newborn"/>
      <w:bookmarkEnd w:id="278"/>
      <w:r w:rsidR="000A6A18">
        <w:rPr>
          <w:rFonts w:ascii="Arial" w:hAnsi="Arial" w:cs="Arial"/>
          <w:b/>
          <w:bCs/>
          <w:sz w:val="24"/>
          <w:szCs w:val="24"/>
        </w:rPr>
        <w:t>Newborn Pain Reduction Poster</w:t>
      </w:r>
    </w:p>
    <w:p w:rsidR="00267975" w:rsidRPr="000C7B9A" w:rsidRDefault="000C7B9A" w:rsidP="00DB1EC3">
      <w:pPr>
        <w:pStyle w:val="HTMLPreformatted"/>
        <w:rPr>
          <w:rFonts w:ascii="Arial" w:hAnsi="Arial" w:cs="Arial"/>
          <w:bCs/>
          <w:sz w:val="22"/>
          <w:szCs w:val="22"/>
        </w:rPr>
      </w:pPr>
      <w:r w:rsidRPr="000C7B9A">
        <w:rPr>
          <w:rFonts w:ascii="Arial" w:hAnsi="Arial" w:cs="Arial"/>
          <w:bCs/>
          <w:sz w:val="22"/>
          <w:szCs w:val="22"/>
        </w:rPr>
        <w:t>(Available in French)</w:t>
      </w:r>
    </w:p>
    <w:p w:rsidR="000C7B9A" w:rsidRDefault="000C7B9A" w:rsidP="00DB1EC3">
      <w:pPr>
        <w:pStyle w:val="HTMLPreformatted"/>
        <w:rPr>
          <w:rFonts w:ascii="Arial" w:hAnsi="Arial" w:cs="Arial"/>
          <w:b/>
          <w:bCs/>
          <w:sz w:val="24"/>
          <w:szCs w:val="24"/>
        </w:rPr>
      </w:pPr>
    </w:p>
    <w:p w:rsidR="00857729" w:rsidRPr="000C7B9A" w:rsidRDefault="00267975" w:rsidP="00857729">
      <w:pPr>
        <w:pStyle w:val="HTMLPreformatted"/>
        <w:rPr>
          <w:rFonts w:ascii="Arial" w:hAnsi="Arial" w:cs="Arial"/>
          <w:bCs/>
          <w:sz w:val="22"/>
          <w:szCs w:val="22"/>
        </w:rPr>
      </w:pPr>
      <w:r w:rsidRPr="00267975">
        <w:rPr>
          <w:rFonts w:ascii="Arial" w:hAnsi="Arial" w:cs="Arial"/>
          <w:bCs/>
          <w:sz w:val="22"/>
          <w:szCs w:val="22"/>
        </w:rPr>
        <w:t xml:space="preserve">Produced by the Champlain Maternal Newborn Regional Program, this poster </w:t>
      </w:r>
      <w:r>
        <w:rPr>
          <w:rFonts w:ascii="Arial" w:hAnsi="Arial" w:cs="Arial"/>
          <w:bCs/>
          <w:sz w:val="22"/>
          <w:szCs w:val="22"/>
        </w:rPr>
        <w:t xml:space="preserve">succinctly captures three key evidence-based methods for reducing newborn pain during bloodwork and immunization procedures. These methods are: breastfeeding during painful procedures, skin-to-skin placement 10-15 minutes prior to a procedure, and placing a small amount of sucrose on the newborn’s tongue throughout the procedure. </w:t>
      </w:r>
    </w:p>
    <w:p w:rsidR="00CA732A" w:rsidRPr="006960F7" w:rsidRDefault="000C7B9A"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CA"/>
        </w:rPr>
      </w:pPr>
      <w:r w:rsidRPr="000C7B9A">
        <w:rPr>
          <w:lang w:val="fr-CA"/>
        </w:rPr>
        <w:t xml:space="preserve">EN: </w:t>
      </w:r>
      <w:hyperlink r:id="rId42" w:history="1">
        <w:r w:rsidR="000A6A18" w:rsidRPr="000C7B9A">
          <w:rPr>
            <w:rStyle w:val="Hyperlink"/>
            <w:lang w:val="fr-CA"/>
          </w:rPr>
          <w:t>http://www.cmnrp.ca/en/cmnrp/Resources_p3813.html</w:t>
        </w:r>
      </w:hyperlink>
    </w:p>
    <w:p w:rsidR="000C7B9A" w:rsidRDefault="000C7B9A"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FR: </w:t>
      </w:r>
      <w:hyperlink r:id="rId43" w:history="1">
        <w:r w:rsidRPr="006F0154">
          <w:rPr>
            <w:rStyle w:val="Hyperlink"/>
          </w:rPr>
          <w:t>http://www.cmnrp.ca/fr/cmnrp/Ressources_p3813.html</w:t>
        </w:r>
      </w:hyperlink>
    </w:p>
    <w:p w:rsidR="000A6A18" w:rsidRPr="006960F7" w:rsidRDefault="000A6A18"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57729" w:rsidRPr="00857729" w:rsidRDefault="006960F7"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hyperlink w:anchor="Return" w:history="1">
        <w:r w:rsidR="00857729" w:rsidRPr="00857729">
          <w:rPr>
            <w:rStyle w:val="Hyperlink"/>
            <w:rFonts w:cs="Arial"/>
          </w:rPr>
          <w:t>[Return to</w:t>
        </w:r>
        <w:r w:rsidR="00857729" w:rsidRPr="00857729">
          <w:rPr>
            <w:rStyle w:val="Hyperlink"/>
            <w:rFonts w:cs="Arial"/>
          </w:rPr>
          <w:t xml:space="preserve"> </w:t>
        </w:r>
        <w:r w:rsidR="00857729" w:rsidRPr="00857729">
          <w:rPr>
            <w:rStyle w:val="Hyperlink"/>
            <w:rFonts w:cs="Arial"/>
          </w:rPr>
          <w:t>top]</w:t>
        </w:r>
      </w:hyperlink>
    </w:p>
    <w:p w:rsidR="00857729" w:rsidRPr="00857729" w:rsidRDefault="00857729" w:rsidP="00857729">
      <w:pPr>
        <w:pStyle w:val="HTMLPreformatted"/>
        <w:rPr>
          <w:rFonts w:ascii="Arial" w:hAnsi="Arial" w:cs="Arial"/>
          <w:sz w:val="24"/>
          <w:szCs w:val="24"/>
        </w:rPr>
      </w:pPr>
    </w:p>
    <w:p w:rsidR="00857729" w:rsidRPr="00857729" w:rsidRDefault="00DB1EC3" w:rsidP="00DB1EC3">
      <w:pPr>
        <w:pStyle w:val="HTMLPreformatted"/>
        <w:rPr>
          <w:rFonts w:ascii="Arial" w:hAnsi="Arial" w:cs="Arial"/>
          <w:b/>
          <w:bCs/>
          <w:sz w:val="24"/>
          <w:szCs w:val="24"/>
        </w:rPr>
      </w:pPr>
      <w:bookmarkStart w:id="279" w:name="Getting"/>
      <w:bookmarkStart w:id="280" w:name="Resources"/>
      <w:bookmarkStart w:id="281" w:name="KnowFASD"/>
      <w:bookmarkEnd w:id="279"/>
      <w:bookmarkEnd w:id="280"/>
      <w:bookmarkEnd w:id="281"/>
      <w:r>
        <w:rPr>
          <w:rFonts w:ascii="Arial" w:hAnsi="Arial" w:cs="Arial"/>
          <w:b/>
          <w:bCs/>
          <w:sz w:val="24"/>
          <w:szCs w:val="24"/>
        </w:rPr>
        <w:t xml:space="preserve">21. </w:t>
      </w:r>
      <w:bookmarkStart w:id="282" w:name="booster"/>
      <w:bookmarkEnd w:id="282"/>
      <w:r w:rsidR="000A6A18">
        <w:rPr>
          <w:rFonts w:ascii="Arial" w:hAnsi="Arial" w:cs="Arial"/>
          <w:b/>
          <w:bCs/>
          <w:sz w:val="24"/>
          <w:szCs w:val="24"/>
        </w:rPr>
        <w:t>A Booster for Vaccine-Confidence: Effective Counselling for the Hesitant Patient</w:t>
      </w:r>
    </w:p>
    <w:p w:rsidR="00857729" w:rsidRDefault="00857729" w:rsidP="00857729">
      <w:pPr>
        <w:pStyle w:val="HTMLPreformatted"/>
        <w:rPr>
          <w:rFonts w:ascii="Arial" w:hAnsi="Arial" w:cs="Arial"/>
          <w:b/>
          <w:bCs/>
          <w:sz w:val="24"/>
          <w:szCs w:val="24"/>
        </w:rPr>
      </w:pPr>
    </w:p>
    <w:p w:rsidR="000C7B9A" w:rsidRPr="000C7B9A" w:rsidRDefault="000C7B9A" w:rsidP="00857729">
      <w:pPr>
        <w:pStyle w:val="HTMLPreformatted"/>
        <w:rPr>
          <w:rFonts w:ascii="Arial" w:hAnsi="Arial" w:cs="Arial"/>
          <w:bCs/>
          <w:sz w:val="22"/>
          <w:szCs w:val="22"/>
        </w:rPr>
      </w:pPr>
      <w:r w:rsidRPr="000C7B9A">
        <w:rPr>
          <w:rFonts w:ascii="Arial" w:hAnsi="Arial" w:cs="Arial"/>
          <w:bCs/>
          <w:sz w:val="22"/>
          <w:szCs w:val="22"/>
        </w:rPr>
        <w:t xml:space="preserve">This </w:t>
      </w:r>
      <w:r>
        <w:rPr>
          <w:rFonts w:ascii="Arial" w:hAnsi="Arial" w:cs="Arial"/>
          <w:bCs/>
          <w:sz w:val="22"/>
          <w:szCs w:val="22"/>
        </w:rPr>
        <w:t>new online course offered by the Canadian Paediatric Society teaches medical professionals how to effectively make recommendations for vaccinations to families who are vaccine hesitant. The course is CME-accredited, registration is free, and participants are able to learn at their own pace.</w:t>
      </w:r>
    </w:p>
    <w:p w:rsidR="00CA732A" w:rsidRDefault="006960F7" w:rsidP="00857729">
      <w:pPr>
        <w:pStyle w:val="HTMLPreformatted"/>
        <w:rPr>
          <w:rStyle w:val="Hyperlink"/>
          <w:rFonts w:ascii="Arial" w:hAnsi="Arial" w:cs="Arial"/>
          <w:sz w:val="24"/>
          <w:szCs w:val="24"/>
        </w:rPr>
      </w:pPr>
      <w:hyperlink r:id="rId44" w:history="1">
        <w:r w:rsidR="000A6A18" w:rsidRPr="006F0154">
          <w:rPr>
            <w:rStyle w:val="Hyperlink"/>
            <w:rFonts w:ascii="Arial" w:hAnsi="Arial" w:cs="Arial"/>
            <w:sz w:val="24"/>
            <w:szCs w:val="24"/>
          </w:rPr>
          <w:t>http://www.cps.ca/en</w:t>
        </w:r>
        <w:r w:rsidR="000A6A18" w:rsidRPr="006F0154">
          <w:rPr>
            <w:rStyle w:val="Hyperlink"/>
            <w:rFonts w:ascii="Arial" w:hAnsi="Arial" w:cs="Arial"/>
            <w:sz w:val="24"/>
            <w:szCs w:val="24"/>
          </w:rPr>
          <w:t>/</w:t>
        </w:r>
        <w:r w:rsidR="000A6A18" w:rsidRPr="006F0154">
          <w:rPr>
            <w:rStyle w:val="Hyperlink"/>
            <w:rFonts w:ascii="Arial" w:hAnsi="Arial" w:cs="Arial"/>
            <w:sz w:val="24"/>
            <w:szCs w:val="24"/>
          </w:rPr>
          <w:t>ecme</w:t>
        </w:r>
      </w:hyperlink>
    </w:p>
    <w:p w:rsidR="000A6A18" w:rsidRPr="00857729" w:rsidRDefault="000A6A18" w:rsidP="00857729">
      <w:pPr>
        <w:pStyle w:val="HTMLPreformatted"/>
        <w:rPr>
          <w:rStyle w:val="Hyperlink"/>
          <w:rFonts w:ascii="Arial" w:hAnsi="Arial" w:cs="Arial"/>
          <w:sz w:val="24"/>
          <w:szCs w:val="24"/>
        </w:rPr>
      </w:pPr>
    </w:p>
    <w:p w:rsidR="00857729" w:rsidRPr="00857729" w:rsidRDefault="006960F7"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hyperlink w:anchor="Return" w:history="1">
        <w:r w:rsidR="00857729" w:rsidRPr="00857729">
          <w:rPr>
            <w:rStyle w:val="Hyperlink"/>
            <w:rFonts w:cs="Arial"/>
          </w:rPr>
          <w:t>[Return to t</w:t>
        </w:r>
        <w:r w:rsidR="00857729" w:rsidRPr="00857729">
          <w:rPr>
            <w:rStyle w:val="Hyperlink"/>
            <w:rFonts w:cs="Arial"/>
          </w:rPr>
          <w:t>o</w:t>
        </w:r>
        <w:r w:rsidR="00857729" w:rsidRPr="00857729">
          <w:rPr>
            <w:rStyle w:val="Hyperlink"/>
            <w:rFonts w:cs="Arial"/>
          </w:rPr>
          <w:t>p]</w:t>
        </w:r>
      </w:hyperlink>
    </w:p>
    <w:p w:rsidR="00857729" w:rsidRPr="00857729" w:rsidRDefault="00857729" w:rsidP="00857729">
      <w:pPr>
        <w:pStyle w:val="HTMLPreformatted"/>
        <w:rPr>
          <w:rFonts w:ascii="Arial" w:hAnsi="Arial" w:cs="Arial"/>
          <w:sz w:val="24"/>
          <w:szCs w:val="24"/>
        </w:rPr>
      </w:pPr>
    </w:p>
    <w:p w:rsidR="00857729" w:rsidRPr="00857729" w:rsidRDefault="00DB1EC3" w:rsidP="00DB1EC3">
      <w:pPr>
        <w:pStyle w:val="HTMLPreformatted"/>
        <w:rPr>
          <w:rStyle w:val="Hyperlink"/>
          <w:rFonts w:ascii="Arial" w:hAnsi="Arial" w:cs="Arial"/>
          <w:b/>
          <w:bCs/>
          <w:color w:val="auto"/>
          <w:sz w:val="24"/>
          <w:szCs w:val="24"/>
          <w:u w:val="none"/>
        </w:rPr>
      </w:pPr>
      <w:bookmarkStart w:id="283" w:name="Temperament"/>
      <w:bookmarkStart w:id="284" w:name="Parenting"/>
      <w:bookmarkStart w:id="285" w:name="FASCETS"/>
      <w:bookmarkStart w:id="286" w:name="Responding"/>
      <w:bookmarkEnd w:id="283"/>
      <w:bookmarkEnd w:id="284"/>
      <w:bookmarkEnd w:id="285"/>
      <w:bookmarkEnd w:id="286"/>
      <w:r>
        <w:rPr>
          <w:rStyle w:val="Hyperlink"/>
          <w:rFonts w:ascii="Arial" w:hAnsi="Arial" w:cs="Arial"/>
          <w:b/>
          <w:bCs/>
          <w:color w:val="auto"/>
          <w:sz w:val="24"/>
          <w:szCs w:val="24"/>
          <w:u w:val="none"/>
        </w:rPr>
        <w:t xml:space="preserve">22. </w:t>
      </w:r>
      <w:bookmarkStart w:id="287" w:name="shelter"/>
      <w:bookmarkEnd w:id="287"/>
      <w:r w:rsidR="008A499F">
        <w:rPr>
          <w:rStyle w:val="Hyperlink"/>
          <w:rFonts w:ascii="Arial" w:hAnsi="Arial" w:cs="Arial"/>
          <w:b/>
          <w:bCs/>
          <w:color w:val="auto"/>
          <w:sz w:val="24"/>
          <w:szCs w:val="24"/>
          <w:u w:val="none"/>
        </w:rPr>
        <w:t>Shelter Safe</w:t>
      </w:r>
    </w:p>
    <w:p w:rsidR="00857729" w:rsidRDefault="00385B48" w:rsidP="00857729">
      <w:pPr>
        <w:pStyle w:val="HTMLPreformatted"/>
        <w:rPr>
          <w:rStyle w:val="Hyperlink"/>
          <w:rFonts w:ascii="Arial" w:hAnsi="Arial" w:cs="Arial"/>
          <w:color w:val="auto"/>
          <w:sz w:val="22"/>
          <w:szCs w:val="22"/>
          <w:u w:val="none"/>
        </w:rPr>
      </w:pPr>
      <w:r w:rsidRPr="00385B48">
        <w:rPr>
          <w:rStyle w:val="Hyperlink"/>
          <w:rFonts w:ascii="Arial" w:hAnsi="Arial" w:cs="Arial"/>
          <w:color w:val="auto"/>
          <w:sz w:val="22"/>
          <w:szCs w:val="22"/>
          <w:u w:val="none"/>
        </w:rPr>
        <w:t>(Available in French)</w:t>
      </w:r>
    </w:p>
    <w:p w:rsidR="004C4C64" w:rsidRDefault="004C4C64" w:rsidP="00857729">
      <w:pPr>
        <w:pStyle w:val="HTMLPreformatted"/>
        <w:rPr>
          <w:rStyle w:val="Hyperlink"/>
          <w:rFonts w:ascii="Arial" w:hAnsi="Arial" w:cs="Arial"/>
          <w:color w:val="auto"/>
          <w:sz w:val="22"/>
          <w:szCs w:val="22"/>
          <w:u w:val="none"/>
        </w:rPr>
      </w:pPr>
    </w:p>
    <w:p w:rsidR="000C7B9A" w:rsidRDefault="000C7B9A" w:rsidP="00857729">
      <w:pPr>
        <w:pStyle w:val="HTMLPreformatted"/>
        <w:rPr>
          <w:rStyle w:val="Hyperlink"/>
          <w:rFonts w:ascii="Arial" w:hAnsi="Arial" w:cs="Arial"/>
          <w:color w:val="auto"/>
          <w:sz w:val="22"/>
          <w:szCs w:val="22"/>
          <w:u w:val="none"/>
        </w:rPr>
      </w:pPr>
      <w:r>
        <w:rPr>
          <w:rStyle w:val="Hyperlink"/>
          <w:rFonts w:ascii="Arial" w:hAnsi="Arial" w:cs="Arial"/>
          <w:color w:val="auto"/>
          <w:sz w:val="22"/>
          <w:szCs w:val="22"/>
          <w:u w:val="none"/>
        </w:rPr>
        <w:t xml:space="preserve">This highly visual online resource allows women and children who are victims of violence and abuse to quickly find safety. Through a clickable online map, women can navigate to a shelter near them. Women can quickly exit the site by clicking on a “Hide Page” button. While the primary goal of the resource is to help women experiencing abuse, the map also serves as a reminder of the strong network of support in Canada for women in danger. </w:t>
      </w:r>
    </w:p>
    <w:p w:rsidR="00CA732A" w:rsidRPr="008A499F" w:rsidRDefault="008A499F" w:rsidP="00857729">
      <w:pPr>
        <w:pStyle w:val="HTMLPreformatted"/>
        <w:rPr>
          <w:rStyle w:val="Hyperlink"/>
          <w:rFonts w:ascii="Arial" w:hAnsi="Arial" w:cs="Arial"/>
          <w:color w:val="auto"/>
          <w:sz w:val="22"/>
          <w:szCs w:val="22"/>
          <w:u w:val="none"/>
          <w:lang w:val="fr-CA"/>
        </w:rPr>
      </w:pPr>
      <w:r w:rsidRPr="008A499F">
        <w:rPr>
          <w:rStyle w:val="Hyperlink"/>
          <w:rFonts w:ascii="Arial" w:hAnsi="Arial" w:cs="Arial"/>
          <w:color w:val="auto"/>
          <w:sz w:val="22"/>
          <w:szCs w:val="22"/>
          <w:u w:val="none"/>
          <w:lang w:val="fr-CA"/>
        </w:rPr>
        <w:t xml:space="preserve">EN: </w:t>
      </w:r>
      <w:hyperlink r:id="rId45" w:history="1">
        <w:r w:rsidRPr="008A499F">
          <w:rPr>
            <w:rStyle w:val="Hyperlink"/>
            <w:rFonts w:ascii="Arial" w:hAnsi="Arial" w:cs="Arial"/>
            <w:sz w:val="22"/>
            <w:szCs w:val="22"/>
            <w:lang w:val="fr-CA"/>
          </w:rPr>
          <w:t>http://www.sheltersaf</w:t>
        </w:r>
        <w:r w:rsidRPr="008A499F">
          <w:rPr>
            <w:rStyle w:val="Hyperlink"/>
            <w:rFonts w:ascii="Arial" w:hAnsi="Arial" w:cs="Arial"/>
            <w:sz w:val="22"/>
            <w:szCs w:val="22"/>
            <w:lang w:val="fr-CA"/>
          </w:rPr>
          <w:t>e</w:t>
        </w:r>
        <w:r w:rsidRPr="008A499F">
          <w:rPr>
            <w:rStyle w:val="Hyperlink"/>
            <w:rFonts w:ascii="Arial" w:hAnsi="Arial" w:cs="Arial"/>
            <w:sz w:val="22"/>
            <w:szCs w:val="22"/>
            <w:lang w:val="fr-CA"/>
          </w:rPr>
          <w:t>.ca/</w:t>
        </w:r>
      </w:hyperlink>
    </w:p>
    <w:p w:rsidR="008A499F" w:rsidRPr="006960F7" w:rsidRDefault="008A499F" w:rsidP="00857729">
      <w:pPr>
        <w:pStyle w:val="HTMLPreformatted"/>
        <w:rPr>
          <w:rStyle w:val="Hyperlink"/>
          <w:rFonts w:ascii="Arial" w:hAnsi="Arial" w:cs="Arial"/>
          <w:color w:val="auto"/>
          <w:sz w:val="22"/>
          <w:szCs w:val="22"/>
          <w:u w:val="none"/>
        </w:rPr>
      </w:pPr>
      <w:r w:rsidRPr="006960F7">
        <w:rPr>
          <w:rStyle w:val="Hyperlink"/>
          <w:rFonts w:ascii="Arial" w:hAnsi="Arial" w:cs="Arial"/>
          <w:color w:val="auto"/>
          <w:sz w:val="22"/>
          <w:szCs w:val="22"/>
          <w:u w:val="none"/>
        </w:rPr>
        <w:t xml:space="preserve">FR: </w:t>
      </w:r>
      <w:hyperlink r:id="rId46" w:history="1">
        <w:r w:rsidRPr="006960F7">
          <w:rPr>
            <w:rStyle w:val="Hyperlink"/>
            <w:rFonts w:ascii="Arial" w:hAnsi="Arial" w:cs="Arial"/>
            <w:sz w:val="22"/>
            <w:szCs w:val="22"/>
          </w:rPr>
          <w:t>http://hebergementfem</w:t>
        </w:r>
        <w:r w:rsidRPr="006960F7">
          <w:rPr>
            <w:rStyle w:val="Hyperlink"/>
            <w:rFonts w:ascii="Arial" w:hAnsi="Arial" w:cs="Arial"/>
            <w:sz w:val="22"/>
            <w:szCs w:val="22"/>
          </w:rPr>
          <w:t>m</w:t>
        </w:r>
        <w:r w:rsidRPr="006960F7">
          <w:rPr>
            <w:rStyle w:val="Hyperlink"/>
            <w:rFonts w:ascii="Arial" w:hAnsi="Arial" w:cs="Arial"/>
            <w:sz w:val="22"/>
            <w:szCs w:val="22"/>
          </w:rPr>
          <w:t>es.ca/</w:t>
        </w:r>
      </w:hyperlink>
    </w:p>
    <w:p w:rsidR="008A499F" w:rsidRPr="006960F7" w:rsidRDefault="008A499F" w:rsidP="00857729">
      <w:pPr>
        <w:pStyle w:val="HTMLPreformatted"/>
        <w:rPr>
          <w:rStyle w:val="Hyperlink"/>
          <w:rFonts w:ascii="Arial" w:hAnsi="Arial" w:cs="Arial"/>
          <w:sz w:val="22"/>
          <w:szCs w:val="22"/>
        </w:rPr>
      </w:pPr>
    </w:p>
    <w:p w:rsidR="00857729" w:rsidRPr="00857729" w:rsidRDefault="006960F7"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hyperlink w:anchor="Return" w:history="1">
        <w:r w:rsidR="00857729" w:rsidRPr="00857729">
          <w:rPr>
            <w:rStyle w:val="Hyperlink"/>
            <w:rFonts w:cs="Arial"/>
          </w:rPr>
          <w:t xml:space="preserve">[Return </w:t>
        </w:r>
        <w:r w:rsidR="00857729" w:rsidRPr="00857729">
          <w:rPr>
            <w:rStyle w:val="Hyperlink"/>
            <w:rFonts w:cs="Arial"/>
          </w:rPr>
          <w:t>t</w:t>
        </w:r>
        <w:r w:rsidR="00857729" w:rsidRPr="00857729">
          <w:rPr>
            <w:rStyle w:val="Hyperlink"/>
            <w:rFonts w:cs="Arial"/>
          </w:rPr>
          <w:t>o top]</w:t>
        </w:r>
      </w:hyperlink>
    </w:p>
    <w:p w:rsidR="00857729" w:rsidRDefault="00857729" w:rsidP="00857729">
      <w:pPr>
        <w:pStyle w:val="HTMLPreformatted"/>
        <w:rPr>
          <w:rStyle w:val="Hyperlink"/>
          <w:rFonts w:ascii="Arial" w:hAnsi="Arial" w:cs="Arial"/>
          <w:sz w:val="24"/>
          <w:szCs w:val="24"/>
        </w:rPr>
      </w:pPr>
      <w:bookmarkStart w:id="288" w:name="Look"/>
      <w:bookmarkStart w:id="289" w:name="Building"/>
      <w:bookmarkEnd w:id="288"/>
      <w:bookmarkEnd w:id="289"/>
    </w:p>
    <w:p w:rsidR="00CA732A" w:rsidRPr="008A499F" w:rsidRDefault="00DB1EC3" w:rsidP="00CA732A">
      <w:pPr>
        <w:pStyle w:val="HTMLPreformatted"/>
        <w:rPr>
          <w:rStyle w:val="Hyperlink"/>
          <w:rFonts w:ascii="Arial" w:hAnsi="Arial" w:cs="Arial"/>
          <w:b/>
          <w:bCs/>
          <w:color w:val="auto"/>
          <w:sz w:val="24"/>
          <w:szCs w:val="24"/>
          <w:u w:val="none"/>
        </w:rPr>
      </w:pPr>
      <w:bookmarkStart w:id="290" w:name="Family"/>
      <w:bookmarkEnd w:id="290"/>
      <w:r>
        <w:rPr>
          <w:rStyle w:val="Hyperlink"/>
          <w:rFonts w:ascii="Arial" w:hAnsi="Arial" w:cs="Arial"/>
          <w:b/>
          <w:bCs/>
          <w:color w:val="auto"/>
          <w:sz w:val="24"/>
          <w:szCs w:val="24"/>
          <w:u w:val="none"/>
        </w:rPr>
        <w:lastRenderedPageBreak/>
        <w:t xml:space="preserve">23. </w:t>
      </w:r>
      <w:bookmarkStart w:id="291" w:name="Recent"/>
      <w:bookmarkEnd w:id="291"/>
      <w:r w:rsidR="008A499F">
        <w:rPr>
          <w:rStyle w:val="Hyperlink"/>
          <w:rFonts w:ascii="Arial" w:hAnsi="Arial" w:cs="Arial"/>
          <w:b/>
          <w:bCs/>
          <w:color w:val="auto"/>
          <w:sz w:val="24"/>
          <w:szCs w:val="24"/>
          <w:u w:val="none"/>
        </w:rPr>
        <w:t>Recent videos:</w:t>
      </w:r>
    </w:p>
    <w:p w:rsidR="00FA15F5" w:rsidRDefault="008A499F" w:rsidP="008A499F">
      <w:pPr>
        <w:pStyle w:val="NoSpacing"/>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The Silence of Stillbirth</w:t>
      </w:r>
      <w:r>
        <w:t xml:space="preserve">: </w:t>
      </w:r>
      <w:r w:rsidR="000C7B9A">
        <w:t xml:space="preserve">Dr. </w:t>
      </w:r>
      <w:proofErr w:type="spellStart"/>
      <w:r w:rsidR="000C7B9A">
        <w:t>Eleni</w:t>
      </w:r>
      <w:proofErr w:type="spellEnd"/>
      <w:r w:rsidR="000C7B9A">
        <w:t xml:space="preserve"> </w:t>
      </w:r>
      <w:proofErr w:type="spellStart"/>
      <w:r w:rsidR="000C7B9A">
        <w:t>Michaildis</w:t>
      </w:r>
      <w:proofErr w:type="spellEnd"/>
      <w:r w:rsidR="000C7B9A">
        <w:t xml:space="preserve"> shares the story of her experi</w:t>
      </w:r>
      <w:r w:rsidR="00402F32">
        <w:t>ence delivering a stillborn son.</w:t>
      </w:r>
    </w:p>
    <w:p w:rsidR="008A499F" w:rsidRDefault="006960F7" w:rsidP="008A499F">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hyperlink r:id="rId47" w:history="1">
        <w:r w:rsidR="008A499F" w:rsidRPr="006F0154">
          <w:rPr>
            <w:rStyle w:val="Hyperlink"/>
          </w:rPr>
          <w:t>http://well.blogs.nytimes.com/20</w:t>
        </w:r>
        <w:r w:rsidR="008A499F" w:rsidRPr="006F0154">
          <w:rPr>
            <w:rStyle w:val="Hyperlink"/>
          </w:rPr>
          <w:t>1</w:t>
        </w:r>
        <w:r w:rsidR="008A499F" w:rsidRPr="006F0154">
          <w:rPr>
            <w:rStyle w:val="Hyperlink"/>
          </w:rPr>
          <w:t>5/06/22/the-silence-of-stillbirth/?_r=1</w:t>
        </w:r>
      </w:hyperlink>
    </w:p>
    <w:p w:rsidR="008A499F" w:rsidRDefault="008A499F" w:rsidP="008A499F">
      <w:pPr>
        <w:pStyle w:val="NoSpacing"/>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Global Health Media Breastfeeding Videos</w:t>
      </w:r>
      <w:r>
        <w:t>:</w:t>
      </w:r>
      <w:r w:rsidR="00402F32">
        <w:t xml:space="preserve"> Short instructional clips demonstrating how to express breastmilk, </w:t>
      </w:r>
      <w:r w:rsidR="007873FE">
        <w:t xml:space="preserve">strategies for </w:t>
      </w:r>
      <w:r w:rsidR="00402F32">
        <w:t>effective attachment, and different breastfeeding positions.</w:t>
      </w:r>
    </w:p>
    <w:p w:rsidR="008A499F" w:rsidRDefault="006960F7" w:rsidP="008A499F">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hyperlink r:id="rId48" w:history="1">
        <w:r w:rsidR="008A499F" w:rsidRPr="006F0154">
          <w:rPr>
            <w:rStyle w:val="Hyperlink"/>
          </w:rPr>
          <w:t>http://globalhealthmedia.org/vide</w:t>
        </w:r>
        <w:r w:rsidR="008A499F" w:rsidRPr="006F0154">
          <w:rPr>
            <w:rStyle w:val="Hyperlink"/>
          </w:rPr>
          <w:t>o</w:t>
        </w:r>
        <w:r w:rsidR="008A499F" w:rsidRPr="006F0154">
          <w:rPr>
            <w:rStyle w:val="Hyperlink"/>
          </w:rPr>
          <w:t>s/breastfeeding/</w:t>
        </w:r>
      </w:hyperlink>
    </w:p>
    <w:p w:rsidR="008A499F" w:rsidRPr="008A499F" w:rsidRDefault="008A499F" w:rsidP="008A499F">
      <w:pPr>
        <w:pStyle w:val="NoSpacing"/>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Pr>
          <w:b/>
        </w:rPr>
        <w:t>InBrief</w:t>
      </w:r>
      <w:proofErr w:type="spellEnd"/>
      <w:r>
        <w:rPr>
          <w:b/>
        </w:rPr>
        <w:t>: Early Childhood Mental Health</w:t>
      </w:r>
      <w:r>
        <w:t>:</w:t>
      </w:r>
      <w:r w:rsidR="00402F32">
        <w:t xml:space="preserve"> This video illustrates current research by Harvard University’s Center on the Developing Child</w:t>
      </w:r>
      <w:r w:rsidR="007873FE">
        <w:t xml:space="preserve"> and</w:t>
      </w:r>
      <w:r w:rsidR="00402F32">
        <w:t xml:space="preserve"> the impact of mental health on later issues with child development.</w:t>
      </w:r>
    </w:p>
    <w:p w:rsidR="008A499F" w:rsidRDefault="006960F7" w:rsidP="008A499F">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hyperlink r:id="rId49" w:history="1">
        <w:r w:rsidR="008A499F" w:rsidRPr="006F0154">
          <w:rPr>
            <w:rStyle w:val="Hyperlink"/>
          </w:rPr>
          <w:t>http://developingchild.harvard.edu/resourc</w:t>
        </w:r>
        <w:r w:rsidR="008A499F" w:rsidRPr="006F0154">
          <w:rPr>
            <w:rStyle w:val="Hyperlink"/>
          </w:rPr>
          <w:t>e</w:t>
        </w:r>
        <w:r w:rsidR="008A499F" w:rsidRPr="006F0154">
          <w:rPr>
            <w:rStyle w:val="Hyperlink"/>
          </w:rPr>
          <w:t>s/multimedia/videos/inbrief_series/inbrief_mental_health/</w:t>
        </w:r>
      </w:hyperlink>
    </w:p>
    <w:p w:rsidR="008A499F" w:rsidRDefault="008A499F" w:rsidP="008A499F">
      <w:pPr>
        <w:pStyle w:val="NoSpacing"/>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Hand Expression</w:t>
      </w:r>
      <w:r>
        <w:t>:</w:t>
      </w:r>
      <w:r w:rsidR="00402F32">
        <w:t xml:space="preserve"> This instructional video illustrates effective hand expression and </w:t>
      </w:r>
      <w:r w:rsidR="007873FE">
        <w:t>discusses why instruction on hand expression is important.</w:t>
      </w:r>
    </w:p>
    <w:p w:rsidR="008A499F" w:rsidRDefault="006960F7" w:rsidP="008A499F">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hyperlink r:id="rId50" w:history="1">
        <w:r w:rsidR="008A499F" w:rsidRPr="006F0154">
          <w:rPr>
            <w:rStyle w:val="Hyperlink"/>
          </w:rPr>
          <w:t>http://www.unicef.org.uk/Ba</w:t>
        </w:r>
        <w:r w:rsidR="008A499F" w:rsidRPr="006F0154">
          <w:rPr>
            <w:rStyle w:val="Hyperlink"/>
          </w:rPr>
          <w:t>b</w:t>
        </w:r>
        <w:r w:rsidR="008A499F" w:rsidRPr="006F0154">
          <w:rPr>
            <w:rStyle w:val="Hyperlink"/>
          </w:rPr>
          <w:t>yFriendly/Resources/AudioVideo/Hand-expression/</w:t>
        </w:r>
      </w:hyperlink>
    </w:p>
    <w:p w:rsidR="008A499F" w:rsidRDefault="008A499F" w:rsidP="008A499F">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p w:rsidR="00CA732A" w:rsidRPr="00857729" w:rsidRDefault="006960F7" w:rsidP="00CA732A">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hyperlink w:anchor="Return" w:history="1">
        <w:r w:rsidR="00CA732A" w:rsidRPr="00857729">
          <w:rPr>
            <w:rStyle w:val="Hyperlink"/>
            <w:rFonts w:cs="Arial"/>
          </w:rPr>
          <w:t xml:space="preserve">[Return </w:t>
        </w:r>
        <w:r w:rsidR="00CA732A" w:rsidRPr="00857729">
          <w:rPr>
            <w:rStyle w:val="Hyperlink"/>
            <w:rFonts w:cs="Arial"/>
          </w:rPr>
          <w:t>t</w:t>
        </w:r>
        <w:r w:rsidR="00CA732A" w:rsidRPr="00857729">
          <w:rPr>
            <w:rStyle w:val="Hyperlink"/>
            <w:rFonts w:cs="Arial"/>
          </w:rPr>
          <w:t>o top]</w:t>
        </w:r>
      </w:hyperlink>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36"/>
          <w:szCs w:val="36"/>
          <w:lang w:eastAsia="en-CA"/>
        </w:rPr>
      </w:pPr>
      <w:bookmarkStart w:id="292" w:name="ChildrensMental"/>
      <w:bookmarkEnd w:id="292"/>
      <w:r w:rsidRPr="00857729">
        <w:rPr>
          <w:rFonts w:cs="Arial"/>
          <w:noProof/>
          <w:sz w:val="36"/>
          <w:szCs w:val="36"/>
          <w:lang w:eastAsia="en-CA"/>
        </w:rPr>
        <w:drawing>
          <wp:inline distT="0" distB="0" distL="0" distR="0" wp14:anchorId="6E243723" wp14:editId="7E6419B2">
            <wp:extent cx="5820410" cy="87630"/>
            <wp:effectExtent l="0" t="0" r="8890" b="7620"/>
            <wp:docPr id="5" name="Picture 5"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6"/>
          <w:szCs w:val="16"/>
        </w:rPr>
      </w:pPr>
      <w:bookmarkStart w:id="293" w:name="_V._FEATURED_BEST"/>
      <w:bookmarkStart w:id="294" w:name="_VI._FEATURED_BEST"/>
      <w:bookmarkEnd w:id="293"/>
      <w:bookmarkEnd w:id="294"/>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36"/>
          <w:szCs w:val="36"/>
        </w:rPr>
      </w:pPr>
      <w:bookmarkStart w:id="295" w:name="_VI._FEATURED_BEST_1"/>
      <w:bookmarkStart w:id="296" w:name="_VI._FEATURED_BEST_2"/>
      <w:bookmarkStart w:id="297" w:name="_VI._FEATURED_BEST_3"/>
      <w:bookmarkStart w:id="298" w:name="Featured"/>
      <w:bookmarkEnd w:id="295"/>
      <w:bookmarkEnd w:id="296"/>
      <w:bookmarkEnd w:id="297"/>
      <w:bookmarkEnd w:id="298"/>
      <w:r w:rsidRPr="00857729">
        <w:rPr>
          <w:rFonts w:cs="Arial"/>
          <w:sz w:val="36"/>
          <w:szCs w:val="36"/>
        </w:rPr>
        <w:t>VI. FEATURED BEST START RESOURCES</w:t>
      </w:r>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36"/>
          <w:szCs w:val="36"/>
        </w:rPr>
      </w:pPr>
      <w:r w:rsidRPr="00857729">
        <w:rPr>
          <w:rFonts w:cs="Arial"/>
          <w:sz w:val="36"/>
          <w:szCs w:val="36"/>
          <w:lang w:val="en-CA" w:eastAsia="en-CA"/>
        </w:rPr>
        <w:drawing>
          <wp:inline distT="0" distB="0" distL="0" distR="0" wp14:anchorId="3957FCE5" wp14:editId="7F8DBCF2">
            <wp:extent cx="5820410" cy="87630"/>
            <wp:effectExtent l="0" t="0" r="8890" b="7620"/>
            <wp:docPr id="4" name="Picture 4" descr="cid:image002.png@01D089BB.AA5A0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89BB.AA5A03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20410" cy="87630"/>
                    </a:xfrm>
                    <a:prstGeom prst="rect">
                      <a:avLst/>
                    </a:prstGeom>
                    <a:noFill/>
                    <a:ln>
                      <a:noFill/>
                    </a:ln>
                  </pic:spPr>
                </pic:pic>
              </a:graphicData>
            </a:graphic>
          </wp:inline>
        </w:drawing>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lang w:eastAsia="en-CA"/>
        </w:rPr>
      </w:pPr>
      <w:bookmarkStart w:id="299" w:name="_23._Building_Resilience"/>
      <w:bookmarkStart w:id="300" w:name="_19._Reprinted!_Perinatal"/>
      <w:bookmarkStart w:id="301" w:name="_22._New!_Beginning"/>
      <w:bookmarkStart w:id="302" w:name="_21._Aboriginal_Pregnancy"/>
      <w:bookmarkStart w:id="303" w:name="_22._Be_Safe:"/>
      <w:bookmarkStart w:id="304" w:name="_24._Growing_Up"/>
      <w:bookmarkStart w:id="305" w:name="_24._Pimotisiwin:_A"/>
      <w:bookmarkStart w:id="306" w:name="_29._Supporting_Parents"/>
      <w:bookmarkStart w:id="307" w:name="_24._Baby-Friendly_Initiative:"/>
      <w:bookmarkStart w:id="308" w:name="_23._Playing_it"/>
      <w:bookmarkStart w:id="309" w:name="_27._Welcoming_and"/>
      <w:bookmarkEnd w:id="299"/>
      <w:bookmarkEnd w:id="300"/>
      <w:bookmarkEnd w:id="301"/>
      <w:bookmarkEnd w:id="302"/>
      <w:bookmarkEnd w:id="303"/>
      <w:bookmarkEnd w:id="304"/>
      <w:bookmarkEnd w:id="305"/>
      <w:bookmarkEnd w:id="306"/>
      <w:bookmarkEnd w:id="307"/>
      <w:bookmarkEnd w:id="308"/>
      <w:bookmarkEnd w:id="309"/>
    </w:p>
    <w:p w:rsidR="00857729" w:rsidRPr="00857729" w:rsidRDefault="00DB1EC3" w:rsidP="00DB1EC3">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4"/>
          <w:szCs w:val="24"/>
          <w:lang w:eastAsia="en-CA"/>
        </w:rPr>
      </w:pPr>
      <w:bookmarkStart w:id="310" w:name="_17._Giving_Birth"/>
      <w:bookmarkStart w:id="311" w:name="_21._Open_Hearts,"/>
      <w:bookmarkStart w:id="312" w:name="_16._My_Life"/>
      <w:bookmarkStart w:id="313" w:name="Managing"/>
      <w:bookmarkStart w:id="314" w:name="SleepWell"/>
      <w:bookmarkStart w:id="315" w:name="TheDelivery"/>
      <w:bookmarkStart w:id="316" w:name="ItTakes"/>
      <w:bookmarkStart w:id="317" w:name="Developing"/>
      <w:bookmarkEnd w:id="310"/>
      <w:bookmarkEnd w:id="311"/>
      <w:bookmarkEnd w:id="312"/>
      <w:bookmarkEnd w:id="313"/>
      <w:bookmarkEnd w:id="314"/>
      <w:bookmarkEnd w:id="315"/>
      <w:bookmarkEnd w:id="316"/>
      <w:bookmarkEnd w:id="317"/>
      <w:r>
        <w:rPr>
          <w:sz w:val="24"/>
          <w:szCs w:val="24"/>
          <w:lang w:eastAsia="en-CA"/>
        </w:rPr>
        <w:t xml:space="preserve">24. </w:t>
      </w:r>
      <w:bookmarkStart w:id="318" w:name="breasteeding"/>
      <w:bookmarkEnd w:id="318"/>
      <w:r w:rsidR="006254E8">
        <w:rPr>
          <w:sz w:val="24"/>
          <w:szCs w:val="24"/>
          <w:lang w:eastAsia="en-CA"/>
        </w:rPr>
        <w:t>Breastfeeding in Ontario: Evaluating Breastfeeding Programs and Initiatives Fact Sheet #5</w:t>
      </w:r>
    </w:p>
    <w:p w:rsidR="00857729" w:rsidRPr="006254E8" w:rsidRDefault="00CA732A" w:rsidP="00857729">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val="0"/>
          <w:sz w:val="22"/>
          <w:szCs w:val="22"/>
          <w:lang w:eastAsia="en-CA"/>
        </w:rPr>
      </w:pPr>
      <w:r w:rsidRPr="006254E8">
        <w:rPr>
          <w:b w:val="0"/>
          <w:sz w:val="22"/>
          <w:szCs w:val="22"/>
          <w:lang w:eastAsia="en-CA"/>
        </w:rPr>
        <w:t>(Available in French)</w:t>
      </w:r>
    </w:p>
    <w:p w:rsidR="00CA732A" w:rsidRDefault="006254E8"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This fact sheet highlights how program organizers can develop and implement an evaluation plan to determine their program’s effectiveness and accountability. Examples from breastfeeding programs are given, but the information is readily transferable to other programs and initiatives.</w:t>
      </w:r>
    </w:p>
    <w:p w:rsidR="006254E8" w:rsidRDefault="007C362F"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EN</w:t>
      </w:r>
      <w:proofErr w:type="gramStart"/>
      <w:r>
        <w:t>:</w:t>
      </w:r>
      <w:proofErr w:type="gramEnd"/>
      <w:r>
        <w:fldChar w:fldCharType="begin"/>
      </w:r>
      <w:r>
        <w:instrText xml:space="preserve"> HYPERLINK "</w:instrText>
      </w:r>
      <w:r w:rsidRPr="007C362F">
        <w:instrText>http://www.beststart.org/resources/breastfeeding/B25_BF_evaluation_factsheet_fnl_EN.pdf</w:instrText>
      </w:r>
      <w:r>
        <w:instrText xml:space="preserve">" </w:instrText>
      </w:r>
      <w:r>
        <w:fldChar w:fldCharType="separate"/>
      </w:r>
      <w:r w:rsidRPr="006F0154">
        <w:rPr>
          <w:rStyle w:val="Hyperlink"/>
        </w:rPr>
        <w:t>http://www.beststart.org/reso</w:t>
      </w:r>
      <w:r w:rsidRPr="006F0154">
        <w:rPr>
          <w:rStyle w:val="Hyperlink"/>
        </w:rPr>
        <w:t>u</w:t>
      </w:r>
      <w:r w:rsidRPr="006F0154">
        <w:rPr>
          <w:rStyle w:val="Hyperlink"/>
        </w:rPr>
        <w:t>rces/breastfeeding/B25_BF_evaluation_factsheet_fnl_EN.pdf</w:t>
      </w:r>
      <w:r>
        <w:fldChar w:fldCharType="end"/>
      </w:r>
    </w:p>
    <w:p w:rsidR="007C362F" w:rsidRDefault="007C362F"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FR</w:t>
      </w:r>
      <w:proofErr w:type="gramStart"/>
      <w:r>
        <w:t>:</w:t>
      </w:r>
      <w:proofErr w:type="gramEnd"/>
      <w:hyperlink r:id="rId51" w:history="1">
        <w:r w:rsidRPr="006F0154">
          <w:rPr>
            <w:rStyle w:val="Hyperlink"/>
          </w:rPr>
          <w:t>http://www.beststa</w:t>
        </w:r>
        <w:r w:rsidRPr="006F0154">
          <w:rPr>
            <w:rStyle w:val="Hyperlink"/>
          </w:rPr>
          <w:t>r</w:t>
        </w:r>
        <w:r w:rsidRPr="006F0154">
          <w:rPr>
            <w:rStyle w:val="Hyperlink"/>
          </w:rPr>
          <w:t>t.org/resources/breastfeeding/B25_BF_evaluating_factsheet_fnl_FR.pdf</w:t>
        </w:r>
      </w:hyperlink>
    </w:p>
    <w:p w:rsidR="006254E8" w:rsidRPr="00CA732A" w:rsidRDefault="006254E8"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cs="Arial"/>
          <w:u w:val="none"/>
          <w:lang w:eastAsia="en-CA"/>
        </w:rPr>
      </w:pPr>
    </w:p>
    <w:p w:rsidR="00857729" w:rsidRPr="00857729" w:rsidRDefault="006960F7"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hyperlink w:anchor="Return" w:history="1">
        <w:r w:rsidR="00857729" w:rsidRPr="00857729">
          <w:rPr>
            <w:rStyle w:val="Hyperlink"/>
            <w:rFonts w:cs="Arial"/>
          </w:rPr>
          <w:t xml:space="preserve">[Return </w:t>
        </w:r>
        <w:r w:rsidR="00857729" w:rsidRPr="00857729">
          <w:rPr>
            <w:rStyle w:val="Hyperlink"/>
            <w:rFonts w:cs="Arial"/>
          </w:rPr>
          <w:t>t</w:t>
        </w:r>
        <w:r w:rsidR="00857729" w:rsidRPr="00857729">
          <w:rPr>
            <w:rStyle w:val="Hyperlink"/>
            <w:rFonts w:cs="Arial"/>
          </w:rPr>
          <w:t>o top]</w:t>
        </w:r>
      </w:hyperlink>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p>
    <w:p w:rsidR="00857729" w:rsidRPr="0014592D" w:rsidRDefault="00DB1EC3" w:rsidP="00DB1EC3">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4"/>
          <w:szCs w:val="24"/>
          <w:lang w:eastAsia="en-CA"/>
        </w:rPr>
      </w:pPr>
      <w:bookmarkStart w:id="319" w:name="Feeding"/>
      <w:bookmarkEnd w:id="319"/>
      <w:r>
        <w:rPr>
          <w:sz w:val="24"/>
          <w:szCs w:val="24"/>
          <w:lang w:eastAsia="en-CA"/>
        </w:rPr>
        <w:t xml:space="preserve">25. </w:t>
      </w:r>
      <w:bookmarkStart w:id="320" w:name="BreastfeedingCommunity"/>
      <w:bookmarkStart w:id="321" w:name="open"/>
      <w:bookmarkEnd w:id="320"/>
      <w:bookmarkEnd w:id="321"/>
      <w:r w:rsidR="007C362F">
        <w:rPr>
          <w:sz w:val="24"/>
          <w:szCs w:val="24"/>
          <w:lang w:eastAsia="en-CA"/>
        </w:rPr>
        <w:t>Ontario Prenatal Education Network (OPEN)</w:t>
      </w:r>
    </w:p>
    <w:p w:rsidR="00857729" w:rsidRPr="00857729" w:rsidRDefault="00857729"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p>
    <w:p w:rsidR="007C362F" w:rsidRDefault="007C362F"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7C362F">
        <w:rPr>
          <w:rFonts w:cs="Arial"/>
        </w:rPr>
        <w:t xml:space="preserve">Supported by the Best Start Resource Centre, the Ontario Prenatal Education Network (OPEN) provides a space where professionals can share information and resources, ask questions and collaborate with peers on topics related to prenatal education. </w:t>
      </w:r>
      <w:r w:rsidRPr="007C362F">
        <w:rPr>
          <w:rFonts w:eastAsia="Times New Roman" w:cs="Arial"/>
        </w:rPr>
        <w:t>Prenatal educators, midwives, doulas, public health nurses, health promoters &amp; researchers, physicians &amp; front-line workers who work with pregnant women and other professionals with a stron</w:t>
      </w:r>
      <w:r>
        <w:rPr>
          <w:rFonts w:eastAsia="Times New Roman" w:cs="Arial"/>
        </w:rPr>
        <w:t>g interest in prenatal education are welcome to subscribe.</w:t>
      </w:r>
    </w:p>
    <w:p w:rsidR="00857729" w:rsidRDefault="007C362F"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362F">
        <w:rPr>
          <w:rFonts w:cs="Arial"/>
          <w:b/>
        </w:rPr>
        <w:t>Subscribe today</w:t>
      </w:r>
      <w:r>
        <w:rPr>
          <w:rFonts w:cs="Arial"/>
        </w:rPr>
        <w:t xml:space="preserve">: </w:t>
      </w:r>
      <w:hyperlink r:id="rId52" w:history="1">
        <w:r w:rsidRPr="006F0154">
          <w:rPr>
            <w:rStyle w:val="Hyperlink"/>
          </w:rPr>
          <w:t>http://fluidsurveys.co</w:t>
        </w:r>
        <w:r w:rsidRPr="006F0154">
          <w:rPr>
            <w:rStyle w:val="Hyperlink"/>
          </w:rPr>
          <w:t>m</w:t>
        </w:r>
        <w:r w:rsidRPr="006F0154">
          <w:rPr>
            <w:rStyle w:val="Hyperlink"/>
          </w:rPr>
          <w:t>/surveys/ohpe/subscriptionsopen2015-2016/</w:t>
        </w:r>
      </w:hyperlink>
    </w:p>
    <w:p w:rsidR="007C362F" w:rsidRPr="0014592D" w:rsidRDefault="007C362F"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cs="Arial"/>
        </w:rPr>
      </w:pPr>
    </w:p>
    <w:p w:rsidR="00857729" w:rsidRDefault="006960F7"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cs="Arial"/>
        </w:rPr>
      </w:pPr>
      <w:hyperlink w:anchor="Return" w:history="1">
        <w:r w:rsidR="00857729" w:rsidRPr="00857729">
          <w:rPr>
            <w:rStyle w:val="Hyperlink"/>
            <w:rFonts w:cs="Arial"/>
          </w:rPr>
          <w:t>[Ret</w:t>
        </w:r>
        <w:r w:rsidR="00857729" w:rsidRPr="00857729">
          <w:rPr>
            <w:rStyle w:val="Hyperlink"/>
            <w:rFonts w:cs="Arial"/>
          </w:rPr>
          <w:t>u</w:t>
        </w:r>
        <w:r w:rsidR="00857729" w:rsidRPr="00857729">
          <w:rPr>
            <w:rStyle w:val="Hyperlink"/>
            <w:rFonts w:cs="Arial"/>
          </w:rPr>
          <w:t>rn to top]</w:t>
        </w:r>
      </w:hyperlink>
    </w:p>
    <w:p w:rsidR="007C362F" w:rsidRDefault="007C362F"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cs="Arial"/>
        </w:rPr>
      </w:pPr>
    </w:p>
    <w:p w:rsidR="007C362F" w:rsidRPr="0014592D" w:rsidRDefault="007C362F" w:rsidP="007C362F">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4"/>
          <w:szCs w:val="24"/>
          <w:lang w:eastAsia="en-CA"/>
        </w:rPr>
      </w:pPr>
      <w:r>
        <w:rPr>
          <w:sz w:val="24"/>
          <w:szCs w:val="24"/>
          <w:lang w:eastAsia="en-CA"/>
        </w:rPr>
        <w:t xml:space="preserve">26. </w:t>
      </w:r>
      <w:bookmarkStart w:id="322" w:name="prenatal"/>
      <w:bookmarkEnd w:id="322"/>
      <w:r w:rsidR="00B00F7B">
        <w:rPr>
          <w:sz w:val="24"/>
          <w:szCs w:val="24"/>
          <w:lang w:eastAsia="en-CA"/>
        </w:rPr>
        <w:t>Prenatal Education Web Watch</w:t>
      </w:r>
    </w:p>
    <w:p w:rsidR="007C362F" w:rsidRPr="00857729" w:rsidRDefault="007C362F" w:rsidP="007C362F">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p>
    <w:p w:rsidR="00B00F7B" w:rsidRDefault="00B00F7B" w:rsidP="00B00F7B">
      <w:pPr>
        <w:spacing w:after="120"/>
        <w:rPr>
          <w:rFonts w:cs="Arial"/>
        </w:rPr>
      </w:pPr>
      <w:r w:rsidRPr="00B00F7B">
        <w:rPr>
          <w:rFonts w:cs="Arial"/>
        </w:rPr>
        <w:t>This new tool, available from our</w:t>
      </w:r>
      <w:r w:rsidRPr="00B00F7B">
        <w:rPr>
          <w:rStyle w:val="apple-converted-space"/>
          <w:rFonts w:cs="Arial"/>
        </w:rPr>
        <w:t> </w:t>
      </w:r>
      <w:hyperlink r:id="rId53" w:history="1">
        <w:r w:rsidRPr="00B00F7B">
          <w:rPr>
            <w:rStyle w:val="Hyperlink"/>
            <w:rFonts w:cs="Arial"/>
            <w:bCs/>
            <w:color w:val="auto"/>
          </w:rPr>
          <w:t>Prenatal &amp; Postpa</w:t>
        </w:r>
        <w:r w:rsidRPr="00B00F7B">
          <w:rPr>
            <w:rStyle w:val="Hyperlink"/>
            <w:rFonts w:cs="Arial"/>
            <w:bCs/>
            <w:color w:val="auto"/>
          </w:rPr>
          <w:t>r</w:t>
        </w:r>
        <w:r w:rsidRPr="00B00F7B">
          <w:rPr>
            <w:rStyle w:val="Hyperlink"/>
            <w:rFonts w:cs="Arial"/>
            <w:bCs/>
            <w:color w:val="auto"/>
          </w:rPr>
          <w:t>tum Resources</w:t>
        </w:r>
      </w:hyperlink>
      <w:r>
        <w:rPr>
          <w:rFonts w:cs="Arial"/>
        </w:rPr>
        <w:t xml:space="preserve"> </w:t>
      </w:r>
      <w:r w:rsidRPr="00B00F7B">
        <w:rPr>
          <w:rFonts w:cs="Arial"/>
        </w:rPr>
        <w:t>page, will help you stay current on all things related to prenatal education.</w:t>
      </w:r>
      <w:r w:rsidRPr="00B00F7B">
        <w:rPr>
          <w:rFonts w:cs="Arial"/>
          <w:b/>
          <w:bCs/>
          <w:i/>
          <w:iCs/>
        </w:rPr>
        <w:t xml:space="preserve"> </w:t>
      </w:r>
      <w:r>
        <w:rPr>
          <w:rFonts w:cs="Arial"/>
          <w:bCs/>
          <w:iCs/>
        </w:rPr>
        <w:t>You’ll find</w:t>
      </w:r>
      <w:r>
        <w:rPr>
          <w:rFonts w:cs="Arial"/>
        </w:rPr>
        <w:t xml:space="preserve"> u</w:t>
      </w:r>
      <w:r w:rsidRPr="00B00F7B">
        <w:rPr>
          <w:rFonts w:cs="Arial"/>
        </w:rPr>
        <w:t>pdates from key prenatal education websites and blogs</w:t>
      </w:r>
      <w:r>
        <w:rPr>
          <w:rFonts w:cs="Arial"/>
        </w:rPr>
        <w:t>, t</w:t>
      </w:r>
      <w:r w:rsidRPr="00B00F7B">
        <w:rPr>
          <w:rFonts w:cs="Arial"/>
        </w:rPr>
        <w:t>he latest news pertinent to prenatal educators</w:t>
      </w:r>
      <w:r>
        <w:rPr>
          <w:rFonts w:cs="Arial"/>
        </w:rPr>
        <w:t>, f</w:t>
      </w:r>
      <w:r w:rsidRPr="00B00F7B">
        <w:rPr>
          <w:rFonts w:cs="Arial"/>
        </w:rPr>
        <w:t>eeds from top scholarly journals</w:t>
      </w:r>
      <w:r>
        <w:rPr>
          <w:rFonts w:cs="Arial"/>
        </w:rPr>
        <w:t>, and r</w:t>
      </w:r>
      <w:r w:rsidRPr="00B00F7B">
        <w:rPr>
          <w:rFonts w:cs="Arial"/>
        </w:rPr>
        <w:t>ecent tweets from experts in prenatal education</w:t>
      </w:r>
      <w:r>
        <w:rPr>
          <w:rFonts w:cs="Arial"/>
        </w:rPr>
        <w:t xml:space="preserve">. </w:t>
      </w:r>
    </w:p>
    <w:p w:rsidR="00B00F7B" w:rsidRDefault="00B00F7B" w:rsidP="00B00F7B">
      <w:pPr>
        <w:pStyle w:val="NoSpacing"/>
      </w:pPr>
      <w:r w:rsidRPr="00B00F7B">
        <w:rPr>
          <w:b/>
        </w:rPr>
        <w:t xml:space="preserve">Watch this short video to learn more about the web watch: </w:t>
      </w:r>
      <w:hyperlink r:id="rId54" w:history="1">
        <w:r w:rsidRPr="006F0154">
          <w:rPr>
            <w:rStyle w:val="Hyperlink"/>
          </w:rPr>
          <w:t>https://www.youtube.com/watch?v=gl1ILKk</w:t>
        </w:r>
        <w:r w:rsidRPr="006F0154">
          <w:rPr>
            <w:rStyle w:val="Hyperlink"/>
          </w:rPr>
          <w:t>b</w:t>
        </w:r>
        <w:r w:rsidRPr="006F0154">
          <w:rPr>
            <w:rStyle w:val="Hyperlink"/>
          </w:rPr>
          <w:t>ipM</w:t>
        </w:r>
      </w:hyperlink>
    </w:p>
    <w:p w:rsidR="00B00F7B" w:rsidRDefault="00B00F7B" w:rsidP="00B00F7B">
      <w:pPr>
        <w:pStyle w:val="NoSpacing"/>
      </w:pPr>
    </w:p>
    <w:p w:rsidR="007C362F" w:rsidRDefault="00B00F7B" w:rsidP="00B00F7B">
      <w:pPr>
        <w:pStyle w:val="NoSpacing"/>
      </w:pPr>
      <w:r w:rsidRPr="00B00F7B">
        <w:rPr>
          <w:b/>
        </w:rPr>
        <w:t>Visit the web watch</w:t>
      </w:r>
      <w:r>
        <w:t xml:space="preserve">: </w:t>
      </w:r>
      <w:hyperlink r:id="rId55" w:anchor="General" w:history="1">
        <w:r w:rsidRPr="006F0154">
          <w:rPr>
            <w:rStyle w:val="Hyperlink"/>
          </w:rPr>
          <w:t>http://www.netvibes.com</w:t>
        </w:r>
        <w:r w:rsidRPr="006F0154">
          <w:rPr>
            <w:rStyle w:val="Hyperlink"/>
          </w:rPr>
          <w:t>/</w:t>
        </w:r>
        <w:r w:rsidRPr="006F0154">
          <w:rPr>
            <w:rStyle w:val="Hyperlink"/>
          </w:rPr>
          <w:t>bsrcprenatal#General</w:t>
        </w:r>
      </w:hyperlink>
    </w:p>
    <w:p w:rsidR="007C362F" w:rsidRPr="0014592D" w:rsidRDefault="007C362F" w:rsidP="007C362F">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cs="Arial"/>
        </w:rPr>
      </w:pPr>
    </w:p>
    <w:p w:rsidR="007C362F" w:rsidRPr="00857729" w:rsidRDefault="006960F7" w:rsidP="007C362F">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hyperlink w:anchor="Return" w:history="1">
        <w:r w:rsidR="007C362F" w:rsidRPr="00857729">
          <w:rPr>
            <w:rStyle w:val="Hyperlink"/>
            <w:rFonts w:cs="Arial"/>
          </w:rPr>
          <w:t>[Re</w:t>
        </w:r>
        <w:r w:rsidR="007C362F" w:rsidRPr="00857729">
          <w:rPr>
            <w:rStyle w:val="Hyperlink"/>
            <w:rFonts w:cs="Arial"/>
          </w:rPr>
          <w:t>t</w:t>
        </w:r>
        <w:r w:rsidR="007C362F" w:rsidRPr="00857729">
          <w:rPr>
            <w:rStyle w:val="Hyperlink"/>
            <w:rFonts w:cs="Arial"/>
          </w:rPr>
          <w:t>urn t</w:t>
        </w:r>
        <w:r w:rsidR="007C362F" w:rsidRPr="00857729">
          <w:rPr>
            <w:rStyle w:val="Hyperlink"/>
            <w:rFonts w:cs="Arial"/>
          </w:rPr>
          <w:t>o</w:t>
        </w:r>
        <w:r w:rsidR="007C362F" w:rsidRPr="00857729">
          <w:rPr>
            <w:rStyle w:val="Hyperlink"/>
            <w:rFonts w:cs="Arial"/>
          </w:rPr>
          <w:t xml:space="preserve"> top]</w:t>
        </w:r>
      </w:hyperlink>
    </w:p>
    <w:p w:rsidR="007C362F" w:rsidRPr="00857729" w:rsidRDefault="007C362F" w:rsidP="00857729">
      <w:pPr>
        <w:pStyle w:val="NoSpacin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857729" w:rsidRPr="00857729" w:rsidRDefault="00857729" w:rsidP="00857729">
      <w:pPr>
        <w:pStyle w:val="ListNumber"/>
        <w:numPr>
          <w:ilvl w:val="0"/>
          <w:numId w:val="0"/>
        </w:numPr>
        <w:tabs>
          <w:tab w:val="left" w:pos="720"/>
        </w:tabs>
        <w:rPr>
          <w:rFonts w:cs="Arial"/>
        </w:rPr>
      </w:pPr>
      <w:bookmarkStart w:id="323" w:name="Facilitator"/>
      <w:bookmarkStart w:id="324" w:name="Addressing"/>
      <w:bookmarkStart w:id="325" w:name="HowTo"/>
      <w:bookmarkEnd w:id="323"/>
      <w:bookmarkEnd w:id="324"/>
      <w:bookmarkEnd w:id="325"/>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bookmarkStart w:id="326" w:name="_About_This_Bulletin"/>
      <w:bookmarkEnd w:id="326"/>
      <w:r w:rsidRPr="00857729">
        <w:rPr>
          <w:rFonts w:cs="Arial"/>
        </w:rPr>
        <w:t>About This Bulletin</w:t>
      </w:r>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val="0"/>
          <w:i/>
          <w:iCs/>
          <w:sz w:val="18"/>
          <w:szCs w:val="18"/>
        </w:rPr>
      </w:pPr>
      <w:r w:rsidRPr="00857729">
        <w:rPr>
          <w:rFonts w:cs="Arial"/>
          <w:b w:val="0"/>
          <w:bCs/>
          <w:i/>
          <w:iCs/>
          <w:sz w:val="18"/>
          <w:szCs w:val="18"/>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56" w:history="1">
        <w:r w:rsidRPr="00857729">
          <w:rPr>
            <w:rStyle w:val="Hyperlink"/>
            <w:rFonts w:cs="Arial"/>
            <w:b w:val="0"/>
            <w:bCs/>
            <w:i/>
            <w:iCs/>
            <w:sz w:val="18"/>
            <w:szCs w:val="18"/>
          </w:rPr>
          <w:t>mnchp@healthnexus.ca</w:t>
        </w:r>
      </w:hyperlink>
      <w:r w:rsidRPr="00857729">
        <w:rPr>
          <w:rFonts w:cs="Arial"/>
          <w:b w:val="0"/>
          <w:bCs/>
          <w:i/>
          <w:iCs/>
          <w:sz w:val="18"/>
          <w:szCs w:val="18"/>
        </w:rPr>
        <w:t xml:space="preserve">). Please note that the Best Start Resource Centre does not endorse or recommend any events, resources, or publications mentioned in this bulletin. </w:t>
      </w:r>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val="0"/>
          <w:bCs/>
          <w:i/>
          <w:iCs/>
          <w:sz w:val="18"/>
          <w:szCs w:val="18"/>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eastAsiaTheme="minorHAnsi" w:cs="Arial"/>
          <w:sz w:val="18"/>
          <w:szCs w:val="18"/>
        </w:rPr>
      </w:pPr>
      <w:r w:rsidRPr="00857729">
        <w:rPr>
          <w:rFonts w:cs="Arial"/>
          <w:b/>
          <w:bCs/>
          <w:sz w:val="18"/>
          <w:szCs w:val="18"/>
        </w:rPr>
        <w:t>Information on the MNCHP Network</w:t>
      </w:r>
      <w:r w:rsidRPr="00857729">
        <w:rPr>
          <w:rFonts w:cs="Arial"/>
          <w:sz w:val="18"/>
          <w:szCs w:val="18"/>
        </w:rPr>
        <w:t xml:space="preserve">: Email </w:t>
      </w:r>
      <w:hyperlink r:id="rId57" w:history="1">
        <w:r w:rsidRPr="00857729">
          <w:rPr>
            <w:rStyle w:val="Hyperlink"/>
            <w:rFonts w:cs="Arial"/>
            <w:sz w:val="18"/>
            <w:szCs w:val="18"/>
          </w:rPr>
          <w:t>mnchp@healthnexus.ca</w:t>
        </w:r>
      </w:hyperlink>
      <w:r w:rsidRPr="00857729">
        <w:rPr>
          <w:rFonts w:cs="Arial"/>
          <w:sz w:val="18"/>
          <w:szCs w:val="18"/>
        </w:rPr>
        <w:t>   or visit</w:t>
      </w:r>
    </w:p>
    <w:p w:rsidR="00857729" w:rsidRPr="00857729" w:rsidRDefault="006960F7"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8"/>
          <w:szCs w:val="18"/>
        </w:rPr>
      </w:pPr>
      <w:hyperlink r:id="rId58" w:history="1">
        <w:r w:rsidR="00857729" w:rsidRPr="00857729">
          <w:rPr>
            <w:rStyle w:val="Hyperlink"/>
            <w:rFonts w:cs="Arial"/>
            <w:sz w:val="18"/>
            <w:szCs w:val="18"/>
          </w:rPr>
          <w:t>http://www.beststart.org/services/information.html</w:t>
        </w:r>
      </w:hyperlink>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857729">
        <w:rPr>
          <w:rFonts w:cs="Arial"/>
          <w:b/>
          <w:bCs/>
          <w:sz w:val="18"/>
          <w:szCs w:val="18"/>
        </w:rPr>
        <w:t>To manage your subscription, unsubscribe from the list-serv and access the MNCHP archives</w:t>
      </w:r>
      <w:r w:rsidRPr="00857729">
        <w:rPr>
          <w:rFonts w:cs="Arial"/>
          <w:sz w:val="18"/>
          <w:szCs w:val="18"/>
        </w:rPr>
        <w:t>:</w:t>
      </w:r>
    </w:p>
    <w:p w:rsidR="00857729" w:rsidRPr="00857729" w:rsidRDefault="006960F7"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hyperlink r:id="rId59" w:history="1">
        <w:r w:rsidR="00857729" w:rsidRPr="00857729">
          <w:rPr>
            <w:rStyle w:val="Hyperlink"/>
            <w:rFonts w:cs="Arial"/>
            <w:sz w:val="18"/>
            <w:szCs w:val="18"/>
          </w:rPr>
          <w:t>http://lists.beststart.org/listinfo.cgi/mnchp-beststart.org</w:t>
        </w:r>
      </w:hyperlink>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857729">
        <w:rPr>
          <w:rFonts w:cs="Arial"/>
          <w:b/>
          <w:bCs/>
          <w:sz w:val="18"/>
          <w:szCs w:val="18"/>
        </w:rPr>
        <w:t>To submit items for MNCHP Bulletins</w:t>
      </w:r>
      <w:r w:rsidRPr="00857729">
        <w:rPr>
          <w:rFonts w:cs="Arial"/>
          <w:sz w:val="18"/>
          <w:szCs w:val="18"/>
        </w:rPr>
        <w:t xml:space="preserve">: Email </w:t>
      </w:r>
      <w:hyperlink r:id="rId60" w:history="1">
        <w:r w:rsidRPr="00857729">
          <w:rPr>
            <w:rStyle w:val="Hyperlink"/>
            <w:rFonts w:cs="Arial"/>
            <w:sz w:val="18"/>
            <w:szCs w:val="18"/>
          </w:rPr>
          <w:t>mnchp@healthnexus.ca</w:t>
        </w:r>
      </w:hyperlink>
      <w:r w:rsidRPr="00857729">
        <w:rPr>
          <w:rFonts w:cs="Arial"/>
          <w:sz w:val="18"/>
          <w:szCs w:val="18"/>
        </w:rPr>
        <w:t xml:space="preserv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8"/>
          <w:szCs w:val="18"/>
        </w:rPr>
      </w:pPr>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szCs w:val="24"/>
        </w:rPr>
      </w:pPr>
      <w:r w:rsidRPr="00857729">
        <w:rPr>
          <w:rFonts w:cs="Arial"/>
        </w:rPr>
        <w:t>Contact Us</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eastAsiaTheme="minorHAnsi" w:cs="Arial"/>
          <w:sz w:val="18"/>
          <w:szCs w:val="18"/>
        </w:rPr>
      </w:pPr>
      <w:r w:rsidRPr="00857729">
        <w:rPr>
          <w:rFonts w:cs="Arial"/>
          <w:b/>
          <w:bCs/>
          <w:sz w:val="18"/>
          <w:szCs w:val="18"/>
        </w:rPr>
        <w:t>Best Start Resource Centre</w:t>
      </w:r>
      <w:r w:rsidRPr="00857729">
        <w:rPr>
          <w:rFonts w:cs="Arial"/>
          <w:sz w:val="18"/>
          <w:szCs w:val="18"/>
        </w:rPr>
        <w:t xml:space="preserve">: </w:t>
      </w:r>
      <w:hyperlink r:id="rId61" w:history="1">
        <w:r w:rsidRPr="00857729">
          <w:rPr>
            <w:rStyle w:val="Hyperlink"/>
            <w:rFonts w:cs="Arial"/>
            <w:sz w:val="18"/>
            <w:szCs w:val="18"/>
          </w:rPr>
          <w:t>http://beststart.org/index_eng.html</w:t>
        </w:r>
      </w:hyperlink>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857729">
        <w:rPr>
          <w:rFonts w:cs="Arial"/>
          <w:b/>
          <w:bCs/>
          <w:sz w:val="18"/>
          <w:szCs w:val="18"/>
        </w:rPr>
        <w:t>Health Nexus</w:t>
      </w:r>
      <w:r w:rsidRPr="00857729">
        <w:rPr>
          <w:rFonts w:cs="Arial"/>
          <w:sz w:val="18"/>
          <w:szCs w:val="18"/>
        </w:rPr>
        <w:t xml:space="preserve">: </w:t>
      </w:r>
      <w:hyperlink r:id="rId62" w:history="1">
        <w:r w:rsidRPr="00857729">
          <w:rPr>
            <w:rStyle w:val="Hyperlink"/>
            <w:rFonts w:cs="Arial"/>
            <w:sz w:val="18"/>
            <w:szCs w:val="18"/>
          </w:rPr>
          <w:t>http://en.healthnexus.ca/</w:t>
        </w:r>
      </w:hyperlink>
      <w:r w:rsidRPr="00857729">
        <w:rPr>
          <w:rFonts w:cs="Arial"/>
          <w:sz w:val="18"/>
          <w:szCs w:val="18"/>
        </w:rPr>
        <w:t xml:space="preserv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8"/>
          <w:szCs w:val="18"/>
        </w:rPr>
      </w:pPr>
      <w:r w:rsidRPr="00857729">
        <w:rPr>
          <w:rFonts w:cs="Arial"/>
          <w:sz w:val="18"/>
          <w:szCs w:val="18"/>
        </w:rPr>
        <w:t>180 Dundas W., Room 301, Toronto (Ontario) M5G 1Z8</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36"/>
          <w:szCs w:val="36"/>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36"/>
          <w:szCs w:val="36"/>
        </w:rPr>
      </w:pPr>
      <w:r w:rsidRPr="00857729">
        <w:rPr>
          <w:rFonts w:cs="Arial"/>
          <w:b/>
          <w:bCs/>
          <w:color w:val="008181"/>
          <w:sz w:val="36"/>
          <w:szCs w:val="36"/>
        </w:rPr>
        <w:t xml:space="preserve">Stay connected!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16"/>
          <w:szCs w:val="16"/>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eastAsia="en-CA"/>
        </w:rPr>
      </w:pPr>
      <w:r w:rsidRPr="00857729">
        <w:rPr>
          <w:rFonts w:cs="Arial"/>
          <w:color w:val="000000"/>
          <w:sz w:val="16"/>
          <w:szCs w:val="16"/>
          <w:lang w:eastAsia="en-CA"/>
        </w:rPr>
        <w:t xml:space="preserve">The free weekly </w:t>
      </w:r>
      <w:hyperlink r:id="rId63" w:history="1">
        <w:r w:rsidRPr="00857729">
          <w:rPr>
            <w:rStyle w:val="Hyperlink"/>
            <w:rFonts w:cs="Arial"/>
            <w:b/>
            <w:bCs/>
            <w:sz w:val="16"/>
            <w:szCs w:val="16"/>
            <w:lang w:eastAsia="en-CA"/>
          </w:rPr>
          <w:t>Ontario Health Promotion E-mail bulletin (OHPE)</w:t>
        </w:r>
      </w:hyperlink>
      <w:r w:rsidRPr="00857729">
        <w:rPr>
          <w:rFonts w:cs="Arial"/>
          <w:color w:val="000000"/>
          <w:sz w:val="16"/>
          <w:szCs w:val="16"/>
          <w:lang w:eastAsia="en-CA"/>
        </w:rPr>
        <w:t xml:space="preserve"> offers a digest of news, events, jobs, feature articles on health promotion issues, resources, and much more, to those working in health promotion.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eastAsia="en-CA"/>
        </w:rPr>
      </w:pPr>
    </w:p>
    <w:p w:rsidR="00857729" w:rsidRPr="00857729" w:rsidRDefault="006960F7"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eastAsia="en-CA"/>
        </w:rPr>
      </w:pPr>
      <w:hyperlink r:id="rId64" w:history="1">
        <w:r w:rsidR="00857729" w:rsidRPr="00857729">
          <w:rPr>
            <w:rStyle w:val="Hyperlink"/>
            <w:rFonts w:cs="Arial"/>
            <w:b/>
            <w:bCs/>
            <w:sz w:val="16"/>
            <w:szCs w:val="16"/>
            <w:lang w:eastAsia="en-CA"/>
          </w:rPr>
          <w:t>Click4HP</w:t>
        </w:r>
      </w:hyperlink>
      <w:r w:rsidR="00857729" w:rsidRPr="00857729">
        <w:rPr>
          <w:rFonts w:cs="Arial"/>
          <w:color w:val="000000"/>
          <w:sz w:val="16"/>
          <w:szCs w:val="16"/>
          <w:lang w:eastAsia="en-CA"/>
        </w:rPr>
        <w:t xml:space="preserve"> is an international dialogue on health promotion. Participants exchange views on issues and ideas, provide leads to resources, and ask questions about health promotion.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eastAsia="en-CA"/>
        </w:rPr>
      </w:pPr>
    </w:p>
    <w:p w:rsidR="00857729" w:rsidRPr="00857729" w:rsidRDefault="006960F7"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eastAsia="en-CA"/>
        </w:rPr>
      </w:pPr>
      <w:hyperlink r:id="rId65" w:history="1">
        <w:r w:rsidR="00857729" w:rsidRPr="00857729">
          <w:rPr>
            <w:rStyle w:val="Hyperlink"/>
            <w:rFonts w:cs="Arial"/>
            <w:b/>
            <w:bCs/>
            <w:sz w:val="16"/>
            <w:szCs w:val="16"/>
            <w:lang w:eastAsia="en-CA"/>
          </w:rPr>
          <w:t>The Maternal Newborn and Child Health Promotion (MNCHP) Network</w:t>
        </w:r>
      </w:hyperlink>
      <w:r w:rsidR="00857729" w:rsidRPr="00857729">
        <w:rPr>
          <w:rFonts w:cs="Arial"/>
          <w:b/>
          <w:bCs/>
          <w:color w:val="31849B"/>
          <w:sz w:val="16"/>
          <w:szCs w:val="16"/>
          <w:lang w:eastAsia="en-CA"/>
        </w:rPr>
        <w:t xml:space="preserve"> -</w:t>
      </w:r>
      <w:r w:rsidR="00857729" w:rsidRPr="00857729">
        <w:rPr>
          <w:rFonts w:cs="Arial"/>
          <w:color w:val="31849B"/>
          <w:sz w:val="16"/>
          <w:szCs w:val="16"/>
          <w:lang w:eastAsia="en-CA"/>
        </w:rPr>
        <w:t xml:space="preserve"> </w:t>
      </w:r>
      <w:r w:rsidR="00857729" w:rsidRPr="00857729">
        <w:rPr>
          <w:rFonts w:cs="Arial"/>
          <w:sz w:val="16"/>
          <w:szCs w:val="16"/>
          <w:lang w:eastAsia="en-CA"/>
        </w:rPr>
        <w:t xml:space="preserve">A province-wide electronic forum for service providers working to promote preconception, prenatal and child health.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FF"/>
          <w:sz w:val="16"/>
          <w:szCs w:val="16"/>
          <w:u w:val="single"/>
          <w:lang w:val="en-US" w:eastAsia="en-CA"/>
        </w:rPr>
      </w:pPr>
    </w:p>
    <w:p w:rsidR="00857729" w:rsidRPr="00857729" w:rsidRDefault="006960F7"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rPr>
      </w:pPr>
      <w:hyperlink r:id="rId66" w:history="1">
        <w:r w:rsidR="00857729" w:rsidRPr="00857729">
          <w:rPr>
            <w:rStyle w:val="Hyperlink"/>
            <w:rFonts w:cs="Arial"/>
            <w:b/>
            <w:bCs/>
            <w:sz w:val="16"/>
            <w:szCs w:val="16"/>
          </w:rPr>
          <w:t>Health Promotion Today</w:t>
        </w:r>
      </w:hyperlink>
      <w:r w:rsidR="00857729" w:rsidRPr="00857729">
        <w:rPr>
          <w:rFonts w:cs="Arial"/>
          <w:b/>
          <w:bCs/>
          <w:color w:val="31849B"/>
          <w:sz w:val="16"/>
          <w:szCs w:val="16"/>
        </w:rPr>
        <w:t xml:space="preserve"> </w:t>
      </w:r>
      <w:r w:rsidR="00857729" w:rsidRPr="00857729">
        <w:rPr>
          <w:rFonts w:cs="Arial"/>
          <w:sz w:val="16"/>
          <w:szCs w:val="16"/>
        </w:rPr>
        <w:t>- 0ur blog keeps you informed of news and topics related to health promotion.</w:t>
      </w:r>
      <w:r w:rsidR="00857729" w:rsidRPr="00857729">
        <w:rPr>
          <w:rFonts w:cs="Arial"/>
          <w:b/>
          <w:bCs/>
          <w:sz w:val="16"/>
          <w:szCs w:val="16"/>
        </w:rPr>
        <w:t xml:space="preserv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i/>
          <w:iCs/>
          <w:color w:val="000000"/>
          <w:sz w:val="16"/>
          <w:szCs w:val="16"/>
          <w:lang w:eastAsia="en-CA"/>
        </w:rPr>
      </w:pPr>
      <w:r w:rsidRPr="00857729">
        <w:rPr>
          <w:rFonts w:cs="Arial"/>
          <w:color w:val="000000"/>
          <w:sz w:val="16"/>
          <w:szCs w:val="16"/>
          <w:lang w:eastAsia="en-CA"/>
        </w:rPr>
        <w:t>Follow us on</w:t>
      </w:r>
      <w:r w:rsidRPr="00857729">
        <w:rPr>
          <w:rFonts w:cs="Arial"/>
          <w:b/>
          <w:bCs/>
          <w:color w:val="31859C"/>
          <w:sz w:val="16"/>
          <w:szCs w:val="16"/>
          <w:lang w:eastAsia="en-CA"/>
        </w:rPr>
        <w:t xml:space="preserve"> </w:t>
      </w:r>
      <w:hyperlink r:id="rId67" w:history="1">
        <w:r w:rsidRPr="00857729">
          <w:rPr>
            <w:rStyle w:val="Hyperlink"/>
            <w:rFonts w:cs="Arial"/>
            <w:b/>
            <w:bCs/>
            <w:sz w:val="16"/>
            <w:szCs w:val="16"/>
            <w:lang w:eastAsia="en-CA"/>
          </w:rPr>
          <w:t>Twitter</w:t>
        </w:r>
      </w:hyperlink>
      <w:r w:rsidRPr="00857729">
        <w:rPr>
          <w:rFonts w:cs="Arial"/>
          <w:color w:val="31859C"/>
          <w:sz w:val="16"/>
          <w:szCs w:val="16"/>
          <w:lang w:eastAsia="en-CA"/>
        </w:rPr>
        <w:t xml:space="preserve"> </w:t>
      </w:r>
      <w:r w:rsidRPr="00857729">
        <w:rPr>
          <w:rFonts w:cs="Arial"/>
          <w:color w:val="000000"/>
          <w:sz w:val="16"/>
          <w:szCs w:val="16"/>
          <w:lang w:eastAsia="en-CA"/>
        </w:rPr>
        <w:t>to stay up to date on all things related to health promotion.</w:t>
      </w:r>
      <w:r w:rsidRPr="00857729">
        <w:rPr>
          <w:rFonts w:cs="Arial"/>
          <w:i/>
          <w:iCs/>
          <w:color w:val="000000"/>
          <w:sz w:val="16"/>
          <w:szCs w:val="16"/>
          <w:lang w:eastAsia="en-CA"/>
        </w:rPr>
        <w:t xml:space="preserv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Style w:val="Hyperlink"/>
          <w:rFonts w:cs="Arial"/>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rFonts w:cs="Arial"/>
          <w:sz w:val="16"/>
          <w:szCs w:val="16"/>
        </w:rPr>
      </w:pPr>
      <w:r w:rsidRPr="00857729">
        <w:rPr>
          <w:rFonts w:cs="Arial"/>
          <w:sz w:val="16"/>
          <w:szCs w:val="16"/>
        </w:rPr>
        <w:t xml:space="preserve">View our video resources on </w:t>
      </w:r>
      <w:hyperlink r:id="rId68" w:history="1">
        <w:r w:rsidRPr="00857729">
          <w:rPr>
            <w:rStyle w:val="Hyperlink"/>
            <w:rFonts w:cs="Arial"/>
            <w:b/>
            <w:bCs/>
            <w:sz w:val="16"/>
            <w:szCs w:val="16"/>
          </w:rPr>
          <w:t>YouTube</w:t>
        </w:r>
      </w:hyperlink>
      <w:r w:rsidRPr="00857729">
        <w:rPr>
          <w:rFonts w:cs="Arial"/>
          <w:sz w:val="16"/>
          <w:szCs w:val="16"/>
        </w:rPr>
        <w:t xml:space="preserve"> and </w:t>
      </w:r>
      <w:hyperlink r:id="rId69" w:history="1">
        <w:r w:rsidRPr="00857729">
          <w:rPr>
            <w:rStyle w:val="Hyperlink"/>
            <w:rFonts w:cs="Arial"/>
            <w:b/>
            <w:bCs/>
            <w:sz w:val="16"/>
            <w:szCs w:val="16"/>
          </w:rPr>
          <w:t>Vimeo</w:t>
        </w:r>
      </w:hyperlink>
      <w:r w:rsidRPr="00857729">
        <w:rPr>
          <w:rStyle w:val="Hyperlink"/>
          <w:rFonts w:cs="Arial"/>
          <w:b/>
          <w:bCs/>
          <w:sz w:val="16"/>
          <w:szCs w:val="16"/>
        </w:rPr>
        <w:t xml:space="preserv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857729" w:rsidRPr="00857729" w:rsidRDefault="006960F7"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rPr>
      </w:pPr>
      <w:hyperlink r:id="rId70" w:history="1">
        <w:r w:rsidR="00857729" w:rsidRPr="00857729">
          <w:rPr>
            <w:rStyle w:val="Hyperlink"/>
            <w:rFonts w:cs="Arial"/>
            <w:b/>
            <w:bCs/>
            <w:sz w:val="16"/>
            <w:szCs w:val="16"/>
          </w:rPr>
          <w:t>The Best Start Aboriginal Sharing Circle (BSASC) Network</w:t>
        </w:r>
      </w:hyperlink>
      <w:r w:rsidR="00857729" w:rsidRPr="00857729">
        <w:rPr>
          <w:rFonts w:cs="Arial"/>
          <w:sz w:val="16"/>
          <w:szCs w:val="16"/>
        </w:rPr>
        <w:t xml:space="preserve"> is a distribution list designed for service providers working with Aboriginal Peoples in areas of preconception, prenatal and child health. The network is a forum to share news, ideas, questions and best practices.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en-US" w:eastAsia="en-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en-US" w:eastAsia="en-CA"/>
        </w:rPr>
      </w:pPr>
      <w:r w:rsidRPr="00857729">
        <w:rPr>
          <w:rFonts w:cs="Arial"/>
          <w:sz w:val="16"/>
          <w:szCs w:val="16"/>
          <w:lang w:eastAsia="en-CA"/>
        </w:rPr>
        <w:t xml:space="preserve">We encourage you visit the website of our new </w:t>
      </w:r>
      <w:hyperlink r:id="rId71" w:history="1">
        <w:r w:rsidRPr="00857729">
          <w:rPr>
            <w:rStyle w:val="Hyperlink"/>
            <w:rFonts w:cs="Arial"/>
            <w:b/>
            <w:bCs/>
            <w:sz w:val="16"/>
            <w:szCs w:val="16"/>
            <w:lang w:eastAsia="en-CA"/>
          </w:rPr>
          <w:t>3M Health Leadership Award</w:t>
        </w:r>
      </w:hyperlink>
      <w:r w:rsidRPr="00857729">
        <w:rPr>
          <w:rFonts w:cs="Arial"/>
          <w:b/>
          <w:bCs/>
          <w:sz w:val="16"/>
          <w:szCs w:val="16"/>
          <w:lang w:eastAsia="en-CA"/>
        </w:rPr>
        <w:t xml:space="preserve"> to</w:t>
      </w:r>
      <w:r w:rsidRPr="00857729">
        <w:rPr>
          <w:rFonts w:cs="Arial"/>
          <w:sz w:val="16"/>
          <w:szCs w:val="16"/>
          <w:lang w:eastAsia="en-CA"/>
        </w:rPr>
        <w:t xml:space="preserve"> find out how you can support community health leadership and honour your own community leader by nominating them for this national award.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color w:val="000000"/>
          <w:sz w:val="16"/>
          <w:szCs w:val="16"/>
          <w:lang w:val="en-US"/>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r w:rsidRPr="00857729">
        <w:rPr>
          <w:rFonts w:cs="Arial"/>
          <w:b/>
          <w:bCs/>
          <w:color w:val="000000"/>
          <w:sz w:val="16"/>
          <w:szCs w:val="16"/>
          <w:lang w:val="fr-CA"/>
        </w:rPr>
        <w:t>En français:</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8181"/>
          <w:sz w:val="36"/>
          <w:szCs w:val="36"/>
          <w:lang w:val="fr-CA"/>
        </w:rPr>
      </w:pPr>
      <w:r w:rsidRPr="00857729">
        <w:rPr>
          <w:rFonts w:cs="Arial"/>
          <w:b/>
          <w:bCs/>
          <w:color w:val="008181"/>
          <w:sz w:val="36"/>
          <w:szCs w:val="36"/>
          <w:lang w:val="fr-CA"/>
        </w:rPr>
        <w:t xml:space="preserve">Restez branché!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color w:val="000000"/>
          <w:sz w:val="16"/>
          <w:szCs w:val="16"/>
          <w:lang w:val="fr-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857729">
        <w:rPr>
          <w:rFonts w:cs="Arial"/>
          <w:sz w:val="16"/>
          <w:szCs w:val="16"/>
          <w:lang w:val="fr-CA" w:eastAsia="en-CA"/>
        </w:rPr>
        <w:t>Le bulletin</w:t>
      </w:r>
      <w:r w:rsidRPr="00857729">
        <w:rPr>
          <w:rFonts w:cs="Arial"/>
          <w:i/>
          <w:iCs/>
          <w:sz w:val="16"/>
          <w:szCs w:val="16"/>
          <w:lang w:val="fr-CA" w:eastAsia="en-CA"/>
        </w:rPr>
        <w:t xml:space="preserve"> </w:t>
      </w:r>
      <w:r w:rsidRPr="00857729">
        <w:rPr>
          <w:rFonts w:cs="Arial"/>
          <w:sz w:val="16"/>
          <w:szCs w:val="16"/>
          <w:lang w:val="fr-CA" w:eastAsia="en-CA"/>
        </w:rPr>
        <w:t xml:space="preserve">francophone </w:t>
      </w:r>
      <w:hyperlink r:id="rId72" w:history="1">
        <w:r w:rsidRPr="00857729">
          <w:rPr>
            <w:rStyle w:val="Hyperlink"/>
            <w:rFonts w:cs="Arial"/>
            <w:b/>
            <w:bCs/>
            <w:sz w:val="16"/>
            <w:szCs w:val="16"/>
            <w:lang w:val="fr-CA" w:eastAsia="en-CA"/>
          </w:rPr>
          <w:t>Le Bloc-Notes</w:t>
        </w:r>
      </w:hyperlink>
      <w:r w:rsidRPr="00857729">
        <w:rPr>
          <w:rFonts w:cs="Arial"/>
          <w:color w:val="31849B"/>
          <w:sz w:val="16"/>
          <w:szCs w:val="16"/>
          <w:lang w:val="fr-CA" w:eastAsia="en-CA"/>
        </w:rPr>
        <w:t xml:space="preserve"> </w:t>
      </w:r>
      <w:r w:rsidRPr="00857729">
        <w:rPr>
          <w:rFonts w:cs="Arial"/>
          <w:sz w:val="16"/>
          <w:szCs w:val="16"/>
          <w:lang w:val="fr-CA" w:eastAsia="en-CA"/>
        </w:rPr>
        <w:t xml:space="preserve">est un outil indispensable pour les intervenants professionnels qui aiment être à l'affût des nouveautés dans le domaine de la promotion de la santé.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857729">
        <w:rPr>
          <w:rFonts w:cs="Arial"/>
          <w:sz w:val="16"/>
          <w:szCs w:val="16"/>
          <w:lang w:val="fr-CA" w:eastAsia="en-CA"/>
        </w:rPr>
        <w:t>Le</w:t>
      </w:r>
      <w:r w:rsidRPr="00857729">
        <w:rPr>
          <w:rFonts w:cs="Arial"/>
          <w:b/>
          <w:bCs/>
          <w:color w:val="31849B"/>
          <w:sz w:val="16"/>
          <w:szCs w:val="16"/>
          <w:lang w:val="fr-CA" w:eastAsia="en-CA"/>
        </w:rPr>
        <w:t xml:space="preserve"> </w:t>
      </w:r>
      <w:hyperlink r:id="rId73" w:history="1">
        <w:r w:rsidRPr="00857729">
          <w:rPr>
            <w:rStyle w:val="Hyperlink"/>
            <w:rFonts w:cs="Arial"/>
            <w:b/>
            <w:bCs/>
            <w:sz w:val="16"/>
            <w:szCs w:val="16"/>
            <w:lang w:val="fr-CA" w:eastAsia="en-CA"/>
          </w:rPr>
          <w:t>Bulletin de santé maternelle et infantile</w:t>
        </w:r>
      </w:hyperlink>
      <w:r w:rsidRPr="00857729">
        <w:rPr>
          <w:rFonts w:cs="Arial"/>
          <w:color w:val="31849B"/>
          <w:sz w:val="16"/>
          <w:szCs w:val="16"/>
          <w:lang w:val="fr-CA" w:eastAsia="en-CA"/>
        </w:rPr>
        <w:t xml:space="preserve"> </w:t>
      </w:r>
      <w:r w:rsidRPr="00857729">
        <w:rPr>
          <w:rFonts w:cs="Arial"/>
          <w:sz w:val="16"/>
          <w:szCs w:val="16"/>
          <w:lang w:val="fr-CA" w:eastAsia="en-CA"/>
        </w:rPr>
        <w:t xml:space="preserve">est un bulletin électronique mensuel à l’intention des fournisseurs de services œuvrant dans le domaine de la promotion de la santé maternelle et infantile.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p>
    <w:p w:rsidR="00857729" w:rsidRPr="00857729" w:rsidRDefault="006960F7"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rPr>
      </w:pPr>
      <w:hyperlink r:id="rId74" w:history="1">
        <w:r w:rsidR="00857729" w:rsidRPr="00857729">
          <w:rPr>
            <w:rStyle w:val="Hyperlink"/>
            <w:rFonts w:cs="Arial"/>
            <w:b/>
            <w:bCs/>
            <w:sz w:val="16"/>
            <w:szCs w:val="16"/>
            <w:lang w:val="fr-CA"/>
          </w:rPr>
          <w:t>Promotion de la santé aujourd’hui</w:t>
        </w:r>
      </w:hyperlink>
      <w:r w:rsidR="00857729" w:rsidRPr="00857729">
        <w:rPr>
          <w:rFonts w:cs="Arial"/>
          <w:sz w:val="16"/>
          <w:szCs w:val="16"/>
          <w:lang w:val="fr-CA"/>
        </w:rPr>
        <w:t xml:space="preserve">– Notre blogue sur lequel on partage des nouvelles et réflexions liées à la promotion de la santé.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b/>
          <w:bCs/>
          <w:sz w:val="16"/>
          <w:szCs w:val="16"/>
          <w:lang w:val="fr-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i/>
          <w:iCs/>
          <w:color w:val="000000"/>
          <w:sz w:val="16"/>
          <w:szCs w:val="16"/>
          <w:lang w:val="fr-CA" w:eastAsia="en-CA"/>
        </w:rPr>
      </w:pPr>
      <w:r w:rsidRPr="00857729">
        <w:rPr>
          <w:rFonts w:cs="Arial"/>
          <w:color w:val="000000"/>
          <w:sz w:val="16"/>
          <w:szCs w:val="16"/>
          <w:lang w:val="fr-CA" w:eastAsia="en-CA"/>
        </w:rPr>
        <w:t>Suivez-nous sur</w:t>
      </w:r>
      <w:r w:rsidRPr="00857729">
        <w:rPr>
          <w:rFonts w:cs="Arial"/>
          <w:b/>
          <w:bCs/>
          <w:color w:val="31859C"/>
          <w:sz w:val="16"/>
          <w:szCs w:val="16"/>
          <w:lang w:val="fr-CA" w:eastAsia="en-CA"/>
        </w:rPr>
        <w:t xml:space="preserve"> </w:t>
      </w:r>
      <w:hyperlink r:id="rId75" w:history="1">
        <w:r w:rsidRPr="00857729">
          <w:rPr>
            <w:rStyle w:val="Hyperlink"/>
            <w:rFonts w:cs="Arial"/>
            <w:b/>
            <w:bCs/>
            <w:sz w:val="16"/>
            <w:szCs w:val="16"/>
            <w:lang w:val="fr-CA" w:eastAsia="en-CA"/>
          </w:rPr>
          <w:t>Twitter</w:t>
        </w:r>
      </w:hyperlink>
      <w:r w:rsidRPr="00857729">
        <w:rPr>
          <w:rFonts w:cs="Arial"/>
          <w:color w:val="31859C"/>
          <w:sz w:val="16"/>
          <w:szCs w:val="16"/>
          <w:lang w:val="fr-CA" w:eastAsia="en-CA"/>
        </w:rPr>
        <w:t xml:space="preserve"> </w:t>
      </w:r>
      <w:r w:rsidRPr="00857729">
        <w:rPr>
          <w:rFonts w:cs="Arial"/>
          <w:color w:val="000000"/>
          <w:sz w:val="16"/>
          <w:szCs w:val="16"/>
          <w:lang w:val="fr-CA" w:eastAsia="en-CA"/>
        </w:rPr>
        <w:t>pour demeurer au fait de tout ce qui concerne la promotion de la santé.</w:t>
      </w:r>
      <w:r w:rsidRPr="00857729">
        <w:rPr>
          <w:rFonts w:cs="Arial"/>
          <w:i/>
          <w:iCs/>
          <w:color w:val="000000"/>
          <w:sz w:val="16"/>
          <w:szCs w:val="16"/>
          <w:lang w:val="fr-CA" w:eastAsia="en-CA"/>
        </w:rPr>
        <w:t xml:space="preserv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cs="Arial"/>
          <w:sz w:val="16"/>
          <w:szCs w:val="16"/>
          <w:lang w:val="fr-CA" w:eastAsia="en-CA"/>
        </w:rPr>
      </w:pPr>
      <w:r w:rsidRPr="00857729">
        <w:rPr>
          <w:rFonts w:cs="Arial"/>
          <w:sz w:val="16"/>
          <w:szCs w:val="16"/>
          <w:lang w:val="fr-CA" w:eastAsia="en-CA"/>
        </w:rPr>
        <w:t>Visionner nos ressources vidéo sur</w:t>
      </w:r>
      <w:r w:rsidRPr="00857729">
        <w:rPr>
          <w:rFonts w:cs="Arial"/>
          <w:b/>
          <w:bCs/>
          <w:sz w:val="16"/>
          <w:szCs w:val="16"/>
          <w:lang w:val="fr-CA" w:eastAsia="en-CA"/>
        </w:rPr>
        <w:t xml:space="preserve"> </w:t>
      </w:r>
      <w:hyperlink r:id="rId76" w:history="1">
        <w:r w:rsidRPr="00857729">
          <w:rPr>
            <w:rStyle w:val="Hyperlink"/>
            <w:rFonts w:cs="Arial"/>
            <w:b/>
            <w:bCs/>
            <w:sz w:val="16"/>
            <w:szCs w:val="16"/>
            <w:lang w:val="fr-CA" w:eastAsia="en-CA"/>
          </w:rPr>
          <w:t>YouTube</w:t>
        </w:r>
      </w:hyperlink>
      <w:r w:rsidRPr="00857729">
        <w:rPr>
          <w:rFonts w:cs="Arial"/>
          <w:sz w:val="16"/>
          <w:szCs w:val="16"/>
          <w:lang w:val="fr-CA" w:eastAsia="en-CA"/>
        </w:rPr>
        <w:t xml:space="preserve"> et </w:t>
      </w:r>
      <w:hyperlink r:id="rId77" w:history="1">
        <w:proofErr w:type="spellStart"/>
        <w:r w:rsidRPr="00857729">
          <w:rPr>
            <w:rStyle w:val="Hyperlink"/>
            <w:rFonts w:cs="Arial"/>
            <w:b/>
            <w:bCs/>
            <w:sz w:val="16"/>
            <w:szCs w:val="16"/>
            <w:lang w:val="fr-CA" w:eastAsia="en-CA"/>
          </w:rPr>
          <w:t>Vimeo</w:t>
        </w:r>
        <w:proofErr w:type="spellEnd"/>
      </w:hyperlink>
      <w:r w:rsidRPr="00857729">
        <w:rPr>
          <w:rFonts w:cs="Arial"/>
          <w:b/>
          <w:bCs/>
          <w:sz w:val="16"/>
          <w:szCs w:val="16"/>
          <w:lang w:val="fr-CA" w:eastAsia="en-CA"/>
        </w:rPr>
        <w:t xml:space="preserve"> </w:t>
      </w: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iCs/>
          <w:sz w:val="20"/>
          <w:szCs w:val="20"/>
          <w:lang w:val="fr-CA"/>
        </w:rPr>
      </w:pPr>
    </w:p>
    <w:p w:rsidR="00857729" w:rsidRPr="00857729" w:rsidRDefault="00857729" w:rsidP="00857729">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i/>
          <w:iCs/>
          <w:sz w:val="20"/>
          <w:szCs w:val="20"/>
          <w:lang w:val="fr-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Arial"/>
          <w:lang w:val="fr-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fr-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bCs/>
          <w:sz w:val="24"/>
          <w:szCs w:val="24"/>
          <w:lang w:val="fr-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fr-CA" w:eastAsia="en-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8"/>
          <w:szCs w:val="18"/>
          <w:lang w:val="fr-CA"/>
        </w:rPr>
      </w:pPr>
    </w:p>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rFonts w:cs="Arial"/>
          <w:color w:val="007483"/>
          <w:sz w:val="17"/>
          <w:szCs w:val="17"/>
          <w:lang w:val="fr-CA" w:eastAsia="en-CA"/>
        </w:rPr>
      </w:pPr>
    </w:p>
    <w:bookmarkEnd w:id="0"/>
    <w:p w:rsidR="00857729" w:rsidRPr="00857729" w:rsidRDefault="00857729" w:rsidP="0085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val="fr-CA"/>
        </w:rPr>
      </w:pPr>
    </w:p>
    <w:p w:rsidR="00B22C7B" w:rsidRPr="00857729" w:rsidRDefault="00B22C7B" w:rsidP="00857729">
      <w:pPr>
        <w:rPr>
          <w:rFonts w:cs="Arial"/>
          <w:lang w:val="fr-CA"/>
        </w:rPr>
      </w:pPr>
    </w:p>
    <w:sectPr w:rsidR="00B22C7B" w:rsidRPr="00857729" w:rsidSect="00CB0B79">
      <w:headerReference w:type="default" r:id="rId78"/>
      <w:footerReference w:type="default" r:id="rId79"/>
      <w:headerReference w:type="first" r:id="rId80"/>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3FE" w:rsidRDefault="007873FE" w:rsidP="00CB0B79">
      <w:r>
        <w:separator/>
      </w:r>
    </w:p>
    <w:p w:rsidR="007873FE" w:rsidRDefault="007873FE"/>
  </w:endnote>
  <w:endnote w:type="continuationSeparator" w:id="0">
    <w:p w:rsidR="007873FE" w:rsidRDefault="007873FE" w:rsidP="00CB0B79">
      <w:r>
        <w:continuationSeparator/>
      </w:r>
    </w:p>
    <w:p w:rsidR="007873FE" w:rsidRDefault="00787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ll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altName w:val="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umanst521 BT">
    <w:altName w:val="Humanst521 BT"/>
    <w:panose1 w:val="00000000000000000000"/>
    <w:charset w:val="00"/>
    <w:family w:val="roman"/>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Aileron Light">
    <w:altName w:val="Aileron Light"/>
    <w:panose1 w:val="00000000000000000000"/>
    <w:charset w:val="00"/>
    <w:family w:val="swiss"/>
    <w:notTrueType/>
    <w:pitch w:val="default"/>
    <w:sig w:usb0="00000003" w:usb1="00000000" w:usb2="00000000" w:usb3="00000000" w:csb0="00000001"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FE" w:rsidRPr="008929A9" w:rsidRDefault="007873FE"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14:anchorId="5739E8C5" wp14:editId="63A3B3FE">
              <wp:simplePos x="0" y="0"/>
              <wp:positionH relativeFrom="column">
                <wp:posOffset>-421005</wp:posOffset>
              </wp:positionH>
              <wp:positionV relativeFrom="paragraph">
                <wp:posOffset>351155</wp:posOffset>
              </wp:positionV>
              <wp:extent cx="5247640" cy="10795"/>
              <wp:effectExtent l="0" t="0" r="0"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cs="Arial"/>
        <w:color w:val="7F7F7F"/>
        <w:spacing w:val="60"/>
        <w:sz w:val="18"/>
        <w:szCs w:val="18"/>
      </w:rPr>
      <w:t xml:space="preserve"> </w:t>
    </w:r>
    <w:r w:rsidRPr="008929A9">
      <w:rPr>
        <w:rFonts w:cs="Arial"/>
        <w:color w:val="7F7F7F"/>
        <w:spacing w:val="60"/>
        <w:sz w:val="18"/>
        <w:szCs w:val="18"/>
      </w:rPr>
      <w:t>Page</w:t>
    </w:r>
    <w:r w:rsidRPr="008929A9">
      <w:rPr>
        <w:rFonts w:cs="Arial"/>
        <w:sz w:val="18"/>
        <w:szCs w:val="18"/>
      </w:rPr>
      <w:t xml:space="preserve"> | </w:t>
    </w:r>
    <w:r>
      <w:fldChar w:fldCharType="begin"/>
    </w:r>
    <w:r>
      <w:instrText xml:space="preserve"> PAGE   \* MERGEFORMAT </w:instrText>
    </w:r>
    <w:r>
      <w:fldChar w:fldCharType="separate"/>
    </w:r>
    <w:r w:rsidR="00057387" w:rsidRPr="00057387">
      <w:rPr>
        <w:rFonts w:cs="Arial"/>
        <w:b/>
        <w:noProof/>
        <w:sz w:val="18"/>
        <w:szCs w:val="18"/>
      </w:rPr>
      <w:t>2</w:t>
    </w:r>
    <w:r>
      <w:rPr>
        <w:rFonts w:cs="Arial"/>
        <w:b/>
        <w:noProof/>
        <w:sz w:val="18"/>
        <w:szCs w:val="18"/>
      </w:rPr>
      <w:fldChar w:fldCharType="end"/>
    </w:r>
    <w:r>
      <w:rPr>
        <w:rFonts w:cs="Arial"/>
        <w:sz w:val="18"/>
        <w:szCs w:val="18"/>
      </w:rPr>
      <w:t xml:space="preserve"> </w:t>
    </w:r>
  </w:p>
  <w:p w:rsidR="007873FE" w:rsidRDefault="007873FE"/>
  <w:p w:rsidR="007873FE" w:rsidRDefault="007873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3FE" w:rsidRDefault="007873FE" w:rsidP="00CB0B79">
      <w:r>
        <w:separator/>
      </w:r>
    </w:p>
    <w:p w:rsidR="007873FE" w:rsidRDefault="007873FE"/>
  </w:footnote>
  <w:footnote w:type="continuationSeparator" w:id="0">
    <w:p w:rsidR="007873FE" w:rsidRDefault="007873FE" w:rsidP="00CB0B79">
      <w:r>
        <w:continuationSeparator/>
      </w:r>
    </w:p>
    <w:p w:rsidR="007873FE" w:rsidRDefault="007873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FE" w:rsidRDefault="007873FE">
    <w:pPr>
      <w:pStyle w:val="Header"/>
    </w:pPr>
    <w:r>
      <w:rPr>
        <w:noProof/>
        <w:lang w:eastAsia="en-CA"/>
      </w:rPr>
      <w:drawing>
        <wp:anchor distT="0" distB="0" distL="114300" distR="114300" simplePos="0" relativeHeight="251655168" behindDoc="1" locked="0" layoutInCell="1" allowOverlap="1" wp14:anchorId="75587ACF" wp14:editId="5E6C4C16">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14:anchorId="7BAFCF9D" wp14:editId="22BCC242">
              <wp:simplePos x="0" y="0"/>
              <wp:positionH relativeFrom="column">
                <wp:posOffset>-635000</wp:posOffset>
              </wp:positionH>
              <wp:positionV relativeFrom="paragraph">
                <wp:posOffset>-203200</wp:posOffset>
              </wp:positionV>
              <wp:extent cx="4410075" cy="4146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3FE" w:rsidRPr="00EA6E0D" w:rsidRDefault="007873FE" w:rsidP="00CB0B79">
                          <w:pPr>
                            <w:rPr>
                              <w:rFonts w:ascii="Arial Black" w:hAnsi="Arial Black"/>
                              <w:color w:val="FFFFFF"/>
                              <w:sz w:val="20"/>
                              <w:szCs w:val="20"/>
                            </w:rPr>
                          </w:pPr>
                          <w:r>
                            <w:rPr>
                              <w:rFonts w:ascii="Arial Black" w:hAnsi="Arial Black" w:cs="Arial"/>
                              <w:b/>
                              <w:color w:val="FFFFFF"/>
                              <w:sz w:val="20"/>
                              <w:szCs w:val="20"/>
                            </w:rPr>
                            <w:t>MNCHP NETWORK BULLETIN July 10</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5</w:t>
                          </w:r>
                          <w:r>
                            <w:rPr>
                              <w:rFonts w:cs="Arial"/>
                              <w:bCs/>
                              <w:color w:val="FFFFFF"/>
                              <w:sz w:val="20"/>
                              <w:szCs w:val="20"/>
                            </w:rPr>
                            <w:t xml:space="preserve"> </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0C7B9A" w:rsidRPr="00EA6E0D" w:rsidRDefault="000C7B9A" w:rsidP="00CB0B79">
                    <w:pPr>
                      <w:rPr>
                        <w:rFonts w:ascii="Arial Black" w:hAnsi="Arial Black"/>
                        <w:color w:val="FFFFFF"/>
                        <w:sz w:val="20"/>
                        <w:szCs w:val="20"/>
                      </w:rPr>
                    </w:pPr>
                    <w:r>
                      <w:rPr>
                        <w:rFonts w:ascii="Arial Black" w:hAnsi="Arial Black" w:cs="Arial"/>
                        <w:b/>
                        <w:color w:val="FFFFFF"/>
                        <w:sz w:val="20"/>
                        <w:szCs w:val="20"/>
                      </w:rPr>
                      <w:t>MNCHP NETWORK BULLETIN July 10</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5</w:t>
                    </w:r>
                    <w:r>
                      <w:rPr>
                        <w:rFonts w:cs="Arial"/>
                        <w:bCs/>
                        <w:color w:val="FFFFFF"/>
                        <w:sz w:val="20"/>
                        <w:szCs w:val="20"/>
                      </w:rPr>
                      <w:t xml:space="preserve"> </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14:anchorId="3E7519FF" wp14:editId="2D731212">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7873FE" w:rsidRDefault="007873FE"/>
  <w:p w:rsidR="007873FE" w:rsidRDefault="007873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FE" w:rsidRDefault="007873FE"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14:anchorId="7363E93F" wp14:editId="5AF7FE43">
              <wp:simplePos x="0" y="0"/>
              <wp:positionH relativeFrom="column">
                <wp:posOffset>-843915</wp:posOffset>
              </wp:positionH>
              <wp:positionV relativeFrom="paragraph">
                <wp:posOffset>-295910</wp:posOffset>
              </wp:positionV>
              <wp:extent cx="4549775" cy="414655"/>
              <wp:effectExtent l="0" t="0" r="0" b="444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3FE" w:rsidRPr="0096226F" w:rsidRDefault="007873FE" w:rsidP="00CB0B79">
                          <w:pPr>
                            <w:rPr>
                              <w:rFonts w:ascii="Arial Black" w:hAnsi="Arial Black"/>
                              <w:color w:val="FFFFFF"/>
                            </w:rPr>
                          </w:pPr>
                          <w:r>
                            <w:rPr>
                              <w:rFonts w:ascii="Arial Black" w:hAnsi="Arial Black" w:cs="Arial"/>
                              <w:b/>
                              <w:color w:val="FFFFFF"/>
                              <w:sz w:val="20"/>
                              <w:szCs w:val="20"/>
                            </w:rPr>
                            <w:t>MNCHP NETWORK BULLETIN July 10, 2015</w:t>
                          </w:r>
                          <w:r>
                            <w:rPr>
                              <w:rFonts w:cs="Arial"/>
                              <w:b/>
                              <w:bCs/>
                              <w:color w:val="FFFFFF"/>
                              <w:sz w:val="20"/>
                              <w:szCs w:val="20"/>
                            </w:rPr>
                            <w:t xml:space="preserve"> </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0C7B9A" w:rsidRPr="0096226F" w:rsidRDefault="000C7B9A" w:rsidP="00CB0B79">
                    <w:pPr>
                      <w:rPr>
                        <w:rFonts w:ascii="Arial Black" w:hAnsi="Arial Black"/>
                        <w:color w:val="FFFFFF"/>
                      </w:rPr>
                    </w:pPr>
                    <w:r>
                      <w:rPr>
                        <w:rFonts w:ascii="Arial Black" w:hAnsi="Arial Black" w:cs="Arial"/>
                        <w:b/>
                        <w:color w:val="FFFFFF"/>
                        <w:sz w:val="20"/>
                        <w:szCs w:val="20"/>
                      </w:rPr>
                      <w:t>MNCHP NETWORK BULLETIN July 10, 2015</w:t>
                    </w:r>
                    <w:r>
                      <w:rPr>
                        <w:rFonts w:cs="Arial"/>
                        <w:b/>
                        <w:bCs/>
                        <w:color w:val="FFFFFF"/>
                        <w:sz w:val="20"/>
                        <w:szCs w:val="20"/>
                      </w:rPr>
                      <w:t xml:space="preserve"> </w:t>
                    </w:r>
                    <w:r w:rsidRPr="00FE4ECE">
                      <w:rPr>
                        <w:rFonts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14:anchorId="76E22B3A" wp14:editId="5DA13692">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022036A"/>
    <w:lvl w:ilvl="0">
      <w:start w:val="1"/>
      <w:numFmt w:val="decimal"/>
      <w:pStyle w:val="ListNumber"/>
      <w:lvlText w:val="%1."/>
      <w:lvlJc w:val="left"/>
      <w:pPr>
        <w:tabs>
          <w:tab w:val="num" w:pos="540"/>
        </w:tabs>
        <w:ind w:left="540" w:hanging="360"/>
      </w:pPr>
      <w:rPr>
        <w:b/>
        <w:color w:val="auto"/>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207AC"/>
    <w:multiLevelType w:val="hybridMultilevel"/>
    <w:tmpl w:val="06E613F8"/>
    <w:lvl w:ilvl="0" w:tplc="5A583CC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2E23874"/>
    <w:multiLevelType w:val="hybridMultilevel"/>
    <w:tmpl w:val="16227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F8729A"/>
    <w:multiLevelType w:val="hybridMultilevel"/>
    <w:tmpl w:val="FCAE2A7A"/>
    <w:lvl w:ilvl="0" w:tplc="D65662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0C733AB1"/>
    <w:multiLevelType w:val="hybridMultilevel"/>
    <w:tmpl w:val="C28047A4"/>
    <w:lvl w:ilvl="0" w:tplc="5A583CC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345002F"/>
    <w:multiLevelType w:val="hybridMultilevel"/>
    <w:tmpl w:val="4EA8196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03832BE"/>
    <w:multiLevelType w:val="hybridMultilevel"/>
    <w:tmpl w:val="9BCED0F0"/>
    <w:lvl w:ilvl="0" w:tplc="1F961B44">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4916C8"/>
    <w:multiLevelType w:val="hybridMultilevel"/>
    <w:tmpl w:val="0E0E77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CCD5FB0"/>
    <w:multiLevelType w:val="hybridMultilevel"/>
    <w:tmpl w:val="55BEC13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38705177"/>
    <w:multiLevelType w:val="hybridMultilevel"/>
    <w:tmpl w:val="35D0D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B3176E1"/>
    <w:multiLevelType w:val="hybridMultilevel"/>
    <w:tmpl w:val="B778F192"/>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FC06939"/>
    <w:multiLevelType w:val="hybridMultilevel"/>
    <w:tmpl w:val="EFA070A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nsid w:val="44B22CA7"/>
    <w:multiLevelType w:val="hybridMultilevel"/>
    <w:tmpl w:val="88441F14"/>
    <w:lvl w:ilvl="0" w:tplc="948C2EA6">
      <w:start w:val="1"/>
      <w:numFmt w:val="decimal"/>
      <w:lvlText w:val="%1."/>
      <w:lvlJc w:val="left"/>
      <w:pPr>
        <w:ind w:left="360" w:hanging="360"/>
      </w:pPr>
      <w:rPr>
        <w:rFonts w:hint="default"/>
        <w:b/>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4C9A63B9"/>
    <w:multiLevelType w:val="hybridMultilevel"/>
    <w:tmpl w:val="287C90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FCF793F"/>
    <w:multiLevelType w:val="hybridMultilevel"/>
    <w:tmpl w:val="C338DC34"/>
    <w:lvl w:ilvl="0" w:tplc="10090001">
      <w:start w:val="1"/>
      <w:numFmt w:val="bullet"/>
      <w:lvlText w:val=""/>
      <w:lvlJc w:val="left"/>
      <w:pPr>
        <w:ind w:left="540" w:hanging="360"/>
      </w:pPr>
      <w:rPr>
        <w:rFonts w:ascii="Symbol" w:hAnsi="Symbol" w:hint="default"/>
      </w:rPr>
    </w:lvl>
    <w:lvl w:ilvl="1" w:tplc="10090003">
      <w:start w:val="1"/>
      <w:numFmt w:val="bullet"/>
      <w:lvlText w:val="o"/>
      <w:lvlJc w:val="left"/>
      <w:pPr>
        <w:ind w:left="900" w:hanging="360"/>
      </w:pPr>
      <w:rPr>
        <w:rFonts w:ascii="Courier New" w:hAnsi="Courier New" w:cs="Courier New" w:hint="default"/>
      </w:rPr>
    </w:lvl>
    <w:lvl w:ilvl="2" w:tplc="1009001B">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24">
    <w:nsid w:val="508A784E"/>
    <w:multiLevelType w:val="hybridMultilevel"/>
    <w:tmpl w:val="3DA43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6730588"/>
    <w:multiLevelType w:val="hybridMultilevel"/>
    <w:tmpl w:val="9B48BABC"/>
    <w:lvl w:ilvl="0" w:tplc="61986720">
      <w:start w:val="11"/>
      <w:numFmt w:val="decimal"/>
      <w:lvlText w:val="%1."/>
      <w:lvlJc w:val="left"/>
      <w:pPr>
        <w:ind w:left="360" w:hanging="360"/>
      </w:pPr>
      <w:rPr>
        <w:rFonts w:ascii="Arial" w:hAnsi="Arial" w:cs="Arial" w:hint="default"/>
        <w:b/>
        <w:color w:val="000000"/>
        <w:sz w:val="24"/>
        <w:szCs w:val="24"/>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6">
    <w:nsid w:val="6A7C53D1"/>
    <w:multiLevelType w:val="hybridMultilevel"/>
    <w:tmpl w:val="C94E5944"/>
    <w:lvl w:ilvl="0" w:tplc="10090001">
      <w:start w:val="1"/>
      <w:numFmt w:val="bullet"/>
      <w:lvlText w:val=""/>
      <w:lvlJc w:val="left"/>
      <w:pPr>
        <w:ind w:left="720" w:hanging="360"/>
      </w:pPr>
      <w:rPr>
        <w:rFonts w:ascii="Symbol" w:hAnsi="Symbol" w:hint="default"/>
      </w:rPr>
    </w:lvl>
    <w:lvl w:ilvl="1" w:tplc="F69677F2">
      <w:start w:val="7"/>
      <w:numFmt w:val="bullet"/>
      <w:lvlText w:val="•"/>
      <w:lvlJc w:val="left"/>
      <w:pPr>
        <w:ind w:left="360" w:hanging="360"/>
      </w:pPr>
      <w:rPr>
        <w:rFonts w:ascii="Arial" w:eastAsia="Times New Roman" w:hAnsi="Arial" w:cs="Arial" w:hint="default"/>
        <w:b/>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C2F1FC5"/>
    <w:multiLevelType w:val="hybridMultilevel"/>
    <w:tmpl w:val="691828DE"/>
    <w:lvl w:ilvl="0" w:tplc="6242096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0900E36"/>
    <w:multiLevelType w:val="hybridMultilevel"/>
    <w:tmpl w:val="A00A39EA"/>
    <w:lvl w:ilvl="0" w:tplc="BC4E75A4">
      <w:start w:val="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F2F0721"/>
    <w:multiLevelType w:val="hybridMultilevel"/>
    <w:tmpl w:val="68481E6A"/>
    <w:lvl w:ilvl="0" w:tplc="1F961B44">
      <w:start w:val="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26"/>
  </w:num>
  <w:num w:numId="16">
    <w:abstractNumId w:val="10"/>
  </w:num>
  <w:num w:numId="17">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 w:numId="21">
    <w:abstractNumId w:val="12"/>
  </w:num>
  <w:num w:numId="22">
    <w:abstractNumId w:val="13"/>
  </w:num>
  <w:num w:numId="23">
    <w:abstractNumId w:val="28"/>
  </w:num>
  <w:num w:numId="24">
    <w:abstractNumId w:val="27"/>
  </w:num>
  <w:num w:numId="25">
    <w:abstractNumId w:val="18"/>
  </w:num>
  <w:num w:numId="26">
    <w:abstractNumId w:val="16"/>
  </w:num>
  <w:num w:numId="27">
    <w:abstractNumId w:val="22"/>
  </w:num>
  <w:num w:numId="28">
    <w:abstractNumId w:val="11"/>
  </w:num>
  <w:num w:numId="29">
    <w:abstractNumId w:val="24"/>
  </w:num>
  <w:num w:numId="30">
    <w:abstractNumId w:val="29"/>
  </w:num>
  <w:num w:numId="3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02FC2"/>
    <w:rsid w:val="00006AA5"/>
    <w:rsid w:val="00010711"/>
    <w:rsid w:val="00010E99"/>
    <w:rsid w:val="000125D2"/>
    <w:rsid w:val="00012D8E"/>
    <w:rsid w:val="0001333C"/>
    <w:rsid w:val="0001339B"/>
    <w:rsid w:val="000147F7"/>
    <w:rsid w:val="000166F5"/>
    <w:rsid w:val="00016906"/>
    <w:rsid w:val="000176F4"/>
    <w:rsid w:val="00017BDF"/>
    <w:rsid w:val="00020083"/>
    <w:rsid w:val="00023E0D"/>
    <w:rsid w:val="00023EBD"/>
    <w:rsid w:val="00024B33"/>
    <w:rsid w:val="00026029"/>
    <w:rsid w:val="000266AE"/>
    <w:rsid w:val="00026935"/>
    <w:rsid w:val="00026B9E"/>
    <w:rsid w:val="00026D9E"/>
    <w:rsid w:val="000309FC"/>
    <w:rsid w:val="000321D4"/>
    <w:rsid w:val="00032F1F"/>
    <w:rsid w:val="00034B54"/>
    <w:rsid w:val="00035B0B"/>
    <w:rsid w:val="00035C60"/>
    <w:rsid w:val="00036178"/>
    <w:rsid w:val="00036805"/>
    <w:rsid w:val="00037393"/>
    <w:rsid w:val="00041E96"/>
    <w:rsid w:val="0004312A"/>
    <w:rsid w:val="00043319"/>
    <w:rsid w:val="000434A4"/>
    <w:rsid w:val="0004566B"/>
    <w:rsid w:val="00050F43"/>
    <w:rsid w:val="000522F6"/>
    <w:rsid w:val="00053406"/>
    <w:rsid w:val="00053962"/>
    <w:rsid w:val="00054032"/>
    <w:rsid w:val="0005694D"/>
    <w:rsid w:val="00057387"/>
    <w:rsid w:val="000577F7"/>
    <w:rsid w:val="00062127"/>
    <w:rsid w:val="000661C3"/>
    <w:rsid w:val="00067306"/>
    <w:rsid w:val="000717C1"/>
    <w:rsid w:val="00072E49"/>
    <w:rsid w:val="00073115"/>
    <w:rsid w:val="0007360B"/>
    <w:rsid w:val="00073B26"/>
    <w:rsid w:val="000740EB"/>
    <w:rsid w:val="00074307"/>
    <w:rsid w:val="0007642F"/>
    <w:rsid w:val="00076C19"/>
    <w:rsid w:val="000814E2"/>
    <w:rsid w:val="00083C40"/>
    <w:rsid w:val="00083E07"/>
    <w:rsid w:val="00084547"/>
    <w:rsid w:val="00086831"/>
    <w:rsid w:val="0008761D"/>
    <w:rsid w:val="00092548"/>
    <w:rsid w:val="0009374A"/>
    <w:rsid w:val="0009387A"/>
    <w:rsid w:val="000958DF"/>
    <w:rsid w:val="00096205"/>
    <w:rsid w:val="000966C0"/>
    <w:rsid w:val="0009675D"/>
    <w:rsid w:val="000973AA"/>
    <w:rsid w:val="0009790B"/>
    <w:rsid w:val="000A0560"/>
    <w:rsid w:val="000A1670"/>
    <w:rsid w:val="000A1C67"/>
    <w:rsid w:val="000A47E6"/>
    <w:rsid w:val="000A4D3F"/>
    <w:rsid w:val="000A6A18"/>
    <w:rsid w:val="000A767E"/>
    <w:rsid w:val="000B136A"/>
    <w:rsid w:val="000B1E6D"/>
    <w:rsid w:val="000B33FF"/>
    <w:rsid w:val="000B390F"/>
    <w:rsid w:val="000B4146"/>
    <w:rsid w:val="000B554B"/>
    <w:rsid w:val="000B62EB"/>
    <w:rsid w:val="000B69C0"/>
    <w:rsid w:val="000B7F43"/>
    <w:rsid w:val="000C0538"/>
    <w:rsid w:val="000C108B"/>
    <w:rsid w:val="000C116D"/>
    <w:rsid w:val="000C2A76"/>
    <w:rsid w:val="000C2ECD"/>
    <w:rsid w:val="000C3067"/>
    <w:rsid w:val="000C3B50"/>
    <w:rsid w:val="000C3D1E"/>
    <w:rsid w:val="000C554E"/>
    <w:rsid w:val="000C5568"/>
    <w:rsid w:val="000C5A57"/>
    <w:rsid w:val="000C7321"/>
    <w:rsid w:val="000C7B9A"/>
    <w:rsid w:val="000D0903"/>
    <w:rsid w:val="000D093A"/>
    <w:rsid w:val="000D35B9"/>
    <w:rsid w:val="000D3F07"/>
    <w:rsid w:val="000D4E9D"/>
    <w:rsid w:val="000D6EBF"/>
    <w:rsid w:val="000D7D37"/>
    <w:rsid w:val="000E09F9"/>
    <w:rsid w:val="000E2360"/>
    <w:rsid w:val="000E29EB"/>
    <w:rsid w:val="000E433E"/>
    <w:rsid w:val="000E4AF1"/>
    <w:rsid w:val="000E60EC"/>
    <w:rsid w:val="000F264C"/>
    <w:rsid w:val="000F53FD"/>
    <w:rsid w:val="000F694B"/>
    <w:rsid w:val="00101D76"/>
    <w:rsid w:val="0010284C"/>
    <w:rsid w:val="00102F5D"/>
    <w:rsid w:val="00106064"/>
    <w:rsid w:val="001066B3"/>
    <w:rsid w:val="00107AD9"/>
    <w:rsid w:val="00110AD8"/>
    <w:rsid w:val="001117D5"/>
    <w:rsid w:val="00112091"/>
    <w:rsid w:val="00112D98"/>
    <w:rsid w:val="0011358C"/>
    <w:rsid w:val="00115479"/>
    <w:rsid w:val="00120D98"/>
    <w:rsid w:val="00121813"/>
    <w:rsid w:val="00122B64"/>
    <w:rsid w:val="0012304C"/>
    <w:rsid w:val="00126659"/>
    <w:rsid w:val="0012788E"/>
    <w:rsid w:val="0013278C"/>
    <w:rsid w:val="00132FA6"/>
    <w:rsid w:val="00133205"/>
    <w:rsid w:val="00133DB4"/>
    <w:rsid w:val="001343B3"/>
    <w:rsid w:val="00134C35"/>
    <w:rsid w:val="00134F43"/>
    <w:rsid w:val="00137E08"/>
    <w:rsid w:val="00140074"/>
    <w:rsid w:val="00140E03"/>
    <w:rsid w:val="00140FC0"/>
    <w:rsid w:val="00141C45"/>
    <w:rsid w:val="001435DA"/>
    <w:rsid w:val="0014592D"/>
    <w:rsid w:val="001467CC"/>
    <w:rsid w:val="001475CA"/>
    <w:rsid w:val="00151B0C"/>
    <w:rsid w:val="00151B72"/>
    <w:rsid w:val="00154C28"/>
    <w:rsid w:val="00156978"/>
    <w:rsid w:val="00162043"/>
    <w:rsid w:val="0016304F"/>
    <w:rsid w:val="0016771A"/>
    <w:rsid w:val="0016791F"/>
    <w:rsid w:val="00167BA3"/>
    <w:rsid w:val="00171086"/>
    <w:rsid w:val="0017115E"/>
    <w:rsid w:val="001727BD"/>
    <w:rsid w:val="00174DED"/>
    <w:rsid w:val="001755C7"/>
    <w:rsid w:val="0017774C"/>
    <w:rsid w:val="00185992"/>
    <w:rsid w:val="00187519"/>
    <w:rsid w:val="00187CEC"/>
    <w:rsid w:val="001900AD"/>
    <w:rsid w:val="00190C69"/>
    <w:rsid w:val="0019161B"/>
    <w:rsid w:val="00191702"/>
    <w:rsid w:val="00192119"/>
    <w:rsid w:val="00192CD8"/>
    <w:rsid w:val="0019366C"/>
    <w:rsid w:val="00194023"/>
    <w:rsid w:val="00194F85"/>
    <w:rsid w:val="0019514A"/>
    <w:rsid w:val="00195BD5"/>
    <w:rsid w:val="00195DFB"/>
    <w:rsid w:val="0019758C"/>
    <w:rsid w:val="001A0D83"/>
    <w:rsid w:val="001A19E3"/>
    <w:rsid w:val="001A1A4A"/>
    <w:rsid w:val="001A2E70"/>
    <w:rsid w:val="001A5E91"/>
    <w:rsid w:val="001A61BE"/>
    <w:rsid w:val="001B07C8"/>
    <w:rsid w:val="001B11E7"/>
    <w:rsid w:val="001B241B"/>
    <w:rsid w:val="001B2769"/>
    <w:rsid w:val="001B3A35"/>
    <w:rsid w:val="001B45A2"/>
    <w:rsid w:val="001C1358"/>
    <w:rsid w:val="001C1DA7"/>
    <w:rsid w:val="001C2480"/>
    <w:rsid w:val="001C2DC2"/>
    <w:rsid w:val="001C3666"/>
    <w:rsid w:val="001C45CD"/>
    <w:rsid w:val="001C4EC0"/>
    <w:rsid w:val="001C53B9"/>
    <w:rsid w:val="001C5A5E"/>
    <w:rsid w:val="001C63EE"/>
    <w:rsid w:val="001D1E0F"/>
    <w:rsid w:val="001D2CEC"/>
    <w:rsid w:val="001D3739"/>
    <w:rsid w:val="001D431B"/>
    <w:rsid w:val="001D4ADE"/>
    <w:rsid w:val="001D4ED0"/>
    <w:rsid w:val="001D5F04"/>
    <w:rsid w:val="001D68BD"/>
    <w:rsid w:val="001E02CF"/>
    <w:rsid w:val="001E19CA"/>
    <w:rsid w:val="001E4C64"/>
    <w:rsid w:val="001E7024"/>
    <w:rsid w:val="001E7962"/>
    <w:rsid w:val="001F12C1"/>
    <w:rsid w:val="001F1F0E"/>
    <w:rsid w:val="001F271A"/>
    <w:rsid w:val="001F294E"/>
    <w:rsid w:val="001F35C7"/>
    <w:rsid w:val="001F3F31"/>
    <w:rsid w:val="001F4306"/>
    <w:rsid w:val="001F56CB"/>
    <w:rsid w:val="001F6F5F"/>
    <w:rsid w:val="001F7BA7"/>
    <w:rsid w:val="0020000A"/>
    <w:rsid w:val="00200210"/>
    <w:rsid w:val="00201F0F"/>
    <w:rsid w:val="0020260B"/>
    <w:rsid w:val="00202750"/>
    <w:rsid w:val="002046FA"/>
    <w:rsid w:val="0020689B"/>
    <w:rsid w:val="00207250"/>
    <w:rsid w:val="00207A8F"/>
    <w:rsid w:val="00211D8D"/>
    <w:rsid w:val="002140A5"/>
    <w:rsid w:val="0021702D"/>
    <w:rsid w:val="00220446"/>
    <w:rsid w:val="00220F0E"/>
    <w:rsid w:val="002220A8"/>
    <w:rsid w:val="00222104"/>
    <w:rsid w:val="00223889"/>
    <w:rsid w:val="002249A3"/>
    <w:rsid w:val="00225639"/>
    <w:rsid w:val="002256F7"/>
    <w:rsid w:val="0022579A"/>
    <w:rsid w:val="00226530"/>
    <w:rsid w:val="002276A3"/>
    <w:rsid w:val="00230AF5"/>
    <w:rsid w:val="00231BEE"/>
    <w:rsid w:val="00233B2F"/>
    <w:rsid w:val="002344D8"/>
    <w:rsid w:val="00236837"/>
    <w:rsid w:val="002412B6"/>
    <w:rsid w:val="0024256C"/>
    <w:rsid w:val="002436E2"/>
    <w:rsid w:val="00243EEC"/>
    <w:rsid w:val="00244004"/>
    <w:rsid w:val="002444B8"/>
    <w:rsid w:val="002458FA"/>
    <w:rsid w:val="00246B96"/>
    <w:rsid w:val="00247014"/>
    <w:rsid w:val="00253307"/>
    <w:rsid w:val="00253825"/>
    <w:rsid w:val="00254A93"/>
    <w:rsid w:val="00255C59"/>
    <w:rsid w:val="00255DE3"/>
    <w:rsid w:val="00256752"/>
    <w:rsid w:val="00261E6F"/>
    <w:rsid w:val="00261F42"/>
    <w:rsid w:val="0026314D"/>
    <w:rsid w:val="00265242"/>
    <w:rsid w:val="00265E23"/>
    <w:rsid w:val="00267215"/>
    <w:rsid w:val="00267509"/>
    <w:rsid w:val="00267975"/>
    <w:rsid w:val="002679C1"/>
    <w:rsid w:val="00267E16"/>
    <w:rsid w:val="00267EDA"/>
    <w:rsid w:val="00270433"/>
    <w:rsid w:val="00271934"/>
    <w:rsid w:val="00272285"/>
    <w:rsid w:val="00272721"/>
    <w:rsid w:val="002747E4"/>
    <w:rsid w:val="0027516E"/>
    <w:rsid w:val="002752C2"/>
    <w:rsid w:val="00280E4F"/>
    <w:rsid w:val="002839F8"/>
    <w:rsid w:val="002845D5"/>
    <w:rsid w:val="00286856"/>
    <w:rsid w:val="002934AE"/>
    <w:rsid w:val="0029440B"/>
    <w:rsid w:val="0029455F"/>
    <w:rsid w:val="00295A6F"/>
    <w:rsid w:val="00296161"/>
    <w:rsid w:val="002973E5"/>
    <w:rsid w:val="00297905"/>
    <w:rsid w:val="002A0740"/>
    <w:rsid w:val="002A0A21"/>
    <w:rsid w:val="002A0B47"/>
    <w:rsid w:val="002A64D4"/>
    <w:rsid w:val="002A7715"/>
    <w:rsid w:val="002B064D"/>
    <w:rsid w:val="002B0F36"/>
    <w:rsid w:val="002B1AB8"/>
    <w:rsid w:val="002B252D"/>
    <w:rsid w:val="002B2F24"/>
    <w:rsid w:val="002B3240"/>
    <w:rsid w:val="002B3EEC"/>
    <w:rsid w:val="002B40AC"/>
    <w:rsid w:val="002B444A"/>
    <w:rsid w:val="002B467F"/>
    <w:rsid w:val="002B4A17"/>
    <w:rsid w:val="002B7DA9"/>
    <w:rsid w:val="002C11ED"/>
    <w:rsid w:val="002C1259"/>
    <w:rsid w:val="002C1E74"/>
    <w:rsid w:val="002C1F78"/>
    <w:rsid w:val="002C2139"/>
    <w:rsid w:val="002C53F2"/>
    <w:rsid w:val="002C5588"/>
    <w:rsid w:val="002C58A2"/>
    <w:rsid w:val="002C5B45"/>
    <w:rsid w:val="002C71CB"/>
    <w:rsid w:val="002D030C"/>
    <w:rsid w:val="002D05B9"/>
    <w:rsid w:val="002D350B"/>
    <w:rsid w:val="002D5553"/>
    <w:rsid w:val="002D5CE2"/>
    <w:rsid w:val="002D5F58"/>
    <w:rsid w:val="002D62DA"/>
    <w:rsid w:val="002D73F5"/>
    <w:rsid w:val="002E0D2F"/>
    <w:rsid w:val="002E0E6A"/>
    <w:rsid w:val="002E4E85"/>
    <w:rsid w:val="002E573C"/>
    <w:rsid w:val="002E6023"/>
    <w:rsid w:val="002E66CA"/>
    <w:rsid w:val="002F0303"/>
    <w:rsid w:val="002F0791"/>
    <w:rsid w:val="002F07D7"/>
    <w:rsid w:val="002F185C"/>
    <w:rsid w:val="002F1F48"/>
    <w:rsid w:val="002F2AED"/>
    <w:rsid w:val="002F43A4"/>
    <w:rsid w:val="002F4B38"/>
    <w:rsid w:val="002F6851"/>
    <w:rsid w:val="00300D67"/>
    <w:rsid w:val="003048B8"/>
    <w:rsid w:val="0030690A"/>
    <w:rsid w:val="0030727B"/>
    <w:rsid w:val="003111E6"/>
    <w:rsid w:val="0031173D"/>
    <w:rsid w:val="003136EF"/>
    <w:rsid w:val="0031370F"/>
    <w:rsid w:val="003139D9"/>
    <w:rsid w:val="00314D1F"/>
    <w:rsid w:val="00314E5E"/>
    <w:rsid w:val="00314FB9"/>
    <w:rsid w:val="00315AA6"/>
    <w:rsid w:val="00315BB6"/>
    <w:rsid w:val="003160A3"/>
    <w:rsid w:val="003169D1"/>
    <w:rsid w:val="0032235E"/>
    <w:rsid w:val="00323A24"/>
    <w:rsid w:val="0032647B"/>
    <w:rsid w:val="0032724A"/>
    <w:rsid w:val="00327779"/>
    <w:rsid w:val="003306EA"/>
    <w:rsid w:val="00331B22"/>
    <w:rsid w:val="00331B7A"/>
    <w:rsid w:val="003326F0"/>
    <w:rsid w:val="003327C4"/>
    <w:rsid w:val="003353E5"/>
    <w:rsid w:val="00337702"/>
    <w:rsid w:val="00337AD0"/>
    <w:rsid w:val="0034112B"/>
    <w:rsid w:val="00341CB3"/>
    <w:rsid w:val="00341D6C"/>
    <w:rsid w:val="0034246B"/>
    <w:rsid w:val="00343A2D"/>
    <w:rsid w:val="003450DD"/>
    <w:rsid w:val="0034542B"/>
    <w:rsid w:val="00346C6F"/>
    <w:rsid w:val="00351E5A"/>
    <w:rsid w:val="00351F58"/>
    <w:rsid w:val="00352396"/>
    <w:rsid w:val="003554AA"/>
    <w:rsid w:val="00357ED8"/>
    <w:rsid w:val="00360743"/>
    <w:rsid w:val="00360F04"/>
    <w:rsid w:val="0036297D"/>
    <w:rsid w:val="00362E7B"/>
    <w:rsid w:val="00363C5E"/>
    <w:rsid w:val="003646F3"/>
    <w:rsid w:val="00365F70"/>
    <w:rsid w:val="003713B9"/>
    <w:rsid w:val="00371CB4"/>
    <w:rsid w:val="003724F7"/>
    <w:rsid w:val="00372C84"/>
    <w:rsid w:val="0037547C"/>
    <w:rsid w:val="00375C92"/>
    <w:rsid w:val="00377099"/>
    <w:rsid w:val="00377BED"/>
    <w:rsid w:val="003803A7"/>
    <w:rsid w:val="0038161E"/>
    <w:rsid w:val="00382C5C"/>
    <w:rsid w:val="00385B48"/>
    <w:rsid w:val="00385D40"/>
    <w:rsid w:val="00386D79"/>
    <w:rsid w:val="00390CB8"/>
    <w:rsid w:val="00391084"/>
    <w:rsid w:val="0039117F"/>
    <w:rsid w:val="003930C0"/>
    <w:rsid w:val="00393CEF"/>
    <w:rsid w:val="00394859"/>
    <w:rsid w:val="00394D9F"/>
    <w:rsid w:val="00395C99"/>
    <w:rsid w:val="00397366"/>
    <w:rsid w:val="003A3A9A"/>
    <w:rsid w:val="003A4578"/>
    <w:rsid w:val="003A4DBC"/>
    <w:rsid w:val="003B14E3"/>
    <w:rsid w:val="003B2324"/>
    <w:rsid w:val="003B2914"/>
    <w:rsid w:val="003B2F8F"/>
    <w:rsid w:val="003B3E30"/>
    <w:rsid w:val="003B604E"/>
    <w:rsid w:val="003B67FD"/>
    <w:rsid w:val="003B687E"/>
    <w:rsid w:val="003B720A"/>
    <w:rsid w:val="003C1086"/>
    <w:rsid w:val="003C1A0F"/>
    <w:rsid w:val="003C20F8"/>
    <w:rsid w:val="003C3CEA"/>
    <w:rsid w:val="003C4393"/>
    <w:rsid w:val="003C5C0B"/>
    <w:rsid w:val="003C7868"/>
    <w:rsid w:val="003C7E7A"/>
    <w:rsid w:val="003D1112"/>
    <w:rsid w:val="003D1E05"/>
    <w:rsid w:val="003D1E34"/>
    <w:rsid w:val="003D4438"/>
    <w:rsid w:val="003D48EB"/>
    <w:rsid w:val="003D5C00"/>
    <w:rsid w:val="003D5F44"/>
    <w:rsid w:val="003D6439"/>
    <w:rsid w:val="003D6553"/>
    <w:rsid w:val="003D6C86"/>
    <w:rsid w:val="003E086E"/>
    <w:rsid w:val="003E42BC"/>
    <w:rsid w:val="003E48ED"/>
    <w:rsid w:val="003E697C"/>
    <w:rsid w:val="003E72CC"/>
    <w:rsid w:val="003F07CE"/>
    <w:rsid w:val="003F1351"/>
    <w:rsid w:val="003F4B30"/>
    <w:rsid w:val="003F4EFA"/>
    <w:rsid w:val="003F7823"/>
    <w:rsid w:val="003F79AD"/>
    <w:rsid w:val="004002EE"/>
    <w:rsid w:val="004014BF"/>
    <w:rsid w:val="0040156F"/>
    <w:rsid w:val="00401B39"/>
    <w:rsid w:val="00402F32"/>
    <w:rsid w:val="004035E7"/>
    <w:rsid w:val="004036AD"/>
    <w:rsid w:val="00404085"/>
    <w:rsid w:val="004043CB"/>
    <w:rsid w:val="00404DCF"/>
    <w:rsid w:val="00406556"/>
    <w:rsid w:val="0040687F"/>
    <w:rsid w:val="00410EC9"/>
    <w:rsid w:val="00411708"/>
    <w:rsid w:val="00412196"/>
    <w:rsid w:val="00412616"/>
    <w:rsid w:val="0041278D"/>
    <w:rsid w:val="00413BBA"/>
    <w:rsid w:val="004149BA"/>
    <w:rsid w:val="0041506C"/>
    <w:rsid w:val="00415129"/>
    <w:rsid w:val="00421A67"/>
    <w:rsid w:val="00422775"/>
    <w:rsid w:val="004250FF"/>
    <w:rsid w:val="004251C6"/>
    <w:rsid w:val="00425D7A"/>
    <w:rsid w:val="00426D7C"/>
    <w:rsid w:val="00432F37"/>
    <w:rsid w:val="0043376D"/>
    <w:rsid w:val="004338F0"/>
    <w:rsid w:val="00434977"/>
    <w:rsid w:val="00435527"/>
    <w:rsid w:val="004366E3"/>
    <w:rsid w:val="00437BBA"/>
    <w:rsid w:val="00440146"/>
    <w:rsid w:val="0044086A"/>
    <w:rsid w:val="00440F81"/>
    <w:rsid w:val="004410C9"/>
    <w:rsid w:val="0044305A"/>
    <w:rsid w:val="00444952"/>
    <w:rsid w:val="00446156"/>
    <w:rsid w:val="004465E9"/>
    <w:rsid w:val="00447AB3"/>
    <w:rsid w:val="00447D0A"/>
    <w:rsid w:val="004504A8"/>
    <w:rsid w:val="00450C27"/>
    <w:rsid w:val="00450D12"/>
    <w:rsid w:val="00451A67"/>
    <w:rsid w:val="004527E8"/>
    <w:rsid w:val="00453B6B"/>
    <w:rsid w:val="00453E16"/>
    <w:rsid w:val="004542EB"/>
    <w:rsid w:val="00457BC0"/>
    <w:rsid w:val="00461351"/>
    <w:rsid w:val="00462201"/>
    <w:rsid w:val="004631D6"/>
    <w:rsid w:val="00463281"/>
    <w:rsid w:val="00466AA9"/>
    <w:rsid w:val="00466CDA"/>
    <w:rsid w:val="004671EF"/>
    <w:rsid w:val="004703FA"/>
    <w:rsid w:val="0047394A"/>
    <w:rsid w:val="0047481F"/>
    <w:rsid w:val="00475483"/>
    <w:rsid w:val="0047604F"/>
    <w:rsid w:val="0047623B"/>
    <w:rsid w:val="0047653D"/>
    <w:rsid w:val="00477EFB"/>
    <w:rsid w:val="004806B7"/>
    <w:rsid w:val="00480D68"/>
    <w:rsid w:val="00482156"/>
    <w:rsid w:val="00485097"/>
    <w:rsid w:val="00485A8C"/>
    <w:rsid w:val="004873AF"/>
    <w:rsid w:val="0049366B"/>
    <w:rsid w:val="00493DA6"/>
    <w:rsid w:val="004959BC"/>
    <w:rsid w:val="004961D6"/>
    <w:rsid w:val="00497AEC"/>
    <w:rsid w:val="004A2532"/>
    <w:rsid w:val="004A28C9"/>
    <w:rsid w:val="004A7234"/>
    <w:rsid w:val="004A7392"/>
    <w:rsid w:val="004B1263"/>
    <w:rsid w:val="004B1FC6"/>
    <w:rsid w:val="004B2199"/>
    <w:rsid w:val="004B2366"/>
    <w:rsid w:val="004B2638"/>
    <w:rsid w:val="004B50B4"/>
    <w:rsid w:val="004C09DB"/>
    <w:rsid w:val="004C124D"/>
    <w:rsid w:val="004C15F6"/>
    <w:rsid w:val="004C4C64"/>
    <w:rsid w:val="004C64A8"/>
    <w:rsid w:val="004C68AA"/>
    <w:rsid w:val="004C7C6E"/>
    <w:rsid w:val="004D06E5"/>
    <w:rsid w:val="004D0E55"/>
    <w:rsid w:val="004D2DD2"/>
    <w:rsid w:val="004D31AC"/>
    <w:rsid w:val="004D3CA3"/>
    <w:rsid w:val="004D4379"/>
    <w:rsid w:val="004D46D4"/>
    <w:rsid w:val="004D55FA"/>
    <w:rsid w:val="004D736E"/>
    <w:rsid w:val="004D76A0"/>
    <w:rsid w:val="004D774A"/>
    <w:rsid w:val="004E0C95"/>
    <w:rsid w:val="004E0CFE"/>
    <w:rsid w:val="004E177D"/>
    <w:rsid w:val="004E1BFB"/>
    <w:rsid w:val="004E1DA9"/>
    <w:rsid w:val="004E61D6"/>
    <w:rsid w:val="004E63A5"/>
    <w:rsid w:val="004E66D8"/>
    <w:rsid w:val="004E6DAD"/>
    <w:rsid w:val="004E74F2"/>
    <w:rsid w:val="004E7EEA"/>
    <w:rsid w:val="004F1189"/>
    <w:rsid w:val="004F15A4"/>
    <w:rsid w:val="004F33DC"/>
    <w:rsid w:val="004F3B51"/>
    <w:rsid w:val="004F6649"/>
    <w:rsid w:val="004F6918"/>
    <w:rsid w:val="004F7689"/>
    <w:rsid w:val="004F7935"/>
    <w:rsid w:val="004F7E58"/>
    <w:rsid w:val="0050323C"/>
    <w:rsid w:val="0051024D"/>
    <w:rsid w:val="00512B53"/>
    <w:rsid w:val="00513047"/>
    <w:rsid w:val="0051757A"/>
    <w:rsid w:val="00520294"/>
    <w:rsid w:val="005203C5"/>
    <w:rsid w:val="0052143D"/>
    <w:rsid w:val="00523B95"/>
    <w:rsid w:val="00524822"/>
    <w:rsid w:val="00525647"/>
    <w:rsid w:val="00525B6D"/>
    <w:rsid w:val="00526FB2"/>
    <w:rsid w:val="00526FEC"/>
    <w:rsid w:val="005301CD"/>
    <w:rsid w:val="00531B60"/>
    <w:rsid w:val="00532243"/>
    <w:rsid w:val="00532379"/>
    <w:rsid w:val="00534892"/>
    <w:rsid w:val="005363C1"/>
    <w:rsid w:val="00546AC0"/>
    <w:rsid w:val="00550524"/>
    <w:rsid w:val="00550BED"/>
    <w:rsid w:val="00551CA3"/>
    <w:rsid w:val="00552327"/>
    <w:rsid w:val="00553864"/>
    <w:rsid w:val="0055524B"/>
    <w:rsid w:val="005579DD"/>
    <w:rsid w:val="00560134"/>
    <w:rsid w:val="0056038F"/>
    <w:rsid w:val="00561717"/>
    <w:rsid w:val="00561A3C"/>
    <w:rsid w:val="0056296C"/>
    <w:rsid w:val="00562D65"/>
    <w:rsid w:val="0056386C"/>
    <w:rsid w:val="00565014"/>
    <w:rsid w:val="005653A0"/>
    <w:rsid w:val="00565F7C"/>
    <w:rsid w:val="00566E40"/>
    <w:rsid w:val="005724B0"/>
    <w:rsid w:val="00575F7E"/>
    <w:rsid w:val="00576D79"/>
    <w:rsid w:val="005807FA"/>
    <w:rsid w:val="005815E7"/>
    <w:rsid w:val="005818D9"/>
    <w:rsid w:val="005874BF"/>
    <w:rsid w:val="00587578"/>
    <w:rsid w:val="00591A3D"/>
    <w:rsid w:val="00591F11"/>
    <w:rsid w:val="00592A4F"/>
    <w:rsid w:val="00593A1F"/>
    <w:rsid w:val="005952A1"/>
    <w:rsid w:val="00595635"/>
    <w:rsid w:val="00595FD4"/>
    <w:rsid w:val="005A070E"/>
    <w:rsid w:val="005A10DB"/>
    <w:rsid w:val="005A27E4"/>
    <w:rsid w:val="005A4716"/>
    <w:rsid w:val="005B1194"/>
    <w:rsid w:val="005B2D10"/>
    <w:rsid w:val="005B34A2"/>
    <w:rsid w:val="005B3BE1"/>
    <w:rsid w:val="005B4F4A"/>
    <w:rsid w:val="005B4F9E"/>
    <w:rsid w:val="005B634D"/>
    <w:rsid w:val="005C014F"/>
    <w:rsid w:val="005C4F99"/>
    <w:rsid w:val="005C5025"/>
    <w:rsid w:val="005C560C"/>
    <w:rsid w:val="005C5B47"/>
    <w:rsid w:val="005D09FC"/>
    <w:rsid w:val="005D103C"/>
    <w:rsid w:val="005D3D11"/>
    <w:rsid w:val="005D76B4"/>
    <w:rsid w:val="005E136D"/>
    <w:rsid w:val="005E2EA9"/>
    <w:rsid w:val="005E3B79"/>
    <w:rsid w:val="005E3F67"/>
    <w:rsid w:val="005E48DE"/>
    <w:rsid w:val="005E545D"/>
    <w:rsid w:val="005E65F8"/>
    <w:rsid w:val="005E6659"/>
    <w:rsid w:val="005E7A4D"/>
    <w:rsid w:val="005F145A"/>
    <w:rsid w:val="005F2A53"/>
    <w:rsid w:val="005F3239"/>
    <w:rsid w:val="005F45EB"/>
    <w:rsid w:val="005F5E5B"/>
    <w:rsid w:val="005F67CA"/>
    <w:rsid w:val="005F67DA"/>
    <w:rsid w:val="005F6F7E"/>
    <w:rsid w:val="005F7878"/>
    <w:rsid w:val="00601B47"/>
    <w:rsid w:val="006043AB"/>
    <w:rsid w:val="00604E82"/>
    <w:rsid w:val="006056E3"/>
    <w:rsid w:val="00606483"/>
    <w:rsid w:val="00612499"/>
    <w:rsid w:val="00616084"/>
    <w:rsid w:val="00617286"/>
    <w:rsid w:val="006201EA"/>
    <w:rsid w:val="0062126A"/>
    <w:rsid w:val="00623952"/>
    <w:rsid w:val="006244F0"/>
    <w:rsid w:val="00624DE8"/>
    <w:rsid w:val="00625009"/>
    <w:rsid w:val="006254E8"/>
    <w:rsid w:val="00626A24"/>
    <w:rsid w:val="00631345"/>
    <w:rsid w:val="00631BAF"/>
    <w:rsid w:val="00632199"/>
    <w:rsid w:val="00632B5A"/>
    <w:rsid w:val="0063369F"/>
    <w:rsid w:val="0063616C"/>
    <w:rsid w:val="0063768D"/>
    <w:rsid w:val="00637B97"/>
    <w:rsid w:val="00637EF9"/>
    <w:rsid w:val="00641506"/>
    <w:rsid w:val="00641AC1"/>
    <w:rsid w:val="006473D7"/>
    <w:rsid w:val="006477B4"/>
    <w:rsid w:val="00651B1B"/>
    <w:rsid w:val="00651D08"/>
    <w:rsid w:val="00652BD7"/>
    <w:rsid w:val="0065316A"/>
    <w:rsid w:val="00653621"/>
    <w:rsid w:val="00653B6B"/>
    <w:rsid w:val="006540C6"/>
    <w:rsid w:val="006545D3"/>
    <w:rsid w:val="00655EF6"/>
    <w:rsid w:val="00656A82"/>
    <w:rsid w:val="00656FDD"/>
    <w:rsid w:val="006626F1"/>
    <w:rsid w:val="00665A53"/>
    <w:rsid w:val="006700CD"/>
    <w:rsid w:val="006703AD"/>
    <w:rsid w:val="00670B6D"/>
    <w:rsid w:val="00672D9B"/>
    <w:rsid w:val="006753F1"/>
    <w:rsid w:val="00675B36"/>
    <w:rsid w:val="00675DA9"/>
    <w:rsid w:val="0067632F"/>
    <w:rsid w:val="00681345"/>
    <w:rsid w:val="00682A51"/>
    <w:rsid w:val="00682C35"/>
    <w:rsid w:val="006844E0"/>
    <w:rsid w:val="006844E5"/>
    <w:rsid w:val="00685672"/>
    <w:rsid w:val="00687687"/>
    <w:rsid w:val="006916FD"/>
    <w:rsid w:val="006928A3"/>
    <w:rsid w:val="00692D84"/>
    <w:rsid w:val="0069558F"/>
    <w:rsid w:val="006956BF"/>
    <w:rsid w:val="006960F7"/>
    <w:rsid w:val="00696472"/>
    <w:rsid w:val="00696B07"/>
    <w:rsid w:val="00697338"/>
    <w:rsid w:val="00697CA2"/>
    <w:rsid w:val="006A1F44"/>
    <w:rsid w:val="006A41D9"/>
    <w:rsid w:val="006A5661"/>
    <w:rsid w:val="006A5EF1"/>
    <w:rsid w:val="006A6B39"/>
    <w:rsid w:val="006A6B9D"/>
    <w:rsid w:val="006A7210"/>
    <w:rsid w:val="006A7ED4"/>
    <w:rsid w:val="006B411A"/>
    <w:rsid w:val="006B4786"/>
    <w:rsid w:val="006B5593"/>
    <w:rsid w:val="006B7DAC"/>
    <w:rsid w:val="006C0D34"/>
    <w:rsid w:val="006D0A59"/>
    <w:rsid w:val="006D183D"/>
    <w:rsid w:val="006D51DC"/>
    <w:rsid w:val="006D6138"/>
    <w:rsid w:val="006D6236"/>
    <w:rsid w:val="006D7D26"/>
    <w:rsid w:val="006D7E76"/>
    <w:rsid w:val="006E2322"/>
    <w:rsid w:val="006E27CC"/>
    <w:rsid w:val="006E28BA"/>
    <w:rsid w:val="006E3DA7"/>
    <w:rsid w:val="006E3F01"/>
    <w:rsid w:val="006E4B39"/>
    <w:rsid w:val="006E569C"/>
    <w:rsid w:val="006E71B1"/>
    <w:rsid w:val="006F0EFA"/>
    <w:rsid w:val="006F3FE0"/>
    <w:rsid w:val="006F4F9E"/>
    <w:rsid w:val="00700FF8"/>
    <w:rsid w:val="00703777"/>
    <w:rsid w:val="00705591"/>
    <w:rsid w:val="007065EE"/>
    <w:rsid w:val="00706EC2"/>
    <w:rsid w:val="00706F7D"/>
    <w:rsid w:val="00707CAF"/>
    <w:rsid w:val="0071455A"/>
    <w:rsid w:val="00714E7B"/>
    <w:rsid w:val="007157A2"/>
    <w:rsid w:val="00716ABB"/>
    <w:rsid w:val="007201F2"/>
    <w:rsid w:val="00720B38"/>
    <w:rsid w:val="007214F6"/>
    <w:rsid w:val="00722132"/>
    <w:rsid w:val="00722B5C"/>
    <w:rsid w:val="007238C1"/>
    <w:rsid w:val="0072433D"/>
    <w:rsid w:val="0072538A"/>
    <w:rsid w:val="007271DD"/>
    <w:rsid w:val="007300C1"/>
    <w:rsid w:val="0073507C"/>
    <w:rsid w:val="00737670"/>
    <w:rsid w:val="007402FE"/>
    <w:rsid w:val="00740A65"/>
    <w:rsid w:val="007451FF"/>
    <w:rsid w:val="0074613D"/>
    <w:rsid w:val="00746D96"/>
    <w:rsid w:val="00747405"/>
    <w:rsid w:val="0075385E"/>
    <w:rsid w:val="00753BA9"/>
    <w:rsid w:val="00753F9E"/>
    <w:rsid w:val="00755845"/>
    <w:rsid w:val="0075597E"/>
    <w:rsid w:val="007568B3"/>
    <w:rsid w:val="00757874"/>
    <w:rsid w:val="00760B07"/>
    <w:rsid w:val="0076103E"/>
    <w:rsid w:val="0076160F"/>
    <w:rsid w:val="00761F3A"/>
    <w:rsid w:val="007636C5"/>
    <w:rsid w:val="00765987"/>
    <w:rsid w:val="00766D8E"/>
    <w:rsid w:val="00767E8A"/>
    <w:rsid w:val="007703D1"/>
    <w:rsid w:val="00770674"/>
    <w:rsid w:val="00770DF9"/>
    <w:rsid w:val="00771D57"/>
    <w:rsid w:val="00773DEE"/>
    <w:rsid w:val="00777483"/>
    <w:rsid w:val="007811FC"/>
    <w:rsid w:val="007814EA"/>
    <w:rsid w:val="007835B3"/>
    <w:rsid w:val="007873FE"/>
    <w:rsid w:val="0079171B"/>
    <w:rsid w:val="00792EA7"/>
    <w:rsid w:val="00793A59"/>
    <w:rsid w:val="00794203"/>
    <w:rsid w:val="00795CF0"/>
    <w:rsid w:val="00795D1A"/>
    <w:rsid w:val="007A0B85"/>
    <w:rsid w:val="007A1809"/>
    <w:rsid w:val="007A1D4B"/>
    <w:rsid w:val="007A1EDB"/>
    <w:rsid w:val="007A311F"/>
    <w:rsid w:val="007A350C"/>
    <w:rsid w:val="007A3745"/>
    <w:rsid w:val="007A6AC0"/>
    <w:rsid w:val="007A7ABB"/>
    <w:rsid w:val="007B0633"/>
    <w:rsid w:val="007B086B"/>
    <w:rsid w:val="007B099C"/>
    <w:rsid w:val="007B1128"/>
    <w:rsid w:val="007B19FB"/>
    <w:rsid w:val="007B32DA"/>
    <w:rsid w:val="007B53BF"/>
    <w:rsid w:val="007B5485"/>
    <w:rsid w:val="007B55C5"/>
    <w:rsid w:val="007B62EE"/>
    <w:rsid w:val="007B69C7"/>
    <w:rsid w:val="007C1B0B"/>
    <w:rsid w:val="007C2773"/>
    <w:rsid w:val="007C2C9E"/>
    <w:rsid w:val="007C2F05"/>
    <w:rsid w:val="007C362F"/>
    <w:rsid w:val="007C4159"/>
    <w:rsid w:val="007C5932"/>
    <w:rsid w:val="007C64A5"/>
    <w:rsid w:val="007D0351"/>
    <w:rsid w:val="007D0FBE"/>
    <w:rsid w:val="007D1466"/>
    <w:rsid w:val="007D2332"/>
    <w:rsid w:val="007D310F"/>
    <w:rsid w:val="007D4D76"/>
    <w:rsid w:val="007D6A42"/>
    <w:rsid w:val="007D7B75"/>
    <w:rsid w:val="007D7EBA"/>
    <w:rsid w:val="007E4727"/>
    <w:rsid w:val="007E4E8C"/>
    <w:rsid w:val="007E6367"/>
    <w:rsid w:val="007E64BB"/>
    <w:rsid w:val="007E6710"/>
    <w:rsid w:val="007E7A3B"/>
    <w:rsid w:val="007F016E"/>
    <w:rsid w:val="007F0BDC"/>
    <w:rsid w:val="007F100C"/>
    <w:rsid w:val="007F1D68"/>
    <w:rsid w:val="007F1F2D"/>
    <w:rsid w:val="007F28B2"/>
    <w:rsid w:val="007F54BC"/>
    <w:rsid w:val="008000CE"/>
    <w:rsid w:val="008001F6"/>
    <w:rsid w:val="00800401"/>
    <w:rsid w:val="00800650"/>
    <w:rsid w:val="00801A49"/>
    <w:rsid w:val="00803022"/>
    <w:rsid w:val="00803C77"/>
    <w:rsid w:val="00804B16"/>
    <w:rsid w:val="00805E56"/>
    <w:rsid w:val="00806901"/>
    <w:rsid w:val="00810123"/>
    <w:rsid w:val="008138AB"/>
    <w:rsid w:val="00813E6F"/>
    <w:rsid w:val="00815162"/>
    <w:rsid w:val="008151C3"/>
    <w:rsid w:val="0081673C"/>
    <w:rsid w:val="0081794B"/>
    <w:rsid w:val="00817D54"/>
    <w:rsid w:val="008200C1"/>
    <w:rsid w:val="00821353"/>
    <w:rsid w:val="0082240A"/>
    <w:rsid w:val="00822724"/>
    <w:rsid w:val="00823B46"/>
    <w:rsid w:val="00823CA0"/>
    <w:rsid w:val="008244AA"/>
    <w:rsid w:val="0082489A"/>
    <w:rsid w:val="00826B9F"/>
    <w:rsid w:val="00826DE7"/>
    <w:rsid w:val="00831B01"/>
    <w:rsid w:val="008322DE"/>
    <w:rsid w:val="008363FB"/>
    <w:rsid w:val="008364D7"/>
    <w:rsid w:val="00836B4B"/>
    <w:rsid w:val="008401C7"/>
    <w:rsid w:val="0084248C"/>
    <w:rsid w:val="00842A48"/>
    <w:rsid w:val="00843385"/>
    <w:rsid w:val="00843E55"/>
    <w:rsid w:val="00844057"/>
    <w:rsid w:val="0085211E"/>
    <w:rsid w:val="00852DBC"/>
    <w:rsid w:val="00853702"/>
    <w:rsid w:val="008569E2"/>
    <w:rsid w:val="00856AD2"/>
    <w:rsid w:val="0085771D"/>
    <w:rsid w:val="00857729"/>
    <w:rsid w:val="00861C24"/>
    <w:rsid w:val="00863036"/>
    <w:rsid w:val="00865328"/>
    <w:rsid w:val="00865C4C"/>
    <w:rsid w:val="00866CE5"/>
    <w:rsid w:val="00870206"/>
    <w:rsid w:val="00871923"/>
    <w:rsid w:val="00875307"/>
    <w:rsid w:val="00880025"/>
    <w:rsid w:val="00880820"/>
    <w:rsid w:val="008814CC"/>
    <w:rsid w:val="008822B4"/>
    <w:rsid w:val="00883297"/>
    <w:rsid w:val="00885803"/>
    <w:rsid w:val="008858F6"/>
    <w:rsid w:val="00886A19"/>
    <w:rsid w:val="00886B0A"/>
    <w:rsid w:val="00887296"/>
    <w:rsid w:val="0088763E"/>
    <w:rsid w:val="00890431"/>
    <w:rsid w:val="00890745"/>
    <w:rsid w:val="0089145B"/>
    <w:rsid w:val="00892B35"/>
    <w:rsid w:val="008930DD"/>
    <w:rsid w:val="0089504A"/>
    <w:rsid w:val="00895967"/>
    <w:rsid w:val="00895D50"/>
    <w:rsid w:val="0089715B"/>
    <w:rsid w:val="00897C5F"/>
    <w:rsid w:val="008A09C1"/>
    <w:rsid w:val="008A237C"/>
    <w:rsid w:val="008A440B"/>
    <w:rsid w:val="008A499F"/>
    <w:rsid w:val="008A4D92"/>
    <w:rsid w:val="008A5254"/>
    <w:rsid w:val="008A59AD"/>
    <w:rsid w:val="008A71A4"/>
    <w:rsid w:val="008B16F8"/>
    <w:rsid w:val="008B2686"/>
    <w:rsid w:val="008B4573"/>
    <w:rsid w:val="008B57C5"/>
    <w:rsid w:val="008B5A03"/>
    <w:rsid w:val="008B6D8D"/>
    <w:rsid w:val="008C0547"/>
    <w:rsid w:val="008C4ABD"/>
    <w:rsid w:val="008C5263"/>
    <w:rsid w:val="008C59BC"/>
    <w:rsid w:val="008C64E0"/>
    <w:rsid w:val="008C7279"/>
    <w:rsid w:val="008D055A"/>
    <w:rsid w:val="008D1E67"/>
    <w:rsid w:val="008D272C"/>
    <w:rsid w:val="008D2BED"/>
    <w:rsid w:val="008D46C4"/>
    <w:rsid w:val="008D4E69"/>
    <w:rsid w:val="008D5D84"/>
    <w:rsid w:val="008E2CED"/>
    <w:rsid w:val="008E4ACB"/>
    <w:rsid w:val="008E4FDB"/>
    <w:rsid w:val="008F01CA"/>
    <w:rsid w:val="008F17A4"/>
    <w:rsid w:val="008F2596"/>
    <w:rsid w:val="008F2C27"/>
    <w:rsid w:val="008F3644"/>
    <w:rsid w:val="008F518A"/>
    <w:rsid w:val="008F564B"/>
    <w:rsid w:val="008F69D7"/>
    <w:rsid w:val="008F6B5A"/>
    <w:rsid w:val="00904798"/>
    <w:rsid w:val="00905CB8"/>
    <w:rsid w:val="00913684"/>
    <w:rsid w:val="00917EBB"/>
    <w:rsid w:val="009203CB"/>
    <w:rsid w:val="00920716"/>
    <w:rsid w:val="0092168F"/>
    <w:rsid w:val="009219FD"/>
    <w:rsid w:val="00924239"/>
    <w:rsid w:val="00927F34"/>
    <w:rsid w:val="00930913"/>
    <w:rsid w:val="00930ABF"/>
    <w:rsid w:val="00931799"/>
    <w:rsid w:val="00932805"/>
    <w:rsid w:val="00933496"/>
    <w:rsid w:val="0093499D"/>
    <w:rsid w:val="00934D26"/>
    <w:rsid w:val="00935E75"/>
    <w:rsid w:val="00936094"/>
    <w:rsid w:val="009364F7"/>
    <w:rsid w:val="00937B9E"/>
    <w:rsid w:val="009402AC"/>
    <w:rsid w:val="009418B8"/>
    <w:rsid w:val="00941AA2"/>
    <w:rsid w:val="00941DBD"/>
    <w:rsid w:val="009421EB"/>
    <w:rsid w:val="009423A2"/>
    <w:rsid w:val="00946226"/>
    <w:rsid w:val="00946A91"/>
    <w:rsid w:val="00947817"/>
    <w:rsid w:val="00953BF6"/>
    <w:rsid w:val="00954CFF"/>
    <w:rsid w:val="00955769"/>
    <w:rsid w:val="00955AEC"/>
    <w:rsid w:val="00957A64"/>
    <w:rsid w:val="0096085C"/>
    <w:rsid w:val="009624C4"/>
    <w:rsid w:val="00963B30"/>
    <w:rsid w:val="009644DF"/>
    <w:rsid w:val="009651CE"/>
    <w:rsid w:val="00965A69"/>
    <w:rsid w:val="00970851"/>
    <w:rsid w:val="00970CC5"/>
    <w:rsid w:val="009718A8"/>
    <w:rsid w:val="00972DDE"/>
    <w:rsid w:val="00974273"/>
    <w:rsid w:val="009753C5"/>
    <w:rsid w:val="0097584C"/>
    <w:rsid w:val="00975B8A"/>
    <w:rsid w:val="00976F8D"/>
    <w:rsid w:val="009778BB"/>
    <w:rsid w:val="00981ADE"/>
    <w:rsid w:val="00981CD0"/>
    <w:rsid w:val="00983BF0"/>
    <w:rsid w:val="00983F9C"/>
    <w:rsid w:val="00983FDE"/>
    <w:rsid w:val="0098478A"/>
    <w:rsid w:val="009870BF"/>
    <w:rsid w:val="0099065E"/>
    <w:rsid w:val="0099218E"/>
    <w:rsid w:val="0099276E"/>
    <w:rsid w:val="00993AAB"/>
    <w:rsid w:val="00995835"/>
    <w:rsid w:val="009974D5"/>
    <w:rsid w:val="009A03BC"/>
    <w:rsid w:val="009A1564"/>
    <w:rsid w:val="009A1788"/>
    <w:rsid w:val="009A3654"/>
    <w:rsid w:val="009A3C9F"/>
    <w:rsid w:val="009A4D3C"/>
    <w:rsid w:val="009B33A9"/>
    <w:rsid w:val="009B3AD6"/>
    <w:rsid w:val="009B4885"/>
    <w:rsid w:val="009B48F5"/>
    <w:rsid w:val="009B58AF"/>
    <w:rsid w:val="009B71CB"/>
    <w:rsid w:val="009B7501"/>
    <w:rsid w:val="009C0FE2"/>
    <w:rsid w:val="009C2B5E"/>
    <w:rsid w:val="009C38CD"/>
    <w:rsid w:val="009C3905"/>
    <w:rsid w:val="009C456E"/>
    <w:rsid w:val="009C468D"/>
    <w:rsid w:val="009C5482"/>
    <w:rsid w:val="009D0763"/>
    <w:rsid w:val="009D4A97"/>
    <w:rsid w:val="009D536E"/>
    <w:rsid w:val="009D75A7"/>
    <w:rsid w:val="009D7C62"/>
    <w:rsid w:val="009E0998"/>
    <w:rsid w:val="009E0F30"/>
    <w:rsid w:val="009E3897"/>
    <w:rsid w:val="009E4946"/>
    <w:rsid w:val="009E4EE3"/>
    <w:rsid w:val="009E63C1"/>
    <w:rsid w:val="009E6D15"/>
    <w:rsid w:val="009F16EE"/>
    <w:rsid w:val="009F2140"/>
    <w:rsid w:val="009F2671"/>
    <w:rsid w:val="009F4CD5"/>
    <w:rsid w:val="009F5655"/>
    <w:rsid w:val="009F65CB"/>
    <w:rsid w:val="009F6B27"/>
    <w:rsid w:val="009F6C7A"/>
    <w:rsid w:val="009F7BA4"/>
    <w:rsid w:val="00A00A3D"/>
    <w:rsid w:val="00A01188"/>
    <w:rsid w:val="00A01DB4"/>
    <w:rsid w:val="00A0272C"/>
    <w:rsid w:val="00A034F6"/>
    <w:rsid w:val="00A03875"/>
    <w:rsid w:val="00A04C49"/>
    <w:rsid w:val="00A063D7"/>
    <w:rsid w:val="00A06B2C"/>
    <w:rsid w:val="00A112B5"/>
    <w:rsid w:val="00A14573"/>
    <w:rsid w:val="00A15252"/>
    <w:rsid w:val="00A155A8"/>
    <w:rsid w:val="00A15713"/>
    <w:rsid w:val="00A16A3B"/>
    <w:rsid w:val="00A16B7B"/>
    <w:rsid w:val="00A17E08"/>
    <w:rsid w:val="00A2256C"/>
    <w:rsid w:val="00A22C19"/>
    <w:rsid w:val="00A25E54"/>
    <w:rsid w:val="00A25FEE"/>
    <w:rsid w:val="00A26E0F"/>
    <w:rsid w:val="00A300A2"/>
    <w:rsid w:val="00A300AF"/>
    <w:rsid w:val="00A3103A"/>
    <w:rsid w:val="00A3174B"/>
    <w:rsid w:val="00A31C65"/>
    <w:rsid w:val="00A33D4F"/>
    <w:rsid w:val="00A33F74"/>
    <w:rsid w:val="00A341DC"/>
    <w:rsid w:val="00A354DE"/>
    <w:rsid w:val="00A35739"/>
    <w:rsid w:val="00A3577A"/>
    <w:rsid w:val="00A36260"/>
    <w:rsid w:val="00A368F7"/>
    <w:rsid w:val="00A37736"/>
    <w:rsid w:val="00A400F0"/>
    <w:rsid w:val="00A415A7"/>
    <w:rsid w:val="00A420EA"/>
    <w:rsid w:val="00A43493"/>
    <w:rsid w:val="00A43673"/>
    <w:rsid w:val="00A443BB"/>
    <w:rsid w:val="00A4775D"/>
    <w:rsid w:val="00A505A5"/>
    <w:rsid w:val="00A5134F"/>
    <w:rsid w:val="00A519A2"/>
    <w:rsid w:val="00A5288F"/>
    <w:rsid w:val="00A54134"/>
    <w:rsid w:val="00A56CDC"/>
    <w:rsid w:val="00A6165F"/>
    <w:rsid w:val="00A62CC0"/>
    <w:rsid w:val="00A62E79"/>
    <w:rsid w:val="00A63124"/>
    <w:rsid w:val="00A6375D"/>
    <w:rsid w:val="00A63A9D"/>
    <w:rsid w:val="00A63C30"/>
    <w:rsid w:val="00A662BD"/>
    <w:rsid w:val="00A70403"/>
    <w:rsid w:val="00A70E61"/>
    <w:rsid w:val="00A71C22"/>
    <w:rsid w:val="00A71E50"/>
    <w:rsid w:val="00A74283"/>
    <w:rsid w:val="00A745E5"/>
    <w:rsid w:val="00A74A20"/>
    <w:rsid w:val="00A74D50"/>
    <w:rsid w:val="00A77B75"/>
    <w:rsid w:val="00A77C4A"/>
    <w:rsid w:val="00A77F12"/>
    <w:rsid w:val="00A81378"/>
    <w:rsid w:val="00A8183A"/>
    <w:rsid w:val="00A81AFF"/>
    <w:rsid w:val="00A81DD5"/>
    <w:rsid w:val="00A82607"/>
    <w:rsid w:val="00A82C17"/>
    <w:rsid w:val="00A82E9F"/>
    <w:rsid w:val="00A83A32"/>
    <w:rsid w:val="00A8480F"/>
    <w:rsid w:val="00A86E32"/>
    <w:rsid w:val="00A9464F"/>
    <w:rsid w:val="00A94B59"/>
    <w:rsid w:val="00A95893"/>
    <w:rsid w:val="00A959C7"/>
    <w:rsid w:val="00AA0369"/>
    <w:rsid w:val="00AA09B9"/>
    <w:rsid w:val="00AA2C4A"/>
    <w:rsid w:val="00AA30B1"/>
    <w:rsid w:val="00AA3E14"/>
    <w:rsid w:val="00AA529E"/>
    <w:rsid w:val="00AB10F3"/>
    <w:rsid w:val="00AB173D"/>
    <w:rsid w:val="00AB1B30"/>
    <w:rsid w:val="00AB306B"/>
    <w:rsid w:val="00AB3619"/>
    <w:rsid w:val="00AB44CC"/>
    <w:rsid w:val="00AB5E6E"/>
    <w:rsid w:val="00AB6F0B"/>
    <w:rsid w:val="00AB718F"/>
    <w:rsid w:val="00AB71AA"/>
    <w:rsid w:val="00AB79A7"/>
    <w:rsid w:val="00AC10A1"/>
    <w:rsid w:val="00AC23C0"/>
    <w:rsid w:val="00AC3310"/>
    <w:rsid w:val="00AC62AB"/>
    <w:rsid w:val="00AD0CDC"/>
    <w:rsid w:val="00AD3D16"/>
    <w:rsid w:val="00AD4DD5"/>
    <w:rsid w:val="00AE0E95"/>
    <w:rsid w:val="00AE119C"/>
    <w:rsid w:val="00AE4991"/>
    <w:rsid w:val="00AE5DA4"/>
    <w:rsid w:val="00AE6448"/>
    <w:rsid w:val="00AF3731"/>
    <w:rsid w:val="00AF5E16"/>
    <w:rsid w:val="00AF65FC"/>
    <w:rsid w:val="00AF741F"/>
    <w:rsid w:val="00B00E00"/>
    <w:rsid w:val="00B00F7B"/>
    <w:rsid w:val="00B01739"/>
    <w:rsid w:val="00B031D0"/>
    <w:rsid w:val="00B03825"/>
    <w:rsid w:val="00B04600"/>
    <w:rsid w:val="00B04AAD"/>
    <w:rsid w:val="00B05C29"/>
    <w:rsid w:val="00B05DDA"/>
    <w:rsid w:val="00B0688F"/>
    <w:rsid w:val="00B116CF"/>
    <w:rsid w:val="00B13B3A"/>
    <w:rsid w:val="00B13D31"/>
    <w:rsid w:val="00B14186"/>
    <w:rsid w:val="00B14C61"/>
    <w:rsid w:val="00B159D1"/>
    <w:rsid w:val="00B16178"/>
    <w:rsid w:val="00B16F50"/>
    <w:rsid w:val="00B1765E"/>
    <w:rsid w:val="00B209BE"/>
    <w:rsid w:val="00B20B40"/>
    <w:rsid w:val="00B22C7B"/>
    <w:rsid w:val="00B24D74"/>
    <w:rsid w:val="00B25577"/>
    <w:rsid w:val="00B255BE"/>
    <w:rsid w:val="00B261EE"/>
    <w:rsid w:val="00B26DED"/>
    <w:rsid w:val="00B2743D"/>
    <w:rsid w:val="00B3042A"/>
    <w:rsid w:val="00B3050F"/>
    <w:rsid w:val="00B30B64"/>
    <w:rsid w:val="00B315D9"/>
    <w:rsid w:val="00B32B70"/>
    <w:rsid w:val="00B401F5"/>
    <w:rsid w:val="00B40320"/>
    <w:rsid w:val="00B40D5E"/>
    <w:rsid w:val="00B42321"/>
    <w:rsid w:val="00B46B74"/>
    <w:rsid w:val="00B4784F"/>
    <w:rsid w:val="00B51508"/>
    <w:rsid w:val="00B51A3A"/>
    <w:rsid w:val="00B521FA"/>
    <w:rsid w:val="00B53D86"/>
    <w:rsid w:val="00B56C56"/>
    <w:rsid w:val="00B5771F"/>
    <w:rsid w:val="00B57E2F"/>
    <w:rsid w:val="00B616F8"/>
    <w:rsid w:val="00B64326"/>
    <w:rsid w:val="00B643C0"/>
    <w:rsid w:val="00B6574F"/>
    <w:rsid w:val="00B65AE8"/>
    <w:rsid w:val="00B664F0"/>
    <w:rsid w:val="00B672C3"/>
    <w:rsid w:val="00B679D4"/>
    <w:rsid w:val="00B67D8F"/>
    <w:rsid w:val="00B67E0E"/>
    <w:rsid w:val="00B71A2F"/>
    <w:rsid w:val="00B74AB7"/>
    <w:rsid w:val="00B74DDD"/>
    <w:rsid w:val="00B75611"/>
    <w:rsid w:val="00B75FDE"/>
    <w:rsid w:val="00B7798A"/>
    <w:rsid w:val="00B800B1"/>
    <w:rsid w:val="00B81DE1"/>
    <w:rsid w:val="00B8269F"/>
    <w:rsid w:val="00B828AB"/>
    <w:rsid w:val="00B839E7"/>
    <w:rsid w:val="00B83B00"/>
    <w:rsid w:val="00B8453D"/>
    <w:rsid w:val="00B84730"/>
    <w:rsid w:val="00B85E6A"/>
    <w:rsid w:val="00B86976"/>
    <w:rsid w:val="00B87596"/>
    <w:rsid w:val="00B87597"/>
    <w:rsid w:val="00B87F76"/>
    <w:rsid w:val="00B907DE"/>
    <w:rsid w:val="00B90E0A"/>
    <w:rsid w:val="00B920F3"/>
    <w:rsid w:val="00B923B3"/>
    <w:rsid w:val="00B92E07"/>
    <w:rsid w:val="00B9324B"/>
    <w:rsid w:val="00B952DA"/>
    <w:rsid w:val="00B95E7B"/>
    <w:rsid w:val="00B97797"/>
    <w:rsid w:val="00B97C69"/>
    <w:rsid w:val="00BA0007"/>
    <w:rsid w:val="00BA0A6F"/>
    <w:rsid w:val="00BA0AAD"/>
    <w:rsid w:val="00BA250E"/>
    <w:rsid w:val="00BA2BA8"/>
    <w:rsid w:val="00BA3419"/>
    <w:rsid w:val="00BA4635"/>
    <w:rsid w:val="00BA506D"/>
    <w:rsid w:val="00BA5AD4"/>
    <w:rsid w:val="00BA644E"/>
    <w:rsid w:val="00BA72A7"/>
    <w:rsid w:val="00BA78BF"/>
    <w:rsid w:val="00BA7E63"/>
    <w:rsid w:val="00BB195C"/>
    <w:rsid w:val="00BB2415"/>
    <w:rsid w:val="00BB320F"/>
    <w:rsid w:val="00BB3594"/>
    <w:rsid w:val="00BB56A7"/>
    <w:rsid w:val="00BB6AD3"/>
    <w:rsid w:val="00BB721B"/>
    <w:rsid w:val="00BB7F46"/>
    <w:rsid w:val="00BC0BF7"/>
    <w:rsid w:val="00BC406B"/>
    <w:rsid w:val="00BC7296"/>
    <w:rsid w:val="00BD1B30"/>
    <w:rsid w:val="00BD2432"/>
    <w:rsid w:val="00BD5F19"/>
    <w:rsid w:val="00BD642F"/>
    <w:rsid w:val="00BD76E2"/>
    <w:rsid w:val="00BE0B4D"/>
    <w:rsid w:val="00BE1B50"/>
    <w:rsid w:val="00BE2353"/>
    <w:rsid w:val="00BE2B36"/>
    <w:rsid w:val="00BE62BD"/>
    <w:rsid w:val="00BE7BB6"/>
    <w:rsid w:val="00BF082C"/>
    <w:rsid w:val="00BF119E"/>
    <w:rsid w:val="00BF3610"/>
    <w:rsid w:val="00BF3B8D"/>
    <w:rsid w:val="00BF51F3"/>
    <w:rsid w:val="00C0185A"/>
    <w:rsid w:val="00C018A0"/>
    <w:rsid w:val="00C0251B"/>
    <w:rsid w:val="00C02C4C"/>
    <w:rsid w:val="00C03864"/>
    <w:rsid w:val="00C03CB9"/>
    <w:rsid w:val="00C0454B"/>
    <w:rsid w:val="00C04D8B"/>
    <w:rsid w:val="00C05180"/>
    <w:rsid w:val="00C052A8"/>
    <w:rsid w:val="00C06602"/>
    <w:rsid w:val="00C067E8"/>
    <w:rsid w:val="00C067EE"/>
    <w:rsid w:val="00C07440"/>
    <w:rsid w:val="00C11056"/>
    <w:rsid w:val="00C1281D"/>
    <w:rsid w:val="00C12BC4"/>
    <w:rsid w:val="00C136B3"/>
    <w:rsid w:val="00C139BF"/>
    <w:rsid w:val="00C16E12"/>
    <w:rsid w:val="00C17F9E"/>
    <w:rsid w:val="00C21997"/>
    <w:rsid w:val="00C2654D"/>
    <w:rsid w:val="00C26FC4"/>
    <w:rsid w:val="00C276E6"/>
    <w:rsid w:val="00C27F2D"/>
    <w:rsid w:val="00C3073E"/>
    <w:rsid w:val="00C33C33"/>
    <w:rsid w:val="00C34916"/>
    <w:rsid w:val="00C364AE"/>
    <w:rsid w:val="00C424A0"/>
    <w:rsid w:val="00C42704"/>
    <w:rsid w:val="00C43478"/>
    <w:rsid w:val="00C46DDD"/>
    <w:rsid w:val="00C47BE6"/>
    <w:rsid w:val="00C50209"/>
    <w:rsid w:val="00C50E49"/>
    <w:rsid w:val="00C51997"/>
    <w:rsid w:val="00C51E12"/>
    <w:rsid w:val="00C52D94"/>
    <w:rsid w:val="00C54218"/>
    <w:rsid w:val="00C56867"/>
    <w:rsid w:val="00C57419"/>
    <w:rsid w:val="00C5780E"/>
    <w:rsid w:val="00C60AA4"/>
    <w:rsid w:val="00C60BE8"/>
    <w:rsid w:val="00C61359"/>
    <w:rsid w:val="00C61AA1"/>
    <w:rsid w:val="00C61C96"/>
    <w:rsid w:val="00C63137"/>
    <w:rsid w:val="00C643BF"/>
    <w:rsid w:val="00C647BD"/>
    <w:rsid w:val="00C65F17"/>
    <w:rsid w:val="00C672C2"/>
    <w:rsid w:val="00C70115"/>
    <w:rsid w:val="00C75630"/>
    <w:rsid w:val="00C775F8"/>
    <w:rsid w:val="00C8195D"/>
    <w:rsid w:val="00C823ED"/>
    <w:rsid w:val="00C8258A"/>
    <w:rsid w:val="00C841B0"/>
    <w:rsid w:val="00C85B1E"/>
    <w:rsid w:val="00C86452"/>
    <w:rsid w:val="00C8790E"/>
    <w:rsid w:val="00C87966"/>
    <w:rsid w:val="00C929CD"/>
    <w:rsid w:val="00C92A80"/>
    <w:rsid w:val="00C93429"/>
    <w:rsid w:val="00C9362A"/>
    <w:rsid w:val="00C94D0C"/>
    <w:rsid w:val="00CA1167"/>
    <w:rsid w:val="00CA22B9"/>
    <w:rsid w:val="00CA732A"/>
    <w:rsid w:val="00CA7DE3"/>
    <w:rsid w:val="00CA7F87"/>
    <w:rsid w:val="00CB0B79"/>
    <w:rsid w:val="00CB3124"/>
    <w:rsid w:val="00CB3479"/>
    <w:rsid w:val="00CB3FEF"/>
    <w:rsid w:val="00CB4594"/>
    <w:rsid w:val="00CB48E5"/>
    <w:rsid w:val="00CB505E"/>
    <w:rsid w:val="00CB64CD"/>
    <w:rsid w:val="00CC02CE"/>
    <w:rsid w:val="00CC1BFD"/>
    <w:rsid w:val="00CC2B1F"/>
    <w:rsid w:val="00CC4C06"/>
    <w:rsid w:val="00CC4C35"/>
    <w:rsid w:val="00CC5829"/>
    <w:rsid w:val="00CC70FA"/>
    <w:rsid w:val="00CD053F"/>
    <w:rsid w:val="00CD0E02"/>
    <w:rsid w:val="00CD132D"/>
    <w:rsid w:val="00CD4B78"/>
    <w:rsid w:val="00CD57D3"/>
    <w:rsid w:val="00CD58C3"/>
    <w:rsid w:val="00CD623E"/>
    <w:rsid w:val="00CD71BB"/>
    <w:rsid w:val="00CE1042"/>
    <w:rsid w:val="00CE2A82"/>
    <w:rsid w:val="00CE43B6"/>
    <w:rsid w:val="00CE4985"/>
    <w:rsid w:val="00CE4CEE"/>
    <w:rsid w:val="00CE58D9"/>
    <w:rsid w:val="00CE5D6D"/>
    <w:rsid w:val="00CF0E34"/>
    <w:rsid w:val="00CF151E"/>
    <w:rsid w:val="00CF231D"/>
    <w:rsid w:val="00CF28B3"/>
    <w:rsid w:val="00CF48CA"/>
    <w:rsid w:val="00CF6014"/>
    <w:rsid w:val="00CF7187"/>
    <w:rsid w:val="00D03AF9"/>
    <w:rsid w:val="00D04BC3"/>
    <w:rsid w:val="00D053AB"/>
    <w:rsid w:val="00D070A4"/>
    <w:rsid w:val="00D10280"/>
    <w:rsid w:val="00D110D1"/>
    <w:rsid w:val="00D1120E"/>
    <w:rsid w:val="00D1154F"/>
    <w:rsid w:val="00D12B10"/>
    <w:rsid w:val="00D1315D"/>
    <w:rsid w:val="00D156D5"/>
    <w:rsid w:val="00D17B3E"/>
    <w:rsid w:val="00D21E2C"/>
    <w:rsid w:val="00D22D24"/>
    <w:rsid w:val="00D23C64"/>
    <w:rsid w:val="00D23D44"/>
    <w:rsid w:val="00D25115"/>
    <w:rsid w:val="00D27773"/>
    <w:rsid w:val="00D30D8E"/>
    <w:rsid w:val="00D33358"/>
    <w:rsid w:val="00D33CEC"/>
    <w:rsid w:val="00D33DD3"/>
    <w:rsid w:val="00D405AC"/>
    <w:rsid w:val="00D421A6"/>
    <w:rsid w:val="00D43338"/>
    <w:rsid w:val="00D45323"/>
    <w:rsid w:val="00D46431"/>
    <w:rsid w:val="00D46A52"/>
    <w:rsid w:val="00D46C2B"/>
    <w:rsid w:val="00D46DD8"/>
    <w:rsid w:val="00D52BC0"/>
    <w:rsid w:val="00D54188"/>
    <w:rsid w:val="00D553CE"/>
    <w:rsid w:val="00D55BBE"/>
    <w:rsid w:val="00D56164"/>
    <w:rsid w:val="00D56829"/>
    <w:rsid w:val="00D6093E"/>
    <w:rsid w:val="00D63C27"/>
    <w:rsid w:val="00D64B0F"/>
    <w:rsid w:val="00D65A7B"/>
    <w:rsid w:val="00D71474"/>
    <w:rsid w:val="00D71B34"/>
    <w:rsid w:val="00D738C4"/>
    <w:rsid w:val="00D756E3"/>
    <w:rsid w:val="00D770E3"/>
    <w:rsid w:val="00D807B1"/>
    <w:rsid w:val="00D807C1"/>
    <w:rsid w:val="00D808EC"/>
    <w:rsid w:val="00D82FE1"/>
    <w:rsid w:val="00D832F0"/>
    <w:rsid w:val="00D85D3E"/>
    <w:rsid w:val="00D868FA"/>
    <w:rsid w:val="00D86F80"/>
    <w:rsid w:val="00D9062E"/>
    <w:rsid w:val="00D90EBA"/>
    <w:rsid w:val="00D92183"/>
    <w:rsid w:val="00D93A4A"/>
    <w:rsid w:val="00D96DE1"/>
    <w:rsid w:val="00DA03D2"/>
    <w:rsid w:val="00DA592B"/>
    <w:rsid w:val="00DA62BA"/>
    <w:rsid w:val="00DA791A"/>
    <w:rsid w:val="00DB19A9"/>
    <w:rsid w:val="00DB1EC3"/>
    <w:rsid w:val="00DB226E"/>
    <w:rsid w:val="00DB2470"/>
    <w:rsid w:val="00DB30C6"/>
    <w:rsid w:val="00DB5148"/>
    <w:rsid w:val="00DC08F6"/>
    <w:rsid w:val="00DC0C4A"/>
    <w:rsid w:val="00DC0D9A"/>
    <w:rsid w:val="00DC1040"/>
    <w:rsid w:val="00DC15DA"/>
    <w:rsid w:val="00DC1625"/>
    <w:rsid w:val="00DC33CD"/>
    <w:rsid w:val="00DC40A6"/>
    <w:rsid w:val="00DC6EFE"/>
    <w:rsid w:val="00DC765E"/>
    <w:rsid w:val="00DD2FA3"/>
    <w:rsid w:val="00DD46DE"/>
    <w:rsid w:val="00DD472D"/>
    <w:rsid w:val="00DD5F1F"/>
    <w:rsid w:val="00DD6C33"/>
    <w:rsid w:val="00DD6ED8"/>
    <w:rsid w:val="00DD7FF6"/>
    <w:rsid w:val="00DE1D94"/>
    <w:rsid w:val="00DE474E"/>
    <w:rsid w:val="00DE4961"/>
    <w:rsid w:val="00DE6055"/>
    <w:rsid w:val="00DE614E"/>
    <w:rsid w:val="00DE61ED"/>
    <w:rsid w:val="00DF00CC"/>
    <w:rsid w:val="00DF0D6D"/>
    <w:rsid w:val="00DF1213"/>
    <w:rsid w:val="00DF2B2B"/>
    <w:rsid w:val="00DF3C30"/>
    <w:rsid w:val="00DF3CBC"/>
    <w:rsid w:val="00DF6A34"/>
    <w:rsid w:val="00DF6AAF"/>
    <w:rsid w:val="00DF727E"/>
    <w:rsid w:val="00E0180A"/>
    <w:rsid w:val="00E03474"/>
    <w:rsid w:val="00E03B64"/>
    <w:rsid w:val="00E0495C"/>
    <w:rsid w:val="00E076BC"/>
    <w:rsid w:val="00E07F76"/>
    <w:rsid w:val="00E1086B"/>
    <w:rsid w:val="00E1123B"/>
    <w:rsid w:val="00E14643"/>
    <w:rsid w:val="00E16967"/>
    <w:rsid w:val="00E16EC9"/>
    <w:rsid w:val="00E177AE"/>
    <w:rsid w:val="00E2040B"/>
    <w:rsid w:val="00E20433"/>
    <w:rsid w:val="00E22D93"/>
    <w:rsid w:val="00E2381E"/>
    <w:rsid w:val="00E23A49"/>
    <w:rsid w:val="00E26E88"/>
    <w:rsid w:val="00E30012"/>
    <w:rsid w:val="00E34255"/>
    <w:rsid w:val="00E34D63"/>
    <w:rsid w:val="00E35D06"/>
    <w:rsid w:val="00E35F3E"/>
    <w:rsid w:val="00E370E1"/>
    <w:rsid w:val="00E37892"/>
    <w:rsid w:val="00E40A26"/>
    <w:rsid w:val="00E41C8D"/>
    <w:rsid w:val="00E42D96"/>
    <w:rsid w:val="00E4710B"/>
    <w:rsid w:val="00E47872"/>
    <w:rsid w:val="00E50158"/>
    <w:rsid w:val="00E50CDA"/>
    <w:rsid w:val="00E52F9C"/>
    <w:rsid w:val="00E620CC"/>
    <w:rsid w:val="00E621FF"/>
    <w:rsid w:val="00E62E92"/>
    <w:rsid w:val="00E7075F"/>
    <w:rsid w:val="00E70C15"/>
    <w:rsid w:val="00E72103"/>
    <w:rsid w:val="00E72653"/>
    <w:rsid w:val="00E72B3F"/>
    <w:rsid w:val="00E778C3"/>
    <w:rsid w:val="00E81EC0"/>
    <w:rsid w:val="00E822FD"/>
    <w:rsid w:val="00E836E4"/>
    <w:rsid w:val="00E84445"/>
    <w:rsid w:val="00E85A09"/>
    <w:rsid w:val="00E85B26"/>
    <w:rsid w:val="00E85B76"/>
    <w:rsid w:val="00E8621E"/>
    <w:rsid w:val="00E8669E"/>
    <w:rsid w:val="00E878F9"/>
    <w:rsid w:val="00E90833"/>
    <w:rsid w:val="00E92737"/>
    <w:rsid w:val="00E93270"/>
    <w:rsid w:val="00E95AED"/>
    <w:rsid w:val="00E9699D"/>
    <w:rsid w:val="00E97683"/>
    <w:rsid w:val="00EA0E7F"/>
    <w:rsid w:val="00EA4CF6"/>
    <w:rsid w:val="00EA55BE"/>
    <w:rsid w:val="00EA5D98"/>
    <w:rsid w:val="00EA64FD"/>
    <w:rsid w:val="00EA7E98"/>
    <w:rsid w:val="00EB0430"/>
    <w:rsid w:val="00EB0C76"/>
    <w:rsid w:val="00EB2780"/>
    <w:rsid w:val="00EB3159"/>
    <w:rsid w:val="00EB4F32"/>
    <w:rsid w:val="00EB6AF5"/>
    <w:rsid w:val="00EC1C87"/>
    <w:rsid w:val="00EC32B5"/>
    <w:rsid w:val="00EC4DB7"/>
    <w:rsid w:val="00EC593D"/>
    <w:rsid w:val="00EC6C5B"/>
    <w:rsid w:val="00ED196A"/>
    <w:rsid w:val="00ED2490"/>
    <w:rsid w:val="00ED3936"/>
    <w:rsid w:val="00ED3BBC"/>
    <w:rsid w:val="00ED4B83"/>
    <w:rsid w:val="00ED52AB"/>
    <w:rsid w:val="00ED60D8"/>
    <w:rsid w:val="00ED773C"/>
    <w:rsid w:val="00EE087D"/>
    <w:rsid w:val="00EE0AE8"/>
    <w:rsid w:val="00EE1272"/>
    <w:rsid w:val="00EE21B0"/>
    <w:rsid w:val="00EE3C31"/>
    <w:rsid w:val="00EE4363"/>
    <w:rsid w:val="00EE4424"/>
    <w:rsid w:val="00EE4D89"/>
    <w:rsid w:val="00EE5F93"/>
    <w:rsid w:val="00EE5FD8"/>
    <w:rsid w:val="00EE6383"/>
    <w:rsid w:val="00EE6563"/>
    <w:rsid w:val="00EE7A02"/>
    <w:rsid w:val="00EE7F6F"/>
    <w:rsid w:val="00EF1432"/>
    <w:rsid w:val="00EF1A15"/>
    <w:rsid w:val="00EF1BDE"/>
    <w:rsid w:val="00EF2292"/>
    <w:rsid w:val="00EF2E53"/>
    <w:rsid w:val="00EF3E7B"/>
    <w:rsid w:val="00EF4322"/>
    <w:rsid w:val="00EF4AD1"/>
    <w:rsid w:val="00EF5ED8"/>
    <w:rsid w:val="00EF6724"/>
    <w:rsid w:val="00F023A0"/>
    <w:rsid w:val="00F04EBA"/>
    <w:rsid w:val="00F056EB"/>
    <w:rsid w:val="00F05F33"/>
    <w:rsid w:val="00F06255"/>
    <w:rsid w:val="00F06E37"/>
    <w:rsid w:val="00F07A02"/>
    <w:rsid w:val="00F10956"/>
    <w:rsid w:val="00F10F39"/>
    <w:rsid w:val="00F1259C"/>
    <w:rsid w:val="00F14DCB"/>
    <w:rsid w:val="00F1564D"/>
    <w:rsid w:val="00F166A3"/>
    <w:rsid w:val="00F16BCA"/>
    <w:rsid w:val="00F16CB5"/>
    <w:rsid w:val="00F16CDE"/>
    <w:rsid w:val="00F17C7A"/>
    <w:rsid w:val="00F20543"/>
    <w:rsid w:val="00F216F4"/>
    <w:rsid w:val="00F21BB8"/>
    <w:rsid w:val="00F23204"/>
    <w:rsid w:val="00F23949"/>
    <w:rsid w:val="00F24958"/>
    <w:rsid w:val="00F24B02"/>
    <w:rsid w:val="00F25487"/>
    <w:rsid w:val="00F254D3"/>
    <w:rsid w:val="00F2604D"/>
    <w:rsid w:val="00F2617A"/>
    <w:rsid w:val="00F26DB7"/>
    <w:rsid w:val="00F27A80"/>
    <w:rsid w:val="00F27C1A"/>
    <w:rsid w:val="00F30199"/>
    <w:rsid w:val="00F30EB2"/>
    <w:rsid w:val="00F32040"/>
    <w:rsid w:val="00F32B6F"/>
    <w:rsid w:val="00F330AD"/>
    <w:rsid w:val="00F33713"/>
    <w:rsid w:val="00F3443B"/>
    <w:rsid w:val="00F34D80"/>
    <w:rsid w:val="00F35F51"/>
    <w:rsid w:val="00F40E8C"/>
    <w:rsid w:val="00F41D7B"/>
    <w:rsid w:val="00F41F16"/>
    <w:rsid w:val="00F425B7"/>
    <w:rsid w:val="00F42B52"/>
    <w:rsid w:val="00F4471F"/>
    <w:rsid w:val="00F45864"/>
    <w:rsid w:val="00F45F5A"/>
    <w:rsid w:val="00F47095"/>
    <w:rsid w:val="00F5051B"/>
    <w:rsid w:val="00F50784"/>
    <w:rsid w:val="00F5198C"/>
    <w:rsid w:val="00F51F88"/>
    <w:rsid w:val="00F52031"/>
    <w:rsid w:val="00F52C9D"/>
    <w:rsid w:val="00F53F95"/>
    <w:rsid w:val="00F638DC"/>
    <w:rsid w:val="00F642FA"/>
    <w:rsid w:val="00F66F42"/>
    <w:rsid w:val="00F70059"/>
    <w:rsid w:val="00F70515"/>
    <w:rsid w:val="00F7073E"/>
    <w:rsid w:val="00F729D6"/>
    <w:rsid w:val="00F73D3A"/>
    <w:rsid w:val="00F74A52"/>
    <w:rsid w:val="00F7753E"/>
    <w:rsid w:val="00F846A5"/>
    <w:rsid w:val="00F85553"/>
    <w:rsid w:val="00F93D2A"/>
    <w:rsid w:val="00F940C2"/>
    <w:rsid w:val="00F95A3A"/>
    <w:rsid w:val="00F9710B"/>
    <w:rsid w:val="00F97389"/>
    <w:rsid w:val="00FA0738"/>
    <w:rsid w:val="00FA097D"/>
    <w:rsid w:val="00FA15F5"/>
    <w:rsid w:val="00FA304D"/>
    <w:rsid w:val="00FA398D"/>
    <w:rsid w:val="00FA53D2"/>
    <w:rsid w:val="00FA7E2E"/>
    <w:rsid w:val="00FA7F13"/>
    <w:rsid w:val="00FB2647"/>
    <w:rsid w:val="00FB6296"/>
    <w:rsid w:val="00FB6DB1"/>
    <w:rsid w:val="00FB6FBB"/>
    <w:rsid w:val="00FB7030"/>
    <w:rsid w:val="00FB7AB5"/>
    <w:rsid w:val="00FC2F64"/>
    <w:rsid w:val="00FC36E6"/>
    <w:rsid w:val="00FC3807"/>
    <w:rsid w:val="00FC4B88"/>
    <w:rsid w:val="00FC4BD3"/>
    <w:rsid w:val="00FC4FB1"/>
    <w:rsid w:val="00FC6C9B"/>
    <w:rsid w:val="00FC6ECB"/>
    <w:rsid w:val="00FC6FB9"/>
    <w:rsid w:val="00FC7552"/>
    <w:rsid w:val="00FC7F4F"/>
    <w:rsid w:val="00FD0CCE"/>
    <w:rsid w:val="00FD1640"/>
    <w:rsid w:val="00FD3E97"/>
    <w:rsid w:val="00FD5E41"/>
    <w:rsid w:val="00FD7949"/>
    <w:rsid w:val="00FD7F96"/>
    <w:rsid w:val="00FE0AB8"/>
    <w:rsid w:val="00FE33C2"/>
    <w:rsid w:val="00FE5FDB"/>
    <w:rsid w:val="00FE60BD"/>
    <w:rsid w:val="00FE78BE"/>
    <w:rsid w:val="00FF0194"/>
    <w:rsid w:val="00FF25E3"/>
    <w:rsid w:val="00FF3566"/>
    <w:rsid w:val="00FF3D20"/>
    <w:rsid w:val="00FF52E5"/>
    <w:rsid w:val="00FF54DE"/>
    <w:rsid w:val="00FF6B42"/>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HTML Address" w:uiPriority="99"/>
    <w:lsdException w:name="HTML Preformatted" w:uiPriority="99"/>
    <w:lsdException w:name="annotation subject"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466A91"/>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E34D63"/>
    <w:pPr>
      <w:spacing w:before="240" w:after="60"/>
      <w:outlineLvl w:val="4"/>
    </w:pPr>
    <w:rPr>
      <w:b/>
      <w:bCs/>
      <w:iCs/>
      <w:sz w:val="24"/>
      <w:szCs w:val="26"/>
    </w:rPr>
  </w:style>
  <w:style w:type="paragraph" w:styleId="Heading6">
    <w:name w:val="heading 6"/>
    <w:basedOn w:val="Normal"/>
    <w:next w:val="Normal"/>
    <w:link w:val="Heading6Char"/>
    <w:uiPriority w:val="9"/>
    <w:qFormat/>
    <w:rsid w:val="00466A91"/>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466A91"/>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uiPriority w:val="99"/>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uiPriority w:val="99"/>
    <w:rsid w:val="00466A91"/>
    <w:pPr>
      <w:spacing w:after="120"/>
      <w:ind w:left="1440" w:right="1440"/>
    </w:pPr>
  </w:style>
  <w:style w:type="paragraph" w:styleId="BodyText">
    <w:name w:val="Body Text"/>
    <w:basedOn w:val="Normal"/>
    <w:link w:val="BodyTextChar"/>
    <w:uiPriority w:val="99"/>
    <w:rsid w:val="00466A91"/>
    <w:pPr>
      <w:spacing w:after="120"/>
    </w:pPr>
  </w:style>
  <w:style w:type="paragraph" w:styleId="BodyText2">
    <w:name w:val="Body Text 2"/>
    <w:basedOn w:val="Normal"/>
    <w:link w:val="BodyText2Char"/>
    <w:uiPriority w:val="99"/>
    <w:rsid w:val="00466A91"/>
    <w:pPr>
      <w:spacing w:after="120" w:line="480" w:lineRule="auto"/>
    </w:pPr>
  </w:style>
  <w:style w:type="paragraph" w:styleId="BodyText3">
    <w:name w:val="Body Text 3"/>
    <w:basedOn w:val="Normal"/>
    <w:link w:val="BodyText3Char"/>
    <w:uiPriority w:val="99"/>
    <w:rsid w:val="00466A91"/>
    <w:pPr>
      <w:spacing w:after="120"/>
    </w:pPr>
    <w:rPr>
      <w:sz w:val="16"/>
      <w:szCs w:val="16"/>
    </w:rPr>
  </w:style>
  <w:style w:type="paragraph" w:styleId="BodyTextFirstIndent">
    <w:name w:val="Body Text First Indent"/>
    <w:basedOn w:val="BodyText"/>
    <w:link w:val="BodyTextFirstIndentChar"/>
    <w:uiPriority w:val="99"/>
    <w:rsid w:val="00466A91"/>
    <w:pPr>
      <w:ind w:firstLine="210"/>
    </w:pPr>
  </w:style>
  <w:style w:type="paragraph" w:styleId="BodyTextIndent">
    <w:name w:val="Body Text Indent"/>
    <w:basedOn w:val="Normal"/>
    <w:link w:val="BodyTextIndentChar"/>
    <w:uiPriority w:val="99"/>
    <w:rsid w:val="00466A91"/>
    <w:pPr>
      <w:spacing w:after="120"/>
      <w:ind w:left="283"/>
    </w:pPr>
  </w:style>
  <w:style w:type="paragraph" w:styleId="BodyTextFirstIndent2">
    <w:name w:val="Body Text First Indent 2"/>
    <w:basedOn w:val="BodyTextIndent"/>
    <w:link w:val="BodyTextFirstIndent2Char"/>
    <w:uiPriority w:val="99"/>
    <w:rsid w:val="00466A91"/>
    <w:pPr>
      <w:ind w:firstLine="210"/>
    </w:pPr>
  </w:style>
  <w:style w:type="paragraph" w:styleId="BodyTextIndent3">
    <w:name w:val="Body Text Indent 3"/>
    <w:basedOn w:val="Normal"/>
    <w:link w:val="BodyTextIndent3Char"/>
    <w:uiPriority w:val="99"/>
    <w:rsid w:val="00466A91"/>
    <w:pPr>
      <w:spacing w:after="120"/>
      <w:ind w:left="283"/>
    </w:pPr>
    <w:rPr>
      <w:sz w:val="16"/>
      <w:szCs w:val="16"/>
    </w:rPr>
  </w:style>
  <w:style w:type="paragraph" w:styleId="Caption">
    <w:name w:val="caption"/>
    <w:basedOn w:val="Normal"/>
    <w:next w:val="Normal"/>
    <w:uiPriority w:val="99"/>
    <w:qFormat/>
    <w:rsid w:val="00466A91"/>
    <w:rPr>
      <w:b/>
      <w:bCs/>
      <w:sz w:val="20"/>
      <w:szCs w:val="20"/>
    </w:rPr>
  </w:style>
  <w:style w:type="paragraph" w:styleId="Closing">
    <w:name w:val="Closing"/>
    <w:basedOn w:val="Normal"/>
    <w:link w:val="ClosingChar"/>
    <w:uiPriority w:val="99"/>
    <w:rsid w:val="00466A91"/>
    <w:pPr>
      <w:ind w:left="4252"/>
    </w:pPr>
  </w:style>
  <w:style w:type="paragraph" w:styleId="CommentText">
    <w:name w:val="annotation text"/>
    <w:basedOn w:val="Normal"/>
    <w:link w:val="CommentTextChar"/>
    <w:uiPriority w:val="99"/>
    <w:semiHidden/>
    <w:rsid w:val="00466A91"/>
    <w:rPr>
      <w:sz w:val="20"/>
      <w:szCs w:val="20"/>
    </w:rPr>
  </w:style>
  <w:style w:type="paragraph" w:styleId="CommentSubject">
    <w:name w:val="annotation subject"/>
    <w:basedOn w:val="CommentText"/>
    <w:next w:val="CommentText"/>
    <w:link w:val="CommentSubjectChar"/>
    <w:uiPriority w:val="99"/>
    <w:semiHidden/>
    <w:rsid w:val="00466A91"/>
    <w:rPr>
      <w:b/>
      <w:bCs/>
    </w:rPr>
  </w:style>
  <w:style w:type="paragraph" w:styleId="Date">
    <w:name w:val="Date"/>
    <w:basedOn w:val="Normal"/>
    <w:next w:val="Normal"/>
    <w:link w:val="DateChar"/>
    <w:uiPriority w:val="99"/>
    <w:rsid w:val="00466A91"/>
  </w:style>
  <w:style w:type="paragraph" w:styleId="DocumentMap">
    <w:name w:val="Document Map"/>
    <w:basedOn w:val="Normal"/>
    <w:link w:val="DocumentMapChar"/>
    <w:uiPriority w:val="99"/>
    <w:semiHidden/>
    <w:rsid w:val="00466A91"/>
    <w:pPr>
      <w:shd w:val="clear" w:color="auto" w:fill="000080"/>
    </w:pPr>
    <w:rPr>
      <w:rFonts w:ascii="Tahoma" w:hAnsi="Tahoma" w:cs="Tahoma"/>
      <w:sz w:val="20"/>
      <w:szCs w:val="20"/>
    </w:rPr>
  </w:style>
  <w:style w:type="paragraph" w:styleId="E-mailSignature">
    <w:name w:val="E-mail Signature"/>
    <w:basedOn w:val="Normal"/>
    <w:link w:val="E-mailSignatureChar"/>
    <w:uiPriority w:val="99"/>
    <w:rsid w:val="00466A91"/>
  </w:style>
  <w:style w:type="paragraph" w:styleId="EndnoteText">
    <w:name w:val="endnote text"/>
    <w:basedOn w:val="Normal"/>
    <w:link w:val="EndnoteTextChar"/>
    <w:uiPriority w:val="99"/>
    <w:semiHidden/>
    <w:rsid w:val="00466A91"/>
    <w:rPr>
      <w:sz w:val="20"/>
      <w:szCs w:val="20"/>
    </w:rPr>
  </w:style>
  <w:style w:type="paragraph" w:styleId="EnvelopeAddress">
    <w:name w:val="envelope address"/>
    <w:basedOn w:val="Normal"/>
    <w:uiPriority w:val="99"/>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rsid w:val="00466A91"/>
    <w:rPr>
      <w:rFonts w:cs="Arial"/>
      <w:sz w:val="20"/>
      <w:szCs w:val="20"/>
    </w:rPr>
  </w:style>
  <w:style w:type="paragraph" w:styleId="FootnoteText">
    <w:name w:val="footnote text"/>
    <w:basedOn w:val="Normal"/>
    <w:link w:val="FootnoteTextChar"/>
    <w:uiPriority w:val="99"/>
    <w:semiHidden/>
    <w:rsid w:val="00466A91"/>
    <w:rPr>
      <w:sz w:val="20"/>
      <w:szCs w:val="20"/>
    </w:rPr>
  </w:style>
  <w:style w:type="paragraph" w:styleId="HTMLAddress">
    <w:name w:val="HTML Address"/>
    <w:basedOn w:val="Normal"/>
    <w:link w:val="HTMLAddressChar"/>
    <w:uiPriority w:val="99"/>
    <w:rsid w:val="00466A91"/>
    <w:rPr>
      <w:i/>
      <w:iCs/>
    </w:rPr>
  </w:style>
  <w:style w:type="paragraph" w:styleId="Index1">
    <w:name w:val="index 1"/>
    <w:basedOn w:val="Normal"/>
    <w:next w:val="Normal"/>
    <w:autoRedefine/>
    <w:uiPriority w:val="99"/>
    <w:semiHidden/>
    <w:rsid w:val="00466A91"/>
    <w:pPr>
      <w:ind w:left="220" w:hanging="220"/>
    </w:pPr>
  </w:style>
  <w:style w:type="paragraph" w:styleId="Index2">
    <w:name w:val="index 2"/>
    <w:basedOn w:val="Normal"/>
    <w:next w:val="Normal"/>
    <w:autoRedefine/>
    <w:uiPriority w:val="99"/>
    <w:semiHidden/>
    <w:rsid w:val="00466A91"/>
    <w:pPr>
      <w:ind w:left="440" w:hanging="220"/>
    </w:pPr>
  </w:style>
  <w:style w:type="paragraph" w:styleId="Index3">
    <w:name w:val="index 3"/>
    <w:basedOn w:val="Normal"/>
    <w:next w:val="Normal"/>
    <w:autoRedefine/>
    <w:uiPriority w:val="99"/>
    <w:semiHidden/>
    <w:rsid w:val="00466A91"/>
    <w:pPr>
      <w:ind w:left="660" w:hanging="220"/>
    </w:pPr>
  </w:style>
  <w:style w:type="paragraph" w:styleId="Index4">
    <w:name w:val="index 4"/>
    <w:basedOn w:val="Normal"/>
    <w:next w:val="Normal"/>
    <w:autoRedefine/>
    <w:uiPriority w:val="99"/>
    <w:semiHidden/>
    <w:rsid w:val="00466A91"/>
    <w:pPr>
      <w:ind w:left="880" w:hanging="220"/>
    </w:pPr>
  </w:style>
  <w:style w:type="paragraph" w:styleId="Index5">
    <w:name w:val="index 5"/>
    <w:basedOn w:val="Normal"/>
    <w:next w:val="Normal"/>
    <w:autoRedefine/>
    <w:uiPriority w:val="99"/>
    <w:semiHidden/>
    <w:rsid w:val="00466A91"/>
    <w:pPr>
      <w:ind w:left="1100" w:hanging="220"/>
    </w:pPr>
  </w:style>
  <w:style w:type="paragraph" w:styleId="Index6">
    <w:name w:val="index 6"/>
    <w:basedOn w:val="Normal"/>
    <w:next w:val="Normal"/>
    <w:autoRedefine/>
    <w:uiPriority w:val="99"/>
    <w:semiHidden/>
    <w:rsid w:val="00466A91"/>
    <w:pPr>
      <w:ind w:left="1320" w:hanging="220"/>
    </w:pPr>
  </w:style>
  <w:style w:type="paragraph" w:styleId="Index7">
    <w:name w:val="index 7"/>
    <w:basedOn w:val="Normal"/>
    <w:next w:val="Normal"/>
    <w:autoRedefine/>
    <w:uiPriority w:val="99"/>
    <w:semiHidden/>
    <w:rsid w:val="00466A91"/>
    <w:pPr>
      <w:ind w:left="1540" w:hanging="220"/>
    </w:pPr>
  </w:style>
  <w:style w:type="paragraph" w:styleId="Index8">
    <w:name w:val="index 8"/>
    <w:basedOn w:val="Normal"/>
    <w:next w:val="Normal"/>
    <w:autoRedefine/>
    <w:uiPriority w:val="99"/>
    <w:semiHidden/>
    <w:rsid w:val="00466A91"/>
    <w:pPr>
      <w:ind w:left="1760" w:hanging="220"/>
    </w:pPr>
  </w:style>
  <w:style w:type="paragraph" w:styleId="Index9">
    <w:name w:val="index 9"/>
    <w:basedOn w:val="Normal"/>
    <w:next w:val="Normal"/>
    <w:autoRedefine/>
    <w:uiPriority w:val="99"/>
    <w:semiHidden/>
    <w:rsid w:val="00466A91"/>
    <w:pPr>
      <w:ind w:left="1980" w:hanging="220"/>
    </w:pPr>
  </w:style>
  <w:style w:type="paragraph" w:styleId="IndexHeading">
    <w:name w:val="index heading"/>
    <w:basedOn w:val="Normal"/>
    <w:next w:val="Index1"/>
    <w:uiPriority w:val="99"/>
    <w:semiHidden/>
    <w:rsid w:val="00466A91"/>
    <w:rPr>
      <w:rFonts w:cs="Arial"/>
      <w:b/>
      <w:bCs/>
    </w:rPr>
  </w:style>
  <w:style w:type="paragraph" w:styleId="List">
    <w:name w:val="List"/>
    <w:basedOn w:val="Normal"/>
    <w:uiPriority w:val="99"/>
    <w:rsid w:val="00466A91"/>
    <w:pPr>
      <w:ind w:left="283" w:hanging="283"/>
    </w:pPr>
  </w:style>
  <w:style w:type="paragraph" w:styleId="List2">
    <w:name w:val="List 2"/>
    <w:basedOn w:val="Normal"/>
    <w:uiPriority w:val="99"/>
    <w:rsid w:val="00466A91"/>
    <w:pPr>
      <w:ind w:left="566" w:hanging="283"/>
    </w:pPr>
  </w:style>
  <w:style w:type="paragraph" w:styleId="List3">
    <w:name w:val="List 3"/>
    <w:basedOn w:val="Normal"/>
    <w:uiPriority w:val="99"/>
    <w:rsid w:val="00466A91"/>
    <w:pPr>
      <w:ind w:left="849" w:hanging="283"/>
    </w:pPr>
  </w:style>
  <w:style w:type="paragraph" w:styleId="List4">
    <w:name w:val="List 4"/>
    <w:basedOn w:val="Normal"/>
    <w:uiPriority w:val="99"/>
    <w:rsid w:val="00466A91"/>
    <w:pPr>
      <w:ind w:left="1132" w:hanging="283"/>
    </w:pPr>
  </w:style>
  <w:style w:type="paragraph" w:styleId="List5">
    <w:name w:val="List 5"/>
    <w:basedOn w:val="Normal"/>
    <w:uiPriority w:val="99"/>
    <w:rsid w:val="00466A91"/>
    <w:pPr>
      <w:ind w:left="1415" w:hanging="283"/>
    </w:pPr>
  </w:style>
  <w:style w:type="paragraph" w:styleId="ListBullet">
    <w:name w:val="List Bullet"/>
    <w:basedOn w:val="Normal"/>
    <w:uiPriority w:val="99"/>
    <w:rsid w:val="00466A91"/>
    <w:pPr>
      <w:numPr>
        <w:numId w:val="1"/>
      </w:numPr>
    </w:pPr>
  </w:style>
  <w:style w:type="paragraph" w:styleId="ListBullet2">
    <w:name w:val="List Bullet 2"/>
    <w:basedOn w:val="Normal"/>
    <w:uiPriority w:val="99"/>
    <w:rsid w:val="00466A91"/>
    <w:pPr>
      <w:numPr>
        <w:numId w:val="2"/>
      </w:numPr>
    </w:pPr>
  </w:style>
  <w:style w:type="paragraph" w:styleId="ListBullet3">
    <w:name w:val="List Bullet 3"/>
    <w:basedOn w:val="Normal"/>
    <w:uiPriority w:val="99"/>
    <w:rsid w:val="00466A91"/>
    <w:pPr>
      <w:numPr>
        <w:numId w:val="3"/>
      </w:numPr>
    </w:pPr>
  </w:style>
  <w:style w:type="paragraph" w:styleId="ListBullet4">
    <w:name w:val="List Bullet 4"/>
    <w:basedOn w:val="Normal"/>
    <w:uiPriority w:val="99"/>
    <w:rsid w:val="00466A91"/>
    <w:pPr>
      <w:numPr>
        <w:numId w:val="4"/>
      </w:numPr>
    </w:pPr>
  </w:style>
  <w:style w:type="paragraph" w:styleId="ListBullet5">
    <w:name w:val="List Bullet 5"/>
    <w:basedOn w:val="Normal"/>
    <w:uiPriority w:val="99"/>
    <w:rsid w:val="00466A91"/>
    <w:pPr>
      <w:numPr>
        <w:numId w:val="5"/>
      </w:numPr>
    </w:pPr>
  </w:style>
  <w:style w:type="paragraph" w:styleId="ListContinue">
    <w:name w:val="List Continue"/>
    <w:basedOn w:val="Normal"/>
    <w:uiPriority w:val="99"/>
    <w:rsid w:val="00466A91"/>
    <w:pPr>
      <w:spacing w:after="120"/>
      <w:ind w:left="283"/>
    </w:pPr>
  </w:style>
  <w:style w:type="paragraph" w:styleId="ListContinue2">
    <w:name w:val="List Continue 2"/>
    <w:basedOn w:val="Normal"/>
    <w:uiPriority w:val="99"/>
    <w:rsid w:val="00466A91"/>
    <w:pPr>
      <w:spacing w:after="120"/>
      <w:ind w:left="566"/>
    </w:pPr>
  </w:style>
  <w:style w:type="paragraph" w:styleId="ListContinue3">
    <w:name w:val="List Continue 3"/>
    <w:basedOn w:val="Normal"/>
    <w:uiPriority w:val="99"/>
    <w:rsid w:val="00466A91"/>
    <w:pPr>
      <w:spacing w:after="120"/>
      <w:ind w:left="849"/>
    </w:pPr>
  </w:style>
  <w:style w:type="paragraph" w:styleId="ListContinue4">
    <w:name w:val="List Continue 4"/>
    <w:basedOn w:val="Normal"/>
    <w:uiPriority w:val="99"/>
    <w:rsid w:val="00466A91"/>
    <w:pPr>
      <w:spacing w:after="120"/>
      <w:ind w:left="1132"/>
    </w:pPr>
  </w:style>
  <w:style w:type="paragraph" w:styleId="ListContinue5">
    <w:name w:val="List Continue 5"/>
    <w:basedOn w:val="Normal"/>
    <w:uiPriority w:val="99"/>
    <w:rsid w:val="00466A91"/>
    <w:pPr>
      <w:spacing w:after="120"/>
      <w:ind w:left="1415"/>
    </w:pPr>
  </w:style>
  <w:style w:type="paragraph" w:styleId="ListNumber">
    <w:name w:val="List Number"/>
    <w:basedOn w:val="Normal"/>
    <w:uiPriority w:val="99"/>
    <w:rsid w:val="00466A91"/>
    <w:pPr>
      <w:numPr>
        <w:numId w:val="6"/>
      </w:numPr>
      <w:tabs>
        <w:tab w:val="clear" w:pos="540"/>
        <w:tab w:val="num" w:pos="360"/>
      </w:tabs>
      <w:ind w:left="360"/>
    </w:pPr>
  </w:style>
  <w:style w:type="paragraph" w:styleId="ListNumber2">
    <w:name w:val="List Number 2"/>
    <w:basedOn w:val="Normal"/>
    <w:uiPriority w:val="99"/>
    <w:rsid w:val="00466A91"/>
    <w:pPr>
      <w:numPr>
        <w:numId w:val="7"/>
      </w:numPr>
    </w:pPr>
  </w:style>
  <w:style w:type="paragraph" w:styleId="ListNumber3">
    <w:name w:val="List Number 3"/>
    <w:basedOn w:val="Normal"/>
    <w:uiPriority w:val="99"/>
    <w:rsid w:val="00466A91"/>
    <w:pPr>
      <w:numPr>
        <w:numId w:val="8"/>
      </w:numPr>
    </w:pPr>
  </w:style>
  <w:style w:type="paragraph" w:styleId="ListNumber4">
    <w:name w:val="List Number 4"/>
    <w:basedOn w:val="Normal"/>
    <w:uiPriority w:val="99"/>
    <w:rsid w:val="00466A91"/>
    <w:pPr>
      <w:numPr>
        <w:numId w:val="9"/>
      </w:numPr>
    </w:pPr>
  </w:style>
  <w:style w:type="paragraph" w:styleId="ListNumber5">
    <w:name w:val="List Number 5"/>
    <w:basedOn w:val="Normal"/>
    <w:uiPriority w:val="99"/>
    <w:rsid w:val="00466A91"/>
    <w:pPr>
      <w:numPr>
        <w:numId w:val="10"/>
      </w:numPr>
    </w:pPr>
  </w:style>
  <w:style w:type="paragraph" w:styleId="MacroText">
    <w:name w:val="macro"/>
    <w:link w:val="MacroTextChar"/>
    <w:uiPriority w:val="99"/>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link w:val="MessageHeaderChar"/>
    <w:uiPriority w:val="99"/>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uiPriority w:val="99"/>
    <w:rsid w:val="00466A91"/>
    <w:pPr>
      <w:ind w:left="720"/>
    </w:pPr>
  </w:style>
  <w:style w:type="paragraph" w:styleId="NoteHeading">
    <w:name w:val="Note Heading"/>
    <w:basedOn w:val="Normal"/>
    <w:next w:val="Normal"/>
    <w:link w:val="NoteHeadingChar"/>
    <w:uiPriority w:val="99"/>
    <w:rsid w:val="00466A91"/>
  </w:style>
  <w:style w:type="paragraph" w:styleId="Salutation">
    <w:name w:val="Salutation"/>
    <w:basedOn w:val="Normal"/>
    <w:next w:val="Normal"/>
    <w:link w:val="SalutationChar"/>
    <w:uiPriority w:val="99"/>
    <w:rsid w:val="00466A91"/>
  </w:style>
  <w:style w:type="paragraph" w:styleId="Signature">
    <w:name w:val="Signature"/>
    <w:basedOn w:val="Normal"/>
    <w:link w:val="SignatureChar"/>
    <w:uiPriority w:val="99"/>
    <w:rsid w:val="00466A91"/>
    <w:pPr>
      <w:ind w:left="4252"/>
    </w:pPr>
  </w:style>
  <w:style w:type="paragraph" w:styleId="Subtitle">
    <w:name w:val="Subtitle"/>
    <w:basedOn w:val="Normal"/>
    <w:link w:val="SubtitleChar"/>
    <w:uiPriority w:val="99"/>
    <w:qFormat/>
    <w:rsid w:val="00466A91"/>
    <w:pPr>
      <w:spacing w:after="60"/>
      <w:jc w:val="center"/>
      <w:outlineLvl w:val="1"/>
    </w:pPr>
    <w:rPr>
      <w:rFonts w:cs="Arial"/>
      <w:sz w:val="24"/>
      <w:szCs w:val="24"/>
    </w:rPr>
  </w:style>
  <w:style w:type="paragraph" w:styleId="TableofAuthorities">
    <w:name w:val="table of authorities"/>
    <w:basedOn w:val="Normal"/>
    <w:next w:val="Normal"/>
    <w:uiPriority w:val="99"/>
    <w:semiHidden/>
    <w:rsid w:val="00466A91"/>
    <w:pPr>
      <w:ind w:left="220" w:hanging="220"/>
    </w:pPr>
  </w:style>
  <w:style w:type="paragraph" w:styleId="TableofFigures">
    <w:name w:val="table of figures"/>
    <w:basedOn w:val="Normal"/>
    <w:next w:val="Normal"/>
    <w:uiPriority w:val="99"/>
    <w:semiHidden/>
    <w:rsid w:val="00466A91"/>
  </w:style>
  <w:style w:type="paragraph" w:styleId="Title">
    <w:name w:val="Title"/>
    <w:basedOn w:val="Normal"/>
    <w:link w:val="TitleChar"/>
    <w:uiPriority w:val="99"/>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uiPriority w:val="99"/>
    <w:semiHidden/>
    <w:rsid w:val="00466A91"/>
    <w:pPr>
      <w:spacing w:before="120"/>
    </w:pPr>
    <w:rPr>
      <w:rFonts w:cs="Arial"/>
      <w:b/>
      <w:bCs/>
      <w:sz w:val="24"/>
      <w:szCs w:val="24"/>
    </w:rPr>
  </w:style>
  <w:style w:type="paragraph" w:styleId="TOC1">
    <w:name w:val="toc 1"/>
    <w:basedOn w:val="Normal"/>
    <w:next w:val="Normal"/>
    <w:autoRedefine/>
    <w:uiPriority w:val="99"/>
    <w:semiHidden/>
    <w:rsid w:val="00466A91"/>
  </w:style>
  <w:style w:type="paragraph" w:styleId="TOC2">
    <w:name w:val="toc 2"/>
    <w:basedOn w:val="Normal"/>
    <w:next w:val="Normal"/>
    <w:autoRedefine/>
    <w:uiPriority w:val="99"/>
    <w:semiHidden/>
    <w:rsid w:val="00466A91"/>
    <w:pPr>
      <w:ind w:left="220"/>
    </w:pPr>
  </w:style>
  <w:style w:type="paragraph" w:styleId="TOC3">
    <w:name w:val="toc 3"/>
    <w:basedOn w:val="Normal"/>
    <w:next w:val="Normal"/>
    <w:autoRedefine/>
    <w:uiPriority w:val="99"/>
    <w:semiHidden/>
    <w:rsid w:val="00466A91"/>
    <w:pPr>
      <w:ind w:left="440"/>
    </w:pPr>
  </w:style>
  <w:style w:type="paragraph" w:styleId="TOC4">
    <w:name w:val="toc 4"/>
    <w:basedOn w:val="Normal"/>
    <w:next w:val="Normal"/>
    <w:autoRedefine/>
    <w:uiPriority w:val="99"/>
    <w:semiHidden/>
    <w:rsid w:val="00466A91"/>
    <w:pPr>
      <w:ind w:left="660"/>
    </w:pPr>
  </w:style>
  <w:style w:type="paragraph" w:styleId="TOC5">
    <w:name w:val="toc 5"/>
    <w:basedOn w:val="Normal"/>
    <w:next w:val="Normal"/>
    <w:autoRedefine/>
    <w:uiPriority w:val="99"/>
    <w:semiHidden/>
    <w:rsid w:val="00466A91"/>
    <w:pPr>
      <w:ind w:left="880"/>
    </w:pPr>
  </w:style>
  <w:style w:type="paragraph" w:styleId="TOC6">
    <w:name w:val="toc 6"/>
    <w:basedOn w:val="Normal"/>
    <w:next w:val="Normal"/>
    <w:autoRedefine/>
    <w:uiPriority w:val="99"/>
    <w:semiHidden/>
    <w:rsid w:val="00466A91"/>
    <w:pPr>
      <w:ind w:left="1100"/>
    </w:pPr>
  </w:style>
  <w:style w:type="paragraph" w:styleId="TOC7">
    <w:name w:val="toc 7"/>
    <w:basedOn w:val="Normal"/>
    <w:next w:val="Normal"/>
    <w:autoRedefine/>
    <w:uiPriority w:val="99"/>
    <w:semiHidden/>
    <w:rsid w:val="00466A91"/>
    <w:pPr>
      <w:ind w:left="1320"/>
    </w:pPr>
  </w:style>
  <w:style w:type="paragraph" w:styleId="TOC8">
    <w:name w:val="toc 8"/>
    <w:basedOn w:val="Normal"/>
    <w:next w:val="Normal"/>
    <w:autoRedefine/>
    <w:uiPriority w:val="99"/>
    <w:semiHidden/>
    <w:rsid w:val="00466A91"/>
    <w:pPr>
      <w:ind w:left="1540"/>
    </w:pPr>
  </w:style>
  <w:style w:type="paragraph" w:styleId="TOC9">
    <w:name w:val="toc 9"/>
    <w:basedOn w:val="Normal"/>
    <w:next w:val="Normal"/>
    <w:autoRedefine/>
    <w:uiPriority w:val="99"/>
    <w:semiHidden/>
    <w:rsid w:val="00466A91"/>
    <w:pPr>
      <w:ind w:left="1760"/>
    </w:pPr>
  </w:style>
  <w:style w:type="paragraph" w:customStyle="1" w:styleId="ecxecxmsonormal">
    <w:name w:val="ecxecxmsonormal"/>
    <w:basedOn w:val="Normal"/>
    <w:uiPriority w:val="99"/>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uiPriority w:val="99"/>
    <w:rsid w:val="009B1EDB"/>
    <w:pPr>
      <w:spacing w:before="100" w:beforeAutospacing="1" w:after="100" w:afterAutospacing="1"/>
    </w:pPr>
    <w:rPr>
      <w:rFonts w:cs="Arial"/>
      <w:color w:val="000000"/>
      <w:sz w:val="18"/>
      <w:szCs w:val="18"/>
      <w:lang w:eastAsia="en-CA"/>
    </w:rPr>
  </w:style>
  <w:style w:type="paragraph" w:customStyle="1" w:styleId="p7">
    <w:name w:val="p7"/>
    <w:basedOn w:val="Normal"/>
    <w:uiPriority w:val="99"/>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uiPriority w:val="99"/>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uiPriority w:val="99"/>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uiPriority w:val="99"/>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uiPriority w:val="99"/>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uiPriority w:val="99"/>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uiPriority w:val="99"/>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uiPriority w:val="99"/>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uiPriority w:val="99"/>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uiPriority w:val="99"/>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uiPriority w:val="99"/>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uiPriority w:val="99"/>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uiPriority w:val="99"/>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uiPriority w:val="99"/>
    <w:rsid w:val="00B41CEB"/>
    <w:rPr>
      <w:b w:val="0"/>
    </w:rPr>
  </w:style>
  <w:style w:type="character" w:customStyle="1" w:styleId="hp">
    <w:name w:val="hp"/>
    <w:basedOn w:val="DefaultParagraphFont"/>
    <w:rsid w:val="00080BEC"/>
  </w:style>
  <w:style w:type="paragraph" w:customStyle="1" w:styleId="authors">
    <w:name w:val="authors"/>
    <w:basedOn w:val="Normal"/>
    <w:uiPriority w:val="99"/>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uiPriority w:val="99"/>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uiPriority w:val="99"/>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uiPriority w:val="99"/>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uiPriority w:val="99"/>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 w:type="paragraph" w:customStyle="1" w:styleId="Pa15">
    <w:name w:val="Pa15"/>
    <w:basedOn w:val="Default"/>
    <w:next w:val="Default"/>
    <w:uiPriority w:val="99"/>
    <w:rsid w:val="009E0998"/>
    <w:pPr>
      <w:spacing w:line="191" w:lineRule="atLeast"/>
    </w:pPr>
    <w:rPr>
      <w:rFonts w:ascii="ITC New Baskerville Std" w:hAnsi="ITC New Baskerville Std" w:cs="Times New Roman"/>
      <w:color w:val="auto"/>
      <w:lang w:val="en-CA"/>
    </w:rPr>
  </w:style>
  <w:style w:type="paragraph" w:customStyle="1" w:styleId="Pa100">
    <w:name w:val="Pa10"/>
    <w:basedOn w:val="Default"/>
    <w:next w:val="Default"/>
    <w:uiPriority w:val="99"/>
    <w:rsid w:val="0031173D"/>
    <w:pPr>
      <w:spacing w:line="201" w:lineRule="atLeast"/>
    </w:pPr>
    <w:rPr>
      <w:rFonts w:ascii="Aileron Light" w:hAnsi="Aileron Light" w:cs="Times New Roman"/>
      <w:color w:val="auto"/>
      <w:lang w:val="en-CA"/>
    </w:rPr>
  </w:style>
  <w:style w:type="paragraph" w:customStyle="1" w:styleId="Pa5">
    <w:name w:val="Pa5"/>
    <w:basedOn w:val="Default"/>
    <w:next w:val="Default"/>
    <w:uiPriority w:val="99"/>
    <w:rsid w:val="007568B3"/>
    <w:pPr>
      <w:spacing w:line="181" w:lineRule="atLeast"/>
    </w:pPr>
    <w:rPr>
      <w:rFonts w:ascii="Shaker 2 Lancet Regular" w:hAnsi="Shaker 2 Lancet Regular" w:cs="Times New Roman"/>
      <w:color w:val="auto"/>
      <w:lang w:val="en-CA"/>
    </w:rPr>
  </w:style>
  <w:style w:type="character" w:customStyle="1" w:styleId="skypec2ctextspan">
    <w:name w:val="skype_c2c_text_span"/>
    <w:basedOn w:val="DefaultParagraphFont"/>
    <w:rsid w:val="00A300AF"/>
  </w:style>
  <w:style w:type="character" w:customStyle="1" w:styleId="skypec2cfreetextspan">
    <w:name w:val="skype_c2c_free_text_span"/>
    <w:basedOn w:val="DefaultParagraphFont"/>
    <w:rsid w:val="00A300AF"/>
  </w:style>
  <w:style w:type="paragraph" w:customStyle="1" w:styleId="Pa6">
    <w:name w:val="Pa6"/>
    <w:basedOn w:val="Default"/>
    <w:next w:val="Default"/>
    <w:uiPriority w:val="99"/>
    <w:rsid w:val="00F04EBA"/>
    <w:pPr>
      <w:spacing w:line="211" w:lineRule="atLeast"/>
    </w:pPr>
    <w:rPr>
      <w:rFonts w:ascii="Myriad Pro" w:hAnsi="Myriad Pro" w:cs="Times New Roman"/>
      <w:color w:val="auto"/>
      <w:lang w:val="en-CA"/>
    </w:rPr>
  </w:style>
  <w:style w:type="character" w:customStyle="1" w:styleId="Heading3Char">
    <w:name w:val="Heading 3 Char"/>
    <w:basedOn w:val="DefaultParagraphFont"/>
    <w:link w:val="Heading3"/>
    <w:uiPriority w:val="9"/>
    <w:rsid w:val="00857729"/>
    <w:rPr>
      <w:rFonts w:ascii="Arial" w:eastAsia="Times New Roman" w:hAnsi="Arial" w:cs="Arial"/>
      <w:b/>
      <w:bCs/>
      <w:sz w:val="26"/>
      <w:szCs w:val="26"/>
      <w:lang w:val="en-CA"/>
    </w:rPr>
  </w:style>
  <w:style w:type="character" w:customStyle="1" w:styleId="Heading4Char">
    <w:name w:val="Heading 4 Char"/>
    <w:basedOn w:val="DefaultParagraphFont"/>
    <w:link w:val="Heading4"/>
    <w:uiPriority w:val="9"/>
    <w:rsid w:val="00857729"/>
    <w:rPr>
      <w:rFonts w:ascii="Times New Roman" w:eastAsia="Times New Roman" w:hAnsi="Times New Roman"/>
      <w:b/>
      <w:bCs/>
      <w:sz w:val="28"/>
      <w:szCs w:val="28"/>
      <w:lang w:val="en-CA"/>
    </w:rPr>
  </w:style>
  <w:style w:type="character" w:customStyle="1" w:styleId="Heading5Char">
    <w:name w:val="Heading 5 Char"/>
    <w:basedOn w:val="DefaultParagraphFont"/>
    <w:link w:val="Heading5"/>
    <w:uiPriority w:val="9"/>
    <w:rsid w:val="00857729"/>
    <w:rPr>
      <w:rFonts w:ascii="Arial" w:eastAsia="Times New Roman" w:hAnsi="Arial"/>
      <w:b/>
      <w:bCs/>
      <w:iCs/>
      <w:szCs w:val="26"/>
      <w:lang w:val="en-CA"/>
    </w:rPr>
  </w:style>
  <w:style w:type="character" w:customStyle="1" w:styleId="Heading6Char">
    <w:name w:val="Heading 6 Char"/>
    <w:basedOn w:val="DefaultParagraphFont"/>
    <w:link w:val="Heading6"/>
    <w:uiPriority w:val="9"/>
    <w:rsid w:val="00857729"/>
    <w:rPr>
      <w:rFonts w:ascii="Times New Roman" w:eastAsia="Times New Roman" w:hAnsi="Times New Roman"/>
      <w:b/>
      <w:bCs/>
      <w:sz w:val="22"/>
      <w:szCs w:val="22"/>
      <w:lang w:val="en-CA"/>
    </w:rPr>
  </w:style>
  <w:style w:type="character" w:customStyle="1" w:styleId="Heading7Char">
    <w:name w:val="Heading 7 Char"/>
    <w:basedOn w:val="DefaultParagraphFont"/>
    <w:link w:val="Heading7"/>
    <w:uiPriority w:val="99"/>
    <w:rsid w:val="00857729"/>
    <w:rPr>
      <w:rFonts w:ascii="Times New Roman" w:eastAsia="Times New Roman" w:hAnsi="Times New Roman"/>
      <w:lang w:val="en-CA"/>
    </w:rPr>
  </w:style>
  <w:style w:type="character" w:customStyle="1" w:styleId="Heading8Char">
    <w:name w:val="Heading 8 Char"/>
    <w:basedOn w:val="DefaultParagraphFont"/>
    <w:link w:val="Heading8"/>
    <w:uiPriority w:val="99"/>
    <w:rsid w:val="00857729"/>
    <w:rPr>
      <w:rFonts w:ascii="Times New Roman" w:eastAsia="Times New Roman" w:hAnsi="Times New Roman"/>
      <w:i/>
      <w:iCs/>
      <w:lang w:val="en-CA"/>
    </w:rPr>
  </w:style>
  <w:style w:type="character" w:customStyle="1" w:styleId="Heading9Char">
    <w:name w:val="Heading 9 Char"/>
    <w:basedOn w:val="DefaultParagraphFont"/>
    <w:link w:val="Heading9"/>
    <w:uiPriority w:val="99"/>
    <w:rsid w:val="00857729"/>
    <w:rPr>
      <w:rFonts w:ascii="Arial" w:eastAsia="Times New Roman" w:hAnsi="Arial" w:cs="Arial"/>
      <w:sz w:val="22"/>
      <w:szCs w:val="22"/>
      <w:lang w:val="en-CA"/>
    </w:rPr>
  </w:style>
  <w:style w:type="character" w:customStyle="1" w:styleId="HTMLAddressChar">
    <w:name w:val="HTML Address Char"/>
    <w:basedOn w:val="DefaultParagraphFont"/>
    <w:link w:val="HTMLAddress"/>
    <w:uiPriority w:val="99"/>
    <w:rsid w:val="00857729"/>
    <w:rPr>
      <w:rFonts w:ascii="Arial" w:eastAsia="Times New Roman" w:hAnsi="Arial"/>
      <w:i/>
      <w:iCs/>
      <w:sz w:val="22"/>
      <w:szCs w:val="22"/>
      <w:lang w:val="en-CA"/>
    </w:rPr>
  </w:style>
  <w:style w:type="character" w:customStyle="1" w:styleId="FootnoteTextChar">
    <w:name w:val="Footnote Text Char"/>
    <w:basedOn w:val="DefaultParagraphFont"/>
    <w:link w:val="FootnoteText"/>
    <w:uiPriority w:val="99"/>
    <w:semiHidden/>
    <w:rsid w:val="00857729"/>
    <w:rPr>
      <w:rFonts w:ascii="Arial" w:eastAsia="Times New Roman" w:hAnsi="Arial"/>
      <w:sz w:val="20"/>
      <w:szCs w:val="20"/>
      <w:lang w:val="en-CA"/>
    </w:rPr>
  </w:style>
  <w:style w:type="character" w:customStyle="1" w:styleId="CommentTextChar">
    <w:name w:val="Comment Text Char"/>
    <w:basedOn w:val="DefaultParagraphFont"/>
    <w:link w:val="CommentText"/>
    <w:uiPriority w:val="99"/>
    <w:semiHidden/>
    <w:rsid w:val="00857729"/>
    <w:rPr>
      <w:rFonts w:ascii="Arial" w:eastAsia="Times New Roman" w:hAnsi="Arial"/>
      <w:sz w:val="20"/>
      <w:szCs w:val="20"/>
      <w:lang w:val="en-CA"/>
    </w:rPr>
  </w:style>
  <w:style w:type="character" w:customStyle="1" w:styleId="EndnoteTextChar">
    <w:name w:val="Endnote Text Char"/>
    <w:basedOn w:val="DefaultParagraphFont"/>
    <w:link w:val="EndnoteText"/>
    <w:uiPriority w:val="99"/>
    <w:semiHidden/>
    <w:rsid w:val="00857729"/>
    <w:rPr>
      <w:rFonts w:ascii="Arial" w:eastAsia="Times New Roman" w:hAnsi="Arial"/>
      <w:sz w:val="20"/>
      <w:szCs w:val="20"/>
      <w:lang w:val="en-CA"/>
    </w:rPr>
  </w:style>
  <w:style w:type="character" w:customStyle="1" w:styleId="MacroTextChar">
    <w:name w:val="Macro Text Char"/>
    <w:basedOn w:val="DefaultParagraphFont"/>
    <w:link w:val="MacroText"/>
    <w:uiPriority w:val="99"/>
    <w:semiHidden/>
    <w:rsid w:val="00857729"/>
    <w:rPr>
      <w:rFonts w:ascii="Courier New" w:hAnsi="Courier New" w:cs="Courier New"/>
      <w:lang w:val="en-CA"/>
    </w:rPr>
  </w:style>
  <w:style w:type="character" w:customStyle="1" w:styleId="TitleChar">
    <w:name w:val="Title Char"/>
    <w:basedOn w:val="DefaultParagraphFont"/>
    <w:link w:val="Title"/>
    <w:uiPriority w:val="99"/>
    <w:rsid w:val="00857729"/>
    <w:rPr>
      <w:rFonts w:ascii="Arial" w:eastAsia="Times New Roman" w:hAnsi="Arial" w:cs="Arial"/>
      <w:b/>
      <w:bCs/>
      <w:kern w:val="28"/>
      <w:sz w:val="32"/>
      <w:szCs w:val="32"/>
      <w:lang w:val="en-CA"/>
    </w:rPr>
  </w:style>
  <w:style w:type="character" w:customStyle="1" w:styleId="ClosingChar">
    <w:name w:val="Closing Char"/>
    <w:basedOn w:val="DefaultParagraphFont"/>
    <w:link w:val="Closing"/>
    <w:uiPriority w:val="99"/>
    <w:rsid w:val="00857729"/>
    <w:rPr>
      <w:rFonts w:ascii="Arial" w:eastAsia="Times New Roman" w:hAnsi="Arial"/>
      <w:sz w:val="22"/>
      <w:szCs w:val="22"/>
      <w:lang w:val="en-CA"/>
    </w:rPr>
  </w:style>
  <w:style w:type="character" w:customStyle="1" w:styleId="SignatureChar">
    <w:name w:val="Signature Char"/>
    <w:basedOn w:val="DefaultParagraphFont"/>
    <w:link w:val="Signature"/>
    <w:uiPriority w:val="99"/>
    <w:rsid w:val="00857729"/>
    <w:rPr>
      <w:rFonts w:ascii="Arial" w:eastAsia="Times New Roman" w:hAnsi="Arial"/>
      <w:sz w:val="22"/>
      <w:szCs w:val="22"/>
      <w:lang w:val="en-CA"/>
    </w:rPr>
  </w:style>
  <w:style w:type="character" w:customStyle="1" w:styleId="BodyTextChar">
    <w:name w:val="Body Text Char"/>
    <w:basedOn w:val="DefaultParagraphFont"/>
    <w:link w:val="BodyText"/>
    <w:uiPriority w:val="99"/>
    <w:rsid w:val="00857729"/>
    <w:rPr>
      <w:rFonts w:ascii="Arial" w:eastAsia="Times New Roman" w:hAnsi="Arial"/>
      <w:sz w:val="22"/>
      <w:szCs w:val="22"/>
      <w:lang w:val="en-CA"/>
    </w:rPr>
  </w:style>
  <w:style w:type="character" w:customStyle="1" w:styleId="BodyTextIndentChar">
    <w:name w:val="Body Text Indent Char"/>
    <w:basedOn w:val="DefaultParagraphFont"/>
    <w:link w:val="BodyTextIndent"/>
    <w:uiPriority w:val="99"/>
    <w:rsid w:val="00857729"/>
    <w:rPr>
      <w:rFonts w:ascii="Arial" w:eastAsia="Times New Roman" w:hAnsi="Arial"/>
      <w:sz w:val="22"/>
      <w:szCs w:val="22"/>
      <w:lang w:val="en-CA"/>
    </w:rPr>
  </w:style>
  <w:style w:type="character" w:customStyle="1" w:styleId="MessageHeaderChar">
    <w:name w:val="Message Header Char"/>
    <w:basedOn w:val="DefaultParagraphFont"/>
    <w:link w:val="MessageHeader"/>
    <w:uiPriority w:val="99"/>
    <w:rsid w:val="00857729"/>
    <w:rPr>
      <w:rFonts w:ascii="Arial" w:eastAsia="Times New Roman" w:hAnsi="Arial" w:cs="Arial"/>
      <w:shd w:val="pct20" w:color="auto" w:fill="auto"/>
      <w:lang w:val="en-CA"/>
    </w:rPr>
  </w:style>
  <w:style w:type="character" w:customStyle="1" w:styleId="SubtitleChar">
    <w:name w:val="Subtitle Char"/>
    <w:basedOn w:val="DefaultParagraphFont"/>
    <w:link w:val="Subtitle"/>
    <w:uiPriority w:val="99"/>
    <w:rsid w:val="00857729"/>
    <w:rPr>
      <w:rFonts w:ascii="Arial" w:eastAsia="Times New Roman" w:hAnsi="Arial" w:cs="Arial"/>
      <w:lang w:val="en-CA"/>
    </w:rPr>
  </w:style>
  <w:style w:type="character" w:customStyle="1" w:styleId="SalutationChar">
    <w:name w:val="Salutation Char"/>
    <w:basedOn w:val="DefaultParagraphFont"/>
    <w:link w:val="Salutation"/>
    <w:uiPriority w:val="99"/>
    <w:rsid w:val="00857729"/>
    <w:rPr>
      <w:rFonts w:ascii="Arial" w:eastAsia="Times New Roman" w:hAnsi="Arial"/>
      <w:sz w:val="22"/>
      <w:szCs w:val="22"/>
      <w:lang w:val="en-CA"/>
    </w:rPr>
  </w:style>
  <w:style w:type="character" w:customStyle="1" w:styleId="DateChar">
    <w:name w:val="Date Char"/>
    <w:basedOn w:val="DefaultParagraphFont"/>
    <w:link w:val="Date"/>
    <w:uiPriority w:val="99"/>
    <w:rsid w:val="00857729"/>
    <w:rPr>
      <w:rFonts w:ascii="Arial" w:eastAsia="Times New Roman" w:hAnsi="Arial"/>
      <w:sz w:val="22"/>
      <w:szCs w:val="22"/>
      <w:lang w:val="en-CA"/>
    </w:rPr>
  </w:style>
  <w:style w:type="character" w:customStyle="1" w:styleId="BodyTextFirstIndentChar">
    <w:name w:val="Body Text First Indent Char"/>
    <w:basedOn w:val="BodyTextChar"/>
    <w:link w:val="BodyTextFirstIndent"/>
    <w:uiPriority w:val="99"/>
    <w:rsid w:val="00857729"/>
    <w:rPr>
      <w:rFonts w:ascii="Arial" w:eastAsia="Times New Roman" w:hAnsi="Arial"/>
      <w:sz w:val="22"/>
      <w:szCs w:val="22"/>
      <w:lang w:val="en-CA"/>
    </w:rPr>
  </w:style>
  <w:style w:type="character" w:customStyle="1" w:styleId="BodyTextFirstIndent2Char">
    <w:name w:val="Body Text First Indent 2 Char"/>
    <w:basedOn w:val="BodyTextIndentChar"/>
    <w:link w:val="BodyTextFirstIndent2"/>
    <w:uiPriority w:val="99"/>
    <w:rsid w:val="00857729"/>
    <w:rPr>
      <w:rFonts w:ascii="Arial" w:eastAsia="Times New Roman" w:hAnsi="Arial"/>
      <w:sz w:val="22"/>
      <w:szCs w:val="22"/>
      <w:lang w:val="en-CA"/>
    </w:rPr>
  </w:style>
  <w:style w:type="character" w:customStyle="1" w:styleId="NoteHeadingChar">
    <w:name w:val="Note Heading Char"/>
    <w:basedOn w:val="DefaultParagraphFont"/>
    <w:link w:val="NoteHeading"/>
    <w:uiPriority w:val="99"/>
    <w:rsid w:val="00857729"/>
    <w:rPr>
      <w:rFonts w:ascii="Arial" w:eastAsia="Times New Roman" w:hAnsi="Arial"/>
      <w:sz w:val="22"/>
      <w:szCs w:val="22"/>
      <w:lang w:val="en-CA"/>
    </w:rPr>
  </w:style>
  <w:style w:type="character" w:customStyle="1" w:styleId="BodyText2Char">
    <w:name w:val="Body Text 2 Char"/>
    <w:basedOn w:val="DefaultParagraphFont"/>
    <w:link w:val="BodyText2"/>
    <w:uiPriority w:val="99"/>
    <w:rsid w:val="00857729"/>
    <w:rPr>
      <w:rFonts w:ascii="Arial" w:eastAsia="Times New Roman" w:hAnsi="Arial"/>
      <w:sz w:val="22"/>
      <w:szCs w:val="22"/>
      <w:lang w:val="en-CA"/>
    </w:rPr>
  </w:style>
  <w:style w:type="character" w:customStyle="1" w:styleId="BodyText3Char">
    <w:name w:val="Body Text 3 Char"/>
    <w:basedOn w:val="DefaultParagraphFont"/>
    <w:link w:val="BodyText3"/>
    <w:uiPriority w:val="99"/>
    <w:rsid w:val="00857729"/>
    <w:rPr>
      <w:rFonts w:ascii="Arial" w:eastAsia="Times New Roman" w:hAnsi="Arial"/>
      <w:sz w:val="16"/>
      <w:szCs w:val="16"/>
      <w:lang w:val="en-CA"/>
    </w:rPr>
  </w:style>
  <w:style w:type="character" w:customStyle="1" w:styleId="BodyTextIndent3Char">
    <w:name w:val="Body Text Indent 3 Char"/>
    <w:basedOn w:val="DefaultParagraphFont"/>
    <w:link w:val="BodyTextIndent3"/>
    <w:uiPriority w:val="99"/>
    <w:rsid w:val="00857729"/>
    <w:rPr>
      <w:rFonts w:ascii="Arial" w:eastAsia="Times New Roman" w:hAnsi="Arial"/>
      <w:sz w:val="16"/>
      <w:szCs w:val="16"/>
      <w:lang w:val="en-CA"/>
    </w:rPr>
  </w:style>
  <w:style w:type="character" w:customStyle="1" w:styleId="DocumentMapChar">
    <w:name w:val="Document Map Char"/>
    <w:basedOn w:val="DefaultParagraphFont"/>
    <w:link w:val="DocumentMap"/>
    <w:uiPriority w:val="99"/>
    <w:semiHidden/>
    <w:rsid w:val="00857729"/>
    <w:rPr>
      <w:rFonts w:ascii="Tahoma" w:eastAsia="Times New Roman" w:hAnsi="Tahoma" w:cs="Tahoma"/>
      <w:sz w:val="20"/>
      <w:szCs w:val="20"/>
      <w:shd w:val="clear" w:color="auto" w:fill="000080"/>
      <w:lang w:val="en-CA"/>
    </w:rPr>
  </w:style>
  <w:style w:type="character" w:customStyle="1" w:styleId="E-mailSignatureChar">
    <w:name w:val="E-mail Signature Char"/>
    <w:basedOn w:val="DefaultParagraphFont"/>
    <w:link w:val="E-mailSignature"/>
    <w:uiPriority w:val="99"/>
    <w:rsid w:val="00857729"/>
    <w:rPr>
      <w:rFonts w:ascii="Arial" w:eastAsia="Times New Roman" w:hAnsi="Arial"/>
      <w:sz w:val="22"/>
      <w:szCs w:val="22"/>
      <w:lang w:val="en-CA"/>
    </w:rPr>
  </w:style>
  <w:style w:type="character" w:customStyle="1" w:styleId="CommentSubjectChar">
    <w:name w:val="Comment Subject Char"/>
    <w:basedOn w:val="CommentTextChar"/>
    <w:link w:val="CommentSubject"/>
    <w:uiPriority w:val="99"/>
    <w:semiHidden/>
    <w:rsid w:val="00857729"/>
    <w:rPr>
      <w:rFonts w:ascii="Arial" w:eastAsia="Times New Roman" w:hAnsi="Arial"/>
      <w:b/>
      <w:bCs/>
      <w:sz w:val="20"/>
      <w:szCs w:val="20"/>
      <w:lang w:val="en-CA"/>
    </w:rPr>
  </w:style>
  <w:style w:type="character" w:customStyle="1" w:styleId="emailstyle179">
    <w:name w:val="emailstyle179"/>
    <w:basedOn w:val="DefaultParagraphFont"/>
    <w:semiHidden/>
    <w:rsid w:val="00857729"/>
    <w:rPr>
      <w:rFonts w:ascii="Calibri" w:hAnsi="Calibri" w:hint="default"/>
      <w:color w:val="auto"/>
    </w:rPr>
  </w:style>
  <w:style w:type="character" w:customStyle="1" w:styleId="emailstyle278">
    <w:name w:val="emailstyle278"/>
    <w:basedOn w:val="DefaultParagraphFont"/>
    <w:semiHidden/>
    <w:rsid w:val="00857729"/>
    <w:rPr>
      <w:rFonts w:ascii="Calibri" w:hAnsi="Calibri" w:hint="default"/>
      <w:color w:val="1F497D"/>
    </w:rPr>
  </w:style>
  <w:style w:type="character" w:customStyle="1" w:styleId="emailstyle279">
    <w:name w:val="emailstyle279"/>
    <w:basedOn w:val="DefaultParagraphFont"/>
    <w:semiHidden/>
    <w:rsid w:val="00857729"/>
    <w:rPr>
      <w:rFonts w:ascii="Calibri" w:hAnsi="Calibri" w:hint="default"/>
      <w:color w:val="1F497D"/>
    </w:rPr>
  </w:style>
  <w:style w:type="character" w:customStyle="1" w:styleId="emailstyle280">
    <w:name w:val="emailstyle280"/>
    <w:basedOn w:val="DefaultParagraphFont"/>
    <w:semiHidden/>
    <w:rsid w:val="00857729"/>
    <w:rPr>
      <w:rFonts w:ascii="Calibri" w:hAnsi="Calibri" w:hint="default"/>
      <w:color w:val="1F497D"/>
    </w:rPr>
  </w:style>
  <w:style w:type="character" w:customStyle="1" w:styleId="emailstyle282">
    <w:name w:val="emailstyle282"/>
    <w:basedOn w:val="DefaultParagraphFont"/>
    <w:semiHidden/>
    <w:rsid w:val="00857729"/>
    <w:rPr>
      <w:rFonts w:asciiTheme="minorHAnsi" w:eastAsiaTheme="minorHAnsi" w:hAnsiTheme="minorHAnsi" w:cstheme="minorBidi" w:hint="default"/>
      <w:color w:val="1F497D" w:themeColor="dark2"/>
      <w:sz w:val="22"/>
      <w:szCs w:val="22"/>
    </w:rPr>
  </w:style>
  <w:style w:type="character" w:customStyle="1" w:styleId="js-display-url">
    <w:name w:val="js-display-url"/>
    <w:basedOn w:val="DefaultParagraphFont"/>
    <w:rsid w:val="00FA15F5"/>
  </w:style>
  <w:style w:type="character" w:customStyle="1" w:styleId="invisible">
    <w:name w:val="invisible"/>
    <w:basedOn w:val="DefaultParagraphFont"/>
    <w:rsid w:val="00FA1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HTML Address" w:uiPriority="99"/>
    <w:lsdException w:name="HTML Preformatted" w:uiPriority="99"/>
    <w:lsdException w:name="annotation subject"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466A91"/>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E34D63"/>
    <w:pPr>
      <w:spacing w:before="240" w:after="60"/>
      <w:outlineLvl w:val="4"/>
    </w:pPr>
    <w:rPr>
      <w:b/>
      <w:bCs/>
      <w:iCs/>
      <w:sz w:val="24"/>
      <w:szCs w:val="26"/>
    </w:rPr>
  </w:style>
  <w:style w:type="paragraph" w:styleId="Heading6">
    <w:name w:val="heading 6"/>
    <w:basedOn w:val="Normal"/>
    <w:next w:val="Normal"/>
    <w:link w:val="Heading6Char"/>
    <w:uiPriority w:val="9"/>
    <w:qFormat/>
    <w:rsid w:val="00466A91"/>
    <w:p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466A91"/>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uiPriority w:val="99"/>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uiPriority w:val="99"/>
    <w:rsid w:val="00466A91"/>
    <w:pPr>
      <w:spacing w:after="120"/>
      <w:ind w:left="1440" w:right="1440"/>
    </w:pPr>
  </w:style>
  <w:style w:type="paragraph" w:styleId="BodyText">
    <w:name w:val="Body Text"/>
    <w:basedOn w:val="Normal"/>
    <w:link w:val="BodyTextChar"/>
    <w:uiPriority w:val="99"/>
    <w:rsid w:val="00466A91"/>
    <w:pPr>
      <w:spacing w:after="120"/>
    </w:pPr>
  </w:style>
  <w:style w:type="paragraph" w:styleId="BodyText2">
    <w:name w:val="Body Text 2"/>
    <w:basedOn w:val="Normal"/>
    <w:link w:val="BodyText2Char"/>
    <w:uiPriority w:val="99"/>
    <w:rsid w:val="00466A91"/>
    <w:pPr>
      <w:spacing w:after="120" w:line="480" w:lineRule="auto"/>
    </w:pPr>
  </w:style>
  <w:style w:type="paragraph" w:styleId="BodyText3">
    <w:name w:val="Body Text 3"/>
    <w:basedOn w:val="Normal"/>
    <w:link w:val="BodyText3Char"/>
    <w:uiPriority w:val="99"/>
    <w:rsid w:val="00466A91"/>
    <w:pPr>
      <w:spacing w:after="120"/>
    </w:pPr>
    <w:rPr>
      <w:sz w:val="16"/>
      <w:szCs w:val="16"/>
    </w:rPr>
  </w:style>
  <w:style w:type="paragraph" w:styleId="BodyTextFirstIndent">
    <w:name w:val="Body Text First Indent"/>
    <w:basedOn w:val="BodyText"/>
    <w:link w:val="BodyTextFirstIndentChar"/>
    <w:uiPriority w:val="99"/>
    <w:rsid w:val="00466A91"/>
    <w:pPr>
      <w:ind w:firstLine="210"/>
    </w:pPr>
  </w:style>
  <w:style w:type="paragraph" w:styleId="BodyTextIndent">
    <w:name w:val="Body Text Indent"/>
    <w:basedOn w:val="Normal"/>
    <w:link w:val="BodyTextIndentChar"/>
    <w:uiPriority w:val="99"/>
    <w:rsid w:val="00466A91"/>
    <w:pPr>
      <w:spacing w:after="120"/>
      <w:ind w:left="283"/>
    </w:pPr>
  </w:style>
  <w:style w:type="paragraph" w:styleId="BodyTextFirstIndent2">
    <w:name w:val="Body Text First Indent 2"/>
    <w:basedOn w:val="BodyTextIndent"/>
    <w:link w:val="BodyTextFirstIndent2Char"/>
    <w:uiPriority w:val="99"/>
    <w:rsid w:val="00466A91"/>
    <w:pPr>
      <w:ind w:firstLine="210"/>
    </w:pPr>
  </w:style>
  <w:style w:type="paragraph" w:styleId="BodyTextIndent3">
    <w:name w:val="Body Text Indent 3"/>
    <w:basedOn w:val="Normal"/>
    <w:link w:val="BodyTextIndent3Char"/>
    <w:uiPriority w:val="99"/>
    <w:rsid w:val="00466A91"/>
    <w:pPr>
      <w:spacing w:after="120"/>
      <w:ind w:left="283"/>
    </w:pPr>
    <w:rPr>
      <w:sz w:val="16"/>
      <w:szCs w:val="16"/>
    </w:rPr>
  </w:style>
  <w:style w:type="paragraph" w:styleId="Caption">
    <w:name w:val="caption"/>
    <w:basedOn w:val="Normal"/>
    <w:next w:val="Normal"/>
    <w:uiPriority w:val="99"/>
    <w:qFormat/>
    <w:rsid w:val="00466A91"/>
    <w:rPr>
      <w:b/>
      <w:bCs/>
      <w:sz w:val="20"/>
      <w:szCs w:val="20"/>
    </w:rPr>
  </w:style>
  <w:style w:type="paragraph" w:styleId="Closing">
    <w:name w:val="Closing"/>
    <w:basedOn w:val="Normal"/>
    <w:link w:val="ClosingChar"/>
    <w:uiPriority w:val="99"/>
    <w:rsid w:val="00466A91"/>
    <w:pPr>
      <w:ind w:left="4252"/>
    </w:pPr>
  </w:style>
  <w:style w:type="paragraph" w:styleId="CommentText">
    <w:name w:val="annotation text"/>
    <w:basedOn w:val="Normal"/>
    <w:link w:val="CommentTextChar"/>
    <w:uiPriority w:val="99"/>
    <w:semiHidden/>
    <w:rsid w:val="00466A91"/>
    <w:rPr>
      <w:sz w:val="20"/>
      <w:szCs w:val="20"/>
    </w:rPr>
  </w:style>
  <w:style w:type="paragraph" w:styleId="CommentSubject">
    <w:name w:val="annotation subject"/>
    <w:basedOn w:val="CommentText"/>
    <w:next w:val="CommentText"/>
    <w:link w:val="CommentSubjectChar"/>
    <w:uiPriority w:val="99"/>
    <w:semiHidden/>
    <w:rsid w:val="00466A91"/>
    <w:rPr>
      <w:b/>
      <w:bCs/>
    </w:rPr>
  </w:style>
  <w:style w:type="paragraph" w:styleId="Date">
    <w:name w:val="Date"/>
    <w:basedOn w:val="Normal"/>
    <w:next w:val="Normal"/>
    <w:link w:val="DateChar"/>
    <w:uiPriority w:val="99"/>
    <w:rsid w:val="00466A91"/>
  </w:style>
  <w:style w:type="paragraph" w:styleId="DocumentMap">
    <w:name w:val="Document Map"/>
    <w:basedOn w:val="Normal"/>
    <w:link w:val="DocumentMapChar"/>
    <w:uiPriority w:val="99"/>
    <w:semiHidden/>
    <w:rsid w:val="00466A91"/>
    <w:pPr>
      <w:shd w:val="clear" w:color="auto" w:fill="000080"/>
    </w:pPr>
    <w:rPr>
      <w:rFonts w:ascii="Tahoma" w:hAnsi="Tahoma" w:cs="Tahoma"/>
      <w:sz w:val="20"/>
      <w:szCs w:val="20"/>
    </w:rPr>
  </w:style>
  <w:style w:type="paragraph" w:styleId="E-mailSignature">
    <w:name w:val="E-mail Signature"/>
    <w:basedOn w:val="Normal"/>
    <w:link w:val="E-mailSignatureChar"/>
    <w:uiPriority w:val="99"/>
    <w:rsid w:val="00466A91"/>
  </w:style>
  <w:style w:type="paragraph" w:styleId="EndnoteText">
    <w:name w:val="endnote text"/>
    <w:basedOn w:val="Normal"/>
    <w:link w:val="EndnoteTextChar"/>
    <w:uiPriority w:val="99"/>
    <w:semiHidden/>
    <w:rsid w:val="00466A91"/>
    <w:rPr>
      <w:sz w:val="20"/>
      <w:szCs w:val="20"/>
    </w:rPr>
  </w:style>
  <w:style w:type="paragraph" w:styleId="EnvelopeAddress">
    <w:name w:val="envelope address"/>
    <w:basedOn w:val="Normal"/>
    <w:uiPriority w:val="99"/>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rsid w:val="00466A91"/>
    <w:rPr>
      <w:rFonts w:cs="Arial"/>
      <w:sz w:val="20"/>
      <w:szCs w:val="20"/>
    </w:rPr>
  </w:style>
  <w:style w:type="paragraph" w:styleId="FootnoteText">
    <w:name w:val="footnote text"/>
    <w:basedOn w:val="Normal"/>
    <w:link w:val="FootnoteTextChar"/>
    <w:uiPriority w:val="99"/>
    <w:semiHidden/>
    <w:rsid w:val="00466A91"/>
    <w:rPr>
      <w:sz w:val="20"/>
      <w:szCs w:val="20"/>
    </w:rPr>
  </w:style>
  <w:style w:type="paragraph" w:styleId="HTMLAddress">
    <w:name w:val="HTML Address"/>
    <w:basedOn w:val="Normal"/>
    <w:link w:val="HTMLAddressChar"/>
    <w:uiPriority w:val="99"/>
    <w:rsid w:val="00466A91"/>
    <w:rPr>
      <w:i/>
      <w:iCs/>
    </w:rPr>
  </w:style>
  <w:style w:type="paragraph" w:styleId="Index1">
    <w:name w:val="index 1"/>
    <w:basedOn w:val="Normal"/>
    <w:next w:val="Normal"/>
    <w:autoRedefine/>
    <w:uiPriority w:val="99"/>
    <w:semiHidden/>
    <w:rsid w:val="00466A91"/>
    <w:pPr>
      <w:ind w:left="220" w:hanging="220"/>
    </w:pPr>
  </w:style>
  <w:style w:type="paragraph" w:styleId="Index2">
    <w:name w:val="index 2"/>
    <w:basedOn w:val="Normal"/>
    <w:next w:val="Normal"/>
    <w:autoRedefine/>
    <w:uiPriority w:val="99"/>
    <w:semiHidden/>
    <w:rsid w:val="00466A91"/>
    <w:pPr>
      <w:ind w:left="440" w:hanging="220"/>
    </w:pPr>
  </w:style>
  <w:style w:type="paragraph" w:styleId="Index3">
    <w:name w:val="index 3"/>
    <w:basedOn w:val="Normal"/>
    <w:next w:val="Normal"/>
    <w:autoRedefine/>
    <w:uiPriority w:val="99"/>
    <w:semiHidden/>
    <w:rsid w:val="00466A91"/>
    <w:pPr>
      <w:ind w:left="660" w:hanging="220"/>
    </w:pPr>
  </w:style>
  <w:style w:type="paragraph" w:styleId="Index4">
    <w:name w:val="index 4"/>
    <w:basedOn w:val="Normal"/>
    <w:next w:val="Normal"/>
    <w:autoRedefine/>
    <w:uiPriority w:val="99"/>
    <w:semiHidden/>
    <w:rsid w:val="00466A91"/>
    <w:pPr>
      <w:ind w:left="880" w:hanging="220"/>
    </w:pPr>
  </w:style>
  <w:style w:type="paragraph" w:styleId="Index5">
    <w:name w:val="index 5"/>
    <w:basedOn w:val="Normal"/>
    <w:next w:val="Normal"/>
    <w:autoRedefine/>
    <w:uiPriority w:val="99"/>
    <w:semiHidden/>
    <w:rsid w:val="00466A91"/>
    <w:pPr>
      <w:ind w:left="1100" w:hanging="220"/>
    </w:pPr>
  </w:style>
  <w:style w:type="paragraph" w:styleId="Index6">
    <w:name w:val="index 6"/>
    <w:basedOn w:val="Normal"/>
    <w:next w:val="Normal"/>
    <w:autoRedefine/>
    <w:uiPriority w:val="99"/>
    <w:semiHidden/>
    <w:rsid w:val="00466A91"/>
    <w:pPr>
      <w:ind w:left="1320" w:hanging="220"/>
    </w:pPr>
  </w:style>
  <w:style w:type="paragraph" w:styleId="Index7">
    <w:name w:val="index 7"/>
    <w:basedOn w:val="Normal"/>
    <w:next w:val="Normal"/>
    <w:autoRedefine/>
    <w:uiPriority w:val="99"/>
    <w:semiHidden/>
    <w:rsid w:val="00466A91"/>
    <w:pPr>
      <w:ind w:left="1540" w:hanging="220"/>
    </w:pPr>
  </w:style>
  <w:style w:type="paragraph" w:styleId="Index8">
    <w:name w:val="index 8"/>
    <w:basedOn w:val="Normal"/>
    <w:next w:val="Normal"/>
    <w:autoRedefine/>
    <w:uiPriority w:val="99"/>
    <w:semiHidden/>
    <w:rsid w:val="00466A91"/>
    <w:pPr>
      <w:ind w:left="1760" w:hanging="220"/>
    </w:pPr>
  </w:style>
  <w:style w:type="paragraph" w:styleId="Index9">
    <w:name w:val="index 9"/>
    <w:basedOn w:val="Normal"/>
    <w:next w:val="Normal"/>
    <w:autoRedefine/>
    <w:uiPriority w:val="99"/>
    <w:semiHidden/>
    <w:rsid w:val="00466A91"/>
    <w:pPr>
      <w:ind w:left="1980" w:hanging="220"/>
    </w:pPr>
  </w:style>
  <w:style w:type="paragraph" w:styleId="IndexHeading">
    <w:name w:val="index heading"/>
    <w:basedOn w:val="Normal"/>
    <w:next w:val="Index1"/>
    <w:uiPriority w:val="99"/>
    <w:semiHidden/>
    <w:rsid w:val="00466A91"/>
    <w:rPr>
      <w:rFonts w:cs="Arial"/>
      <w:b/>
      <w:bCs/>
    </w:rPr>
  </w:style>
  <w:style w:type="paragraph" w:styleId="List">
    <w:name w:val="List"/>
    <w:basedOn w:val="Normal"/>
    <w:uiPriority w:val="99"/>
    <w:rsid w:val="00466A91"/>
    <w:pPr>
      <w:ind w:left="283" w:hanging="283"/>
    </w:pPr>
  </w:style>
  <w:style w:type="paragraph" w:styleId="List2">
    <w:name w:val="List 2"/>
    <w:basedOn w:val="Normal"/>
    <w:uiPriority w:val="99"/>
    <w:rsid w:val="00466A91"/>
    <w:pPr>
      <w:ind w:left="566" w:hanging="283"/>
    </w:pPr>
  </w:style>
  <w:style w:type="paragraph" w:styleId="List3">
    <w:name w:val="List 3"/>
    <w:basedOn w:val="Normal"/>
    <w:uiPriority w:val="99"/>
    <w:rsid w:val="00466A91"/>
    <w:pPr>
      <w:ind w:left="849" w:hanging="283"/>
    </w:pPr>
  </w:style>
  <w:style w:type="paragraph" w:styleId="List4">
    <w:name w:val="List 4"/>
    <w:basedOn w:val="Normal"/>
    <w:uiPriority w:val="99"/>
    <w:rsid w:val="00466A91"/>
    <w:pPr>
      <w:ind w:left="1132" w:hanging="283"/>
    </w:pPr>
  </w:style>
  <w:style w:type="paragraph" w:styleId="List5">
    <w:name w:val="List 5"/>
    <w:basedOn w:val="Normal"/>
    <w:uiPriority w:val="99"/>
    <w:rsid w:val="00466A91"/>
    <w:pPr>
      <w:ind w:left="1415" w:hanging="283"/>
    </w:pPr>
  </w:style>
  <w:style w:type="paragraph" w:styleId="ListBullet">
    <w:name w:val="List Bullet"/>
    <w:basedOn w:val="Normal"/>
    <w:uiPriority w:val="99"/>
    <w:rsid w:val="00466A91"/>
    <w:pPr>
      <w:numPr>
        <w:numId w:val="1"/>
      </w:numPr>
    </w:pPr>
  </w:style>
  <w:style w:type="paragraph" w:styleId="ListBullet2">
    <w:name w:val="List Bullet 2"/>
    <w:basedOn w:val="Normal"/>
    <w:uiPriority w:val="99"/>
    <w:rsid w:val="00466A91"/>
    <w:pPr>
      <w:numPr>
        <w:numId w:val="2"/>
      </w:numPr>
    </w:pPr>
  </w:style>
  <w:style w:type="paragraph" w:styleId="ListBullet3">
    <w:name w:val="List Bullet 3"/>
    <w:basedOn w:val="Normal"/>
    <w:uiPriority w:val="99"/>
    <w:rsid w:val="00466A91"/>
    <w:pPr>
      <w:numPr>
        <w:numId w:val="3"/>
      </w:numPr>
    </w:pPr>
  </w:style>
  <w:style w:type="paragraph" w:styleId="ListBullet4">
    <w:name w:val="List Bullet 4"/>
    <w:basedOn w:val="Normal"/>
    <w:uiPriority w:val="99"/>
    <w:rsid w:val="00466A91"/>
    <w:pPr>
      <w:numPr>
        <w:numId w:val="4"/>
      </w:numPr>
    </w:pPr>
  </w:style>
  <w:style w:type="paragraph" w:styleId="ListBullet5">
    <w:name w:val="List Bullet 5"/>
    <w:basedOn w:val="Normal"/>
    <w:uiPriority w:val="99"/>
    <w:rsid w:val="00466A91"/>
    <w:pPr>
      <w:numPr>
        <w:numId w:val="5"/>
      </w:numPr>
    </w:pPr>
  </w:style>
  <w:style w:type="paragraph" w:styleId="ListContinue">
    <w:name w:val="List Continue"/>
    <w:basedOn w:val="Normal"/>
    <w:uiPriority w:val="99"/>
    <w:rsid w:val="00466A91"/>
    <w:pPr>
      <w:spacing w:after="120"/>
      <w:ind w:left="283"/>
    </w:pPr>
  </w:style>
  <w:style w:type="paragraph" w:styleId="ListContinue2">
    <w:name w:val="List Continue 2"/>
    <w:basedOn w:val="Normal"/>
    <w:uiPriority w:val="99"/>
    <w:rsid w:val="00466A91"/>
    <w:pPr>
      <w:spacing w:after="120"/>
      <w:ind w:left="566"/>
    </w:pPr>
  </w:style>
  <w:style w:type="paragraph" w:styleId="ListContinue3">
    <w:name w:val="List Continue 3"/>
    <w:basedOn w:val="Normal"/>
    <w:uiPriority w:val="99"/>
    <w:rsid w:val="00466A91"/>
    <w:pPr>
      <w:spacing w:after="120"/>
      <w:ind w:left="849"/>
    </w:pPr>
  </w:style>
  <w:style w:type="paragraph" w:styleId="ListContinue4">
    <w:name w:val="List Continue 4"/>
    <w:basedOn w:val="Normal"/>
    <w:uiPriority w:val="99"/>
    <w:rsid w:val="00466A91"/>
    <w:pPr>
      <w:spacing w:after="120"/>
      <w:ind w:left="1132"/>
    </w:pPr>
  </w:style>
  <w:style w:type="paragraph" w:styleId="ListContinue5">
    <w:name w:val="List Continue 5"/>
    <w:basedOn w:val="Normal"/>
    <w:uiPriority w:val="99"/>
    <w:rsid w:val="00466A91"/>
    <w:pPr>
      <w:spacing w:after="120"/>
      <w:ind w:left="1415"/>
    </w:pPr>
  </w:style>
  <w:style w:type="paragraph" w:styleId="ListNumber">
    <w:name w:val="List Number"/>
    <w:basedOn w:val="Normal"/>
    <w:uiPriority w:val="99"/>
    <w:rsid w:val="00466A91"/>
    <w:pPr>
      <w:numPr>
        <w:numId w:val="6"/>
      </w:numPr>
      <w:tabs>
        <w:tab w:val="clear" w:pos="540"/>
        <w:tab w:val="num" w:pos="360"/>
      </w:tabs>
      <w:ind w:left="360"/>
    </w:pPr>
  </w:style>
  <w:style w:type="paragraph" w:styleId="ListNumber2">
    <w:name w:val="List Number 2"/>
    <w:basedOn w:val="Normal"/>
    <w:uiPriority w:val="99"/>
    <w:rsid w:val="00466A91"/>
    <w:pPr>
      <w:numPr>
        <w:numId w:val="7"/>
      </w:numPr>
    </w:pPr>
  </w:style>
  <w:style w:type="paragraph" w:styleId="ListNumber3">
    <w:name w:val="List Number 3"/>
    <w:basedOn w:val="Normal"/>
    <w:uiPriority w:val="99"/>
    <w:rsid w:val="00466A91"/>
    <w:pPr>
      <w:numPr>
        <w:numId w:val="8"/>
      </w:numPr>
    </w:pPr>
  </w:style>
  <w:style w:type="paragraph" w:styleId="ListNumber4">
    <w:name w:val="List Number 4"/>
    <w:basedOn w:val="Normal"/>
    <w:uiPriority w:val="99"/>
    <w:rsid w:val="00466A91"/>
    <w:pPr>
      <w:numPr>
        <w:numId w:val="9"/>
      </w:numPr>
    </w:pPr>
  </w:style>
  <w:style w:type="paragraph" w:styleId="ListNumber5">
    <w:name w:val="List Number 5"/>
    <w:basedOn w:val="Normal"/>
    <w:uiPriority w:val="99"/>
    <w:rsid w:val="00466A91"/>
    <w:pPr>
      <w:numPr>
        <w:numId w:val="10"/>
      </w:numPr>
    </w:pPr>
  </w:style>
  <w:style w:type="paragraph" w:styleId="MacroText">
    <w:name w:val="macro"/>
    <w:link w:val="MacroTextChar"/>
    <w:uiPriority w:val="99"/>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link w:val="MessageHeaderChar"/>
    <w:uiPriority w:val="99"/>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uiPriority w:val="99"/>
    <w:rsid w:val="00466A91"/>
    <w:pPr>
      <w:ind w:left="720"/>
    </w:pPr>
  </w:style>
  <w:style w:type="paragraph" w:styleId="NoteHeading">
    <w:name w:val="Note Heading"/>
    <w:basedOn w:val="Normal"/>
    <w:next w:val="Normal"/>
    <w:link w:val="NoteHeadingChar"/>
    <w:uiPriority w:val="99"/>
    <w:rsid w:val="00466A91"/>
  </w:style>
  <w:style w:type="paragraph" w:styleId="Salutation">
    <w:name w:val="Salutation"/>
    <w:basedOn w:val="Normal"/>
    <w:next w:val="Normal"/>
    <w:link w:val="SalutationChar"/>
    <w:uiPriority w:val="99"/>
    <w:rsid w:val="00466A91"/>
  </w:style>
  <w:style w:type="paragraph" w:styleId="Signature">
    <w:name w:val="Signature"/>
    <w:basedOn w:val="Normal"/>
    <w:link w:val="SignatureChar"/>
    <w:uiPriority w:val="99"/>
    <w:rsid w:val="00466A91"/>
    <w:pPr>
      <w:ind w:left="4252"/>
    </w:pPr>
  </w:style>
  <w:style w:type="paragraph" w:styleId="Subtitle">
    <w:name w:val="Subtitle"/>
    <w:basedOn w:val="Normal"/>
    <w:link w:val="SubtitleChar"/>
    <w:uiPriority w:val="99"/>
    <w:qFormat/>
    <w:rsid w:val="00466A91"/>
    <w:pPr>
      <w:spacing w:after="60"/>
      <w:jc w:val="center"/>
      <w:outlineLvl w:val="1"/>
    </w:pPr>
    <w:rPr>
      <w:rFonts w:cs="Arial"/>
      <w:sz w:val="24"/>
      <w:szCs w:val="24"/>
    </w:rPr>
  </w:style>
  <w:style w:type="paragraph" w:styleId="TableofAuthorities">
    <w:name w:val="table of authorities"/>
    <w:basedOn w:val="Normal"/>
    <w:next w:val="Normal"/>
    <w:uiPriority w:val="99"/>
    <w:semiHidden/>
    <w:rsid w:val="00466A91"/>
    <w:pPr>
      <w:ind w:left="220" w:hanging="220"/>
    </w:pPr>
  </w:style>
  <w:style w:type="paragraph" w:styleId="TableofFigures">
    <w:name w:val="table of figures"/>
    <w:basedOn w:val="Normal"/>
    <w:next w:val="Normal"/>
    <w:uiPriority w:val="99"/>
    <w:semiHidden/>
    <w:rsid w:val="00466A91"/>
  </w:style>
  <w:style w:type="paragraph" w:styleId="Title">
    <w:name w:val="Title"/>
    <w:basedOn w:val="Normal"/>
    <w:link w:val="TitleChar"/>
    <w:uiPriority w:val="99"/>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uiPriority w:val="99"/>
    <w:semiHidden/>
    <w:rsid w:val="00466A91"/>
    <w:pPr>
      <w:spacing w:before="120"/>
    </w:pPr>
    <w:rPr>
      <w:rFonts w:cs="Arial"/>
      <w:b/>
      <w:bCs/>
      <w:sz w:val="24"/>
      <w:szCs w:val="24"/>
    </w:rPr>
  </w:style>
  <w:style w:type="paragraph" w:styleId="TOC1">
    <w:name w:val="toc 1"/>
    <w:basedOn w:val="Normal"/>
    <w:next w:val="Normal"/>
    <w:autoRedefine/>
    <w:uiPriority w:val="99"/>
    <w:semiHidden/>
    <w:rsid w:val="00466A91"/>
  </w:style>
  <w:style w:type="paragraph" w:styleId="TOC2">
    <w:name w:val="toc 2"/>
    <w:basedOn w:val="Normal"/>
    <w:next w:val="Normal"/>
    <w:autoRedefine/>
    <w:uiPriority w:val="99"/>
    <w:semiHidden/>
    <w:rsid w:val="00466A91"/>
    <w:pPr>
      <w:ind w:left="220"/>
    </w:pPr>
  </w:style>
  <w:style w:type="paragraph" w:styleId="TOC3">
    <w:name w:val="toc 3"/>
    <w:basedOn w:val="Normal"/>
    <w:next w:val="Normal"/>
    <w:autoRedefine/>
    <w:uiPriority w:val="99"/>
    <w:semiHidden/>
    <w:rsid w:val="00466A91"/>
    <w:pPr>
      <w:ind w:left="440"/>
    </w:pPr>
  </w:style>
  <w:style w:type="paragraph" w:styleId="TOC4">
    <w:name w:val="toc 4"/>
    <w:basedOn w:val="Normal"/>
    <w:next w:val="Normal"/>
    <w:autoRedefine/>
    <w:uiPriority w:val="99"/>
    <w:semiHidden/>
    <w:rsid w:val="00466A91"/>
    <w:pPr>
      <w:ind w:left="660"/>
    </w:pPr>
  </w:style>
  <w:style w:type="paragraph" w:styleId="TOC5">
    <w:name w:val="toc 5"/>
    <w:basedOn w:val="Normal"/>
    <w:next w:val="Normal"/>
    <w:autoRedefine/>
    <w:uiPriority w:val="99"/>
    <w:semiHidden/>
    <w:rsid w:val="00466A91"/>
    <w:pPr>
      <w:ind w:left="880"/>
    </w:pPr>
  </w:style>
  <w:style w:type="paragraph" w:styleId="TOC6">
    <w:name w:val="toc 6"/>
    <w:basedOn w:val="Normal"/>
    <w:next w:val="Normal"/>
    <w:autoRedefine/>
    <w:uiPriority w:val="99"/>
    <w:semiHidden/>
    <w:rsid w:val="00466A91"/>
    <w:pPr>
      <w:ind w:left="1100"/>
    </w:pPr>
  </w:style>
  <w:style w:type="paragraph" w:styleId="TOC7">
    <w:name w:val="toc 7"/>
    <w:basedOn w:val="Normal"/>
    <w:next w:val="Normal"/>
    <w:autoRedefine/>
    <w:uiPriority w:val="99"/>
    <w:semiHidden/>
    <w:rsid w:val="00466A91"/>
    <w:pPr>
      <w:ind w:left="1320"/>
    </w:pPr>
  </w:style>
  <w:style w:type="paragraph" w:styleId="TOC8">
    <w:name w:val="toc 8"/>
    <w:basedOn w:val="Normal"/>
    <w:next w:val="Normal"/>
    <w:autoRedefine/>
    <w:uiPriority w:val="99"/>
    <w:semiHidden/>
    <w:rsid w:val="00466A91"/>
    <w:pPr>
      <w:ind w:left="1540"/>
    </w:pPr>
  </w:style>
  <w:style w:type="paragraph" w:styleId="TOC9">
    <w:name w:val="toc 9"/>
    <w:basedOn w:val="Normal"/>
    <w:next w:val="Normal"/>
    <w:autoRedefine/>
    <w:uiPriority w:val="99"/>
    <w:semiHidden/>
    <w:rsid w:val="00466A91"/>
    <w:pPr>
      <w:ind w:left="1760"/>
    </w:pPr>
  </w:style>
  <w:style w:type="paragraph" w:customStyle="1" w:styleId="ecxecxmsonormal">
    <w:name w:val="ecxecxmsonormal"/>
    <w:basedOn w:val="Normal"/>
    <w:uiPriority w:val="99"/>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uiPriority w:val="99"/>
    <w:rsid w:val="009B1EDB"/>
    <w:pPr>
      <w:spacing w:before="100" w:beforeAutospacing="1" w:after="100" w:afterAutospacing="1"/>
    </w:pPr>
    <w:rPr>
      <w:rFonts w:cs="Arial"/>
      <w:color w:val="000000"/>
      <w:sz w:val="18"/>
      <w:szCs w:val="18"/>
      <w:lang w:eastAsia="en-CA"/>
    </w:rPr>
  </w:style>
  <w:style w:type="paragraph" w:customStyle="1" w:styleId="p7">
    <w:name w:val="p7"/>
    <w:basedOn w:val="Normal"/>
    <w:uiPriority w:val="99"/>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uiPriority w:val="99"/>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uiPriority w:val="99"/>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uiPriority w:val="99"/>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uiPriority w:val="99"/>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uiPriority w:val="99"/>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uiPriority w:val="99"/>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uiPriority w:val="99"/>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uiPriority w:val="99"/>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uiPriority w:val="99"/>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uiPriority w:val="99"/>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uiPriority w:val="99"/>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uiPriority w:val="99"/>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uiPriority w:val="99"/>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uiPriority w:val="99"/>
    <w:rsid w:val="00B41CEB"/>
    <w:rPr>
      <w:b w:val="0"/>
    </w:rPr>
  </w:style>
  <w:style w:type="character" w:customStyle="1" w:styleId="hp">
    <w:name w:val="hp"/>
    <w:basedOn w:val="DefaultParagraphFont"/>
    <w:rsid w:val="00080BEC"/>
  </w:style>
  <w:style w:type="paragraph" w:customStyle="1" w:styleId="authors">
    <w:name w:val="authors"/>
    <w:basedOn w:val="Normal"/>
    <w:uiPriority w:val="99"/>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uiPriority w:val="99"/>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uiPriority w:val="99"/>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uiPriority w:val="99"/>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uiPriority w:val="99"/>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 w:type="paragraph" w:customStyle="1" w:styleId="Pa15">
    <w:name w:val="Pa15"/>
    <w:basedOn w:val="Default"/>
    <w:next w:val="Default"/>
    <w:uiPriority w:val="99"/>
    <w:rsid w:val="009E0998"/>
    <w:pPr>
      <w:spacing w:line="191" w:lineRule="atLeast"/>
    </w:pPr>
    <w:rPr>
      <w:rFonts w:ascii="ITC New Baskerville Std" w:hAnsi="ITC New Baskerville Std" w:cs="Times New Roman"/>
      <w:color w:val="auto"/>
      <w:lang w:val="en-CA"/>
    </w:rPr>
  </w:style>
  <w:style w:type="paragraph" w:customStyle="1" w:styleId="Pa100">
    <w:name w:val="Pa10"/>
    <w:basedOn w:val="Default"/>
    <w:next w:val="Default"/>
    <w:uiPriority w:val="99"/>
    <w:rsid w:val="0031173D"/>
    <w:pPr>
      <w:spacing w:line="201" w:lineRule="atLeast"/>
    </w:pPr>
    <w:rPr>
      <w:rFonts w:ascii="Aileron Light" w:hAnsi="Aileron Light" w:cs="Times New Roman"/>
      <w:color w:val="auto"/>
      <w:lang w:val="en-CA"/>
    </w:rPr>
  </w:style>
  <w:style w:type="paragraph" w:customStyle="1" w:styleId="Pa5">
    <w:name w:val="Pa5"/>
    <w:basedOn w:val="Default"/>
    <w:next w:val="Default"/>
    <w:uiPriority w:val="99"/>
    <w:rsid w:val="007568B3"/>
    <w:pPr>
      <w:spacing w:line="181" w:lineRule="atLeast"/>
    </w:pPr>
    <w:rPr>
      <w:rFonts w:ascii="Shaker 2 Lancet Regular" w:hAnsi="Shaker 2 Lancet Regular" w:cs="Times New Roman"/>
      <w:color w:val="auto"/>
      <w:lang w:val="en-CA"/>
    </w:rPr>
  </w:style>
  <w:style w:type="character" w:customStyle="1" w:styleId="skypec2ctextspan">
    <w:name w:val="skype_c2c_text_span"/>
    <w:basedOn w:val="DefaultParagraphFont"/>
    <w:rsid w:val="00A300AF"/>
  </w:style>
  <w:style w:type="character" w:customStyle="1" w:styleId="skypec2cfreetextspan">
    <w:name w:val="skype_c2c_free_text_span"/>
    <w:basedOn w:val="DefaultParagraphFont"/>
    <w:rsid w:val="00A300AF"/>
  </w:style>
  <w:style w:type="paragraph" w:customStyle="1" w:styleId="Pa6">
    <w:name w:val="Pa6"/>
    <w:basedOn w:val="Default"/>
    <w:next w:val="Default"/>
    <w:uiPriority w:val="99"/>
    <w:rsid w:val="00F04EBA"/>
    <w:pPr>
      <w:spacing w:line="211" w:lineRule="atLeast"/>
    </w:pPr>
    <w:rPr>
      <w:rFonts w:ascii="Myriad Pro" w:hAnsi="Myriad Pro" w:cs="Times New Roman"/>
      <w:color w:val="auto"/>
      <w:lang w:val="en-CA"/>
    </w:rPr>
  </w:style>
  <w:style w:type="character" w:customStyle="1" w:styleId="Heading3Char">
    <w:name w:val="Heading 3 Char"/>
    <w:basedOn w:val="DefaultParagraphFont"/>
    <w:link w:val="Heading3"/>
    <w:uiPriority w:val="9"/>
    <w:rsid w:val="00857729"/>
    <w:rPr>
      <w:rFonts w:ascii="Arial" w:eastAsia="Times New Roman" w:hAnsi="Arial" w:cs="Arial"/>
      <w:b/>
      <w:bCs/>
      <w:sz w:val="26"/>
      <w:szCs w:val="26"/>
      <w:lang w:val="en-CA"/>
    </w:rPr>
  </w:style>
  <w:style w:type="character" w:customStyle="1" w:styleId="Heading4Char">
    <w:name w:val="Heading 4 Char"/>
    <w:basedOn w:val="DefaultParagraphFont"/>
    <w:link w:val="Heading4"/>
    <w:uiPriority w:val="9"/>
    <w:rsid w:val="00857729"/>
    <w:rPr>
      <w:rFonts w:ascii="Times New Roman" w:eastAsia="Times New Roman" w:hAnsi="Times New Roman"/>
      <w:b/>
      <w:bCs/>
      <w:sz w:val="28"/>
      <w:szCs w:val="28"/>
      <w:lang w:val="en-CA"/>
    </w:rPr>
  </w:style>
  <w:style w:type="character" w:customStyle="1" w:styleId="Heading5Char">
    <w:name w:val="Heading 5 Char"/>
    <w:basedOn w:val="DefaultParagraphFont"/>
    <w:link w:val="Heading5"/>
    <w:uiPriority w:val="9"/>
    <w:rsid w:val="00857729"/>
    <w:rPr>
      <w:rFonts w:ascii="Arial" w:eastAsia="Times New Roman" w:hAnsi="Arial"/>
      <w:b/>
      <w:bCs/>
      <w:iCs/>
      <w:szCs w:val="26"/>
      <w:lang w:val="en-CA"/>
    </w:rPr>
  </w:style>
  <w:style w:type="character" w:customStyle="1" w:styleId="Heading6Char">
    <w:name w:val="Heading 6 Char"/>
    <w:basedOn w:val="DefaultParagraphFont"/>
    <w:link w:val="Heading6"/>
    <w:uiPriority w:val="9"/>
    <w:rsid w:val="00857729"/>
    <w:rPr>
      <w:rFonts w:ascii="Times New Roman" w:eastAsia="Times New Roman" w:hAnsi="Times New Roman"/>
      <w:b/>
      <w:bCs/>
      <w:sz w:val="22"/>
      <w:szCs w:val="22"/>
      <w:lang w:val="en-CA"/>
    </w:rPr>
  </w:style>
  <w:style w:type="character" w:customStyle="1" w:styleId="Heading7Char">
    <w:name w:val="Heading 7 Char"/>
    <w:basedOn w:val="DefaultParagraphFont"/>
    <w:link w:val="Heading7"/>
    <w:uiPriority w:val="99"/>
    <w:rsid w:val="00857729"/>
    <w:rPr>
      <w:rFonts w:ascii="Times New Roman" w:eastAsia="Times New Roman" w:hAnsi="Times New Roman"/>
      <w:lang w:val="en-CA"/>
    </w:rPr>
  </w:style>
  <w:style w:type="character" w:customStyle="1" w:styleId="Heading8Char">
    <w:name w:val="Heading 8 Char"/>
    <w:basedOn w:val="DefaultParagraphFont"/>
    <w:link w:val="Heading8"/>
    <w:uiPriority w:val="99"/>
    <w:rsid w:val="00857729"/>
    <w:rPr>
      <w:rFonts w:ascii="Times New Roman" w:eastAsia="Times New Roman" w:hAnsi="Times New Roman"/>
      <w:i/>
      <w:iCs/>
      <w:lang w:val="en-CA"/>
    </w:rPr>
  </w:style>
  <w:style w:type="character" w:customStyle="1" w:styleId="Heading9Char">
    <w:name w:val="Heading 9 Char"/>
    <w:basedOn w:val="DefaultParagraphFont"/>
    <w:link w:val="Heading9"/>
    <w:uiPriority w:val="99"/>
    <w:rsid w:val="00857729"/>
    <w:rPr>
      <w:rFonts w:ascii="Arial" w:eastAsia="Times New Roman" w:hAnsi="Arial" w:cs="Arial"/>
      <w:sz w:val="22"/>
      <w:szCs w:val="22"/>
      <w:lang w:val="en-CA"/>
    </w:rPr>
  </w:style>
  <w:style w:type="character" w:customStyle="1" w:styleId="HTMLAddressChar">
    <w:name w:val="HTML Address Char"/>
    <w:basedOn w:val="DefaultParagraphFont"/>
    <w:link w:val="HTMLAddress"/>
    <w:uiPriority w:val="99"/>
    <w:rsid w:val="00857729"/>
    <w:rPr>
      <w:rFonts w:ascii="Arial" w:eastAsia="Times New Roman" w:hAnsi="Arial"/>
      <w:i/>
      <w:iCs/>
      <w:sz w:val="22"/>
      <w:szCs w:val="22"/>
      <w:lang w:val="en-CA"/>
    </w:rPr>
  </w:style>
  <w:style w:type="character" w:customStyle="1" w:styleId="FootnoteTextChar">
    <w:name w:val="Footnote Text Char"/>
    <w:basedOn w:val="DefaultParagraphFont"/>
    <w:link w:val="FootnoteText"/>
    <w:uiPriority w:val="99"/>
    <w:semiHidden/>
    <w:rsid w:val="00857729"/>
    <w:rPr>
      <w:rFonts w:ascii="Arial" w:eastAsia="Times New Roman" w:hAnsi="Arial"/>
      <w:sz w:val="20"/>
      <w:szCs w:val="20"/>
      <w:lang w:val="en-CA"/>
    </w:rPr>
  </w:style>
  <w:style w:type="character" w:customStyle="1" w:styleId="CommentTextChar">
    <w:name w:val="Comment Text Char"/>
    <w:basedOn w:val="DefaultParagraphFont"/>
    <w:link w:val="CommentText"/>
    <w:uiPriority w:val="99"/>
    <w:semiHidden/>
    <w:rsid w:val="00857729"/>
    <w:rPr>
      <w:rFonts w:ascii="Arial" w:eastAsia="Times New Roman" w:hAnsi="Arial"/>
      <w:sz w:val="20"/>
      <w:szCs w:val="20"/>
      <w:lang w:val="en-CA"/>
    </w:rPr>
  </w:style>
  <w:style w:type="character" w:customStyle="1" w:styleId="EndnoteTextChar">
    <w:name w:val="Endnote Text Char"/>
    <w:basedOn w:val="DefaultParagraphFont"/>
    <w:link w:val="EndnoteText"/>
    <w:uiPriority w:val="99"/>
    <w:semiHidden/>
    <w:rsid w:val="00857729"/>
    <w:rPr>
      <w:rFonts w:ascii="Arial" w:eastAsia="Times New Roman" w:hAnsi="Arial"/>
      <w:sz w:val="20"/>
      <w:szCs w:val="20"/>
      <w:lang w:val="en-CA"/>
    </w:rPr>
  </w:style>
  <w:style w:type="character" w:customStyle="1" w:styleId="MacroTextChar">
    <w:name w:val="Macro Text Char"/>
    <w:basedOn w:val="DefaultParagraphFont"/>
    <w:link w:val="MacroText"/>
    <w:uiPriority w:val="99"/>
    <w:semiHidden/>
    <w:rsid w:val="00857729"/>
    <w:rPr>
      <w:rFonts w:ascii="Courier New" w:hAnsi="Courier New" w:cs="Courier New"/>
      <w:lang w:val="en-CA"/>
    </w:rPr>
  </w:style>
  <w:style w:type="character" w:customStyle="1" w:styleId="TitleChar">
    <w:name w:val="Title Char"/>
    <w:basedOn w:val="DefaultParagraphFont"/>
    <w:link w:val="Title"/>
    <w:uiPriority w:val="99"/>
    <w:rsid w:val="00857729"/>
    <w:rPr>
      <w:rFonts w:ascii="Arial" w:eastAsia="Times New Roman" w:hAnsi="Arial" w:cs="Arial"/>
      <w:b/>
      <w:bCs/>
      <w:kern w:val="28"/>
      <w:sz w:val="32"/>
      <w:szCs w:val="32"/>
      <w:lang w:val="en-CA"/>
    </w:rPr>
  </w:style>
  <w:style w:type="character" w:customStyle="1" w:styleId="ClosingChar">
    <w:name w:val="Closing Char"/>
    <w:basedOn w:val="DefaultParagraphFont"/>
    <w:link w:val="Closing"/>
    <w:uiPriority w:val="99"/>
    <w:rsid w:val="00857729"/>
    <w:rPr>
      <w:rFonts w:ascii="Arial" w:eastAsia="Times New Roman" w:hAnsi="Arial"/>
      <w:sz w:val="22"/>
      <w:szCs w:val="22"/>
      <w:lang w:val="en-CA"/>
    </w:rPr>
  </w:style>
  <w:style w:type="character" w:customStyle="1" w:styleId="SignatureChar">
    <w:name w:val="Signature Char"/>
    <w:basedOn w:val="DefaultParagraphFont"/>
    <w:link w:val="Signature"/>
    <w:uiPriority w:val="99"/>
    <w:rsid w:val="00857729"/>
    <w:rPr>
      <w:rFonts w:ascii="Arial" w:eastAsia="Times New Roman" w:hAnsi="Arial"/>
      <w:sz w:val="22"/>
      <w:szCs w:val="22"/>
      <w:lang w:val="en-CA"/>
    </w:rPr>
  </w:style>
  <w:style w:type="character" w:customStyle="1" w:styleId="BodyTextChar">
    <w:name w:val="Body Text Char"/>
    <w:basedOn w:val="DefaultParagraphFont"/>
    <w:link w:val="BodyText"/>
    <w:uiPriority w:val="99"/>
    <w:rsid w:val="00857729"/>
    <w:rPr>
      <w:rFonts w:ascii="Arial" w:eastAsia="Times New Roman" w:hAnsi="Arial"/>
      <w:sz w:val="22"/>
      <w:szCs w:val="22"/>
      <w:lang w:val="en-CA"/>
    </w:rPr>
  </w:style>
  <w:style w:type="character" w:customStyle="1" w:styleId="BodyTextIndentChar">
    <w:name w:val="Body Text Indent Char"/>
    <w:basedOn w:val="DefaultParagraphFont"/>
    <w:link w:val="BodyTextIndent"/>
    <w:uiPriority w:val="99"/>
    <w:rsid w:val="00857729"/>
    <w:rPr>
      <w:rFonts w:ascii="Arial" w:eastAsia="Times New Roman" w:hAnsi="Arial"/>
      <w:sz w:val="22"/>
      <w:szCs w:val="22"/>
      <w:lang w:val="en-CA"/>
    </w:rPr>
  </w:style>
  <w:style w:type="character" w:customStyle="1" w:styleId="MessageHeaderChar">
    <w:name w:val="Message Header Char"/>
    <w:basedOn w:val="DefaultParagraphFont"/>
    <w:link w:val="MessageHeader"/>
    <w:uiPriority w:val="99"/>
    <w:rsid w:val="00857729"/>
    <w:rPr>
      <w:rFonts w:ascii="Arial" w:eastAsia="Times New Roman" w:hAnsi="Arial" w:cs="Arial"/>
      <w:shd w:val="pct20" w:color="auto" w:fill="auto"/>
      <w:lang w:val="en-CA"/>
    </w:rPr>
  </w:style>
  <w:style w:type="character" w:customStyle="1" w:styleId="SubtitleChar">
    <w:name w:val="Subtitle Char"/>
    <w:basedOn w:val="DefaultParagraphFont"/>
    <w:link w:val="Subtitle"/>
    <w:uiPriority w:val="99"/>
    <w:rsid w:val="00857729"/>
    <w:rPr>
      <w:rFonts w:ascii="Arial" w:eastAsia="Times New Roman" w:hAnsi="Arial" w:cs="Arial"/>
      <w:lang w:val="en-CA"/>
    </w:rPr>
  </w:style>
  <w:style w:type="character" w:customStyle="1" w:styleId="SalutationChar">
    <w:name w:val="Salutation Char"/>
    <w:basedOn w:val="DefaultParagraphFont"/>
    <w:link w:val="Salutation"/>
    <w:uiPriority w:val="99"/>
    <w:rsid w:val="00857729"/>
    <w:rPr>
      <w:rFonts w:ascii="Arial" w:eastAsia="Times New Roman" w:hAnsi="Arial"/>
      <w:sz w:val="22"/>
      <w:szCs w:val="22"/>
      <w:lang w:val="en-CA"/>
    </w:rPr>
  </w:style>
  <w:style w:type="character" w:customStyle="1" w:styleId="DateChar">
    <w:name w:val="Date Char"/>
    <w:basedOn w:val="DefaultParagraphFont"/>
    <w:link w:val="Date"/>
    <w:uiPriority w:val="99"/>
    <w:rsid w:val="00857729"/>
    <w:rPr>
      <w:rFonts w:ascii="Arial" w:eastAsia="Times New Roman" w:hAnsi="Arial"/>
      <w:sz w:val="22"/>
      <w:szCs w:val="22"/>
      <w:lang w:val="en-CA"/>
    </w:rPr>
  </w:style>
  <w:style w:type="character" w:customStyle="1" w:styleId="BodyTextFirstIndentChar">
    <w:name w:val="Body Text First Indent Char"/>
    <w:basedOn w:val="BodyTextChar"/>
    <w:link w:val="BodyTextFirstIndent"/>
    <w:uiPriority w:val="99"/>
    <w:rsid w:val="00857729"/>
    <w:rPr>
      <w:rFonts w:ascii="Arial" w:eastAsia="Times New Roman" w:hAnsi="Arial"/>
      <w:sz w:val="22"/>
      <w:szCs w:val="22"/>
      <w:lang w:val="en-CA"/>
    </w:rPr>
  </w:style>
  <w:style w:type="character" w:customStyle="1" w:styleId="BodyTextFirstIndent2Char">
    <w:name w:val="Body Text First Indent 2 Char"/>
    <w:basedOn w:val="BodyTextIndentChar"/>
    <w:link w:val="BodyTextFirstIndent2"/>
    <w:uiPriority w:val="99"/>
    <w:rsid w:val="00857729"/>
    <w:rPr>
      <w:rFonts w:ascii="Arial" w:eastAsia="Times New Roman" w:hAnsi="Arial"/>
      <w:sz w:val="22"/>
      <w:szCs w:val="22"/>
      <w:lang w:val="en-CA"/>
    </w:rPr>
  </w:style>
  <w:style w:type="character" w:customStyle="1" w:styleId="NoteHeadingChar">
    <w:name w:val="Note Heading Char"/>
    <w:basedOn w:val="DefaultParagraphFont"/>
    <w:link w:val="NoteHeading"/>
    <w:uiPriority w:val="99"/>
    <w:rsid w:val="00857729"/>
    <w:rPr>
      <w:rFonts w:ascii="Arial" w:eastAsia="Times New Roman" w:hAnsi="Arial"/>
      <w:sz w:val="22"/>
      <w:szCs w:val="22"/>
      <w:lang w:val="en-CA"/>
    </w:rPr>
  </w:style>
  <w:style w:type="character" w:customStyle="1" w:styleId="BodyText2Char">
    <w:name w:val="Body Text 2 Char"/>
    <w:basedOn w:val="DefaultParagraphFont"/>
    <w:link w:val="BodyText2"/>
    <w:uiPriority w:val="99"/>
    <w:rsid w:val="00857729"/>
    <w:rPr>
      <w:rFonts w:ascii="Arial" w:eastAsia="Times New Roman" w:hAnsi="Arial"/>
      <w:sz w:val="22"/>
      <w:szCs w:val="22"/>
      <w:lang w:val="en-CA"/>
    </w:rPr>
  </w:style>
  <w:style w:type="character" w:customStyle="1" w:styleId="BodyText3Char">
    <w:name w:val="Body Text 3 Char"/>
    <w:basedOn w:val="DefaultParagraphFont"/>
    <w:link w:val="BodyText3"/>
    <w:uiPriority w:val="99"/>
    <w:rsid w:val="00857729"/>
    <w:rPr>
      <w:rFonts w:ascii="Arial" w:eastAsia="Times New Roman" w:hAnsi="Arial"/>
      <w:sz w:val="16"/>
      <w:szCs w:val="16"/>
      <w:lang w:val="en-CA"/>
    </w:rPr>
  </w:style>
  <w:style w:type="character" w:customStyle="1" w:styleId="BodyTextIndent3Char">
    <w:name w:val="Body Text Indent 3 Char"/>
    <w:basedOn w:val="DefaultParagraphFont"/>
    <w:link w:val="BodyTextIndent3"/>
    <w:uiPriority w:val="99"/>
    <w:rsid w:val="00857729"/>
    <w:rPr>
      <w:rFonts w:ascii="Arial" w:eastAsia="Times New Roman" w:hAnsi="Arial"/>
      <w:sz w:val="16"/>
      <w:szCs w:val="16"/>
      <w:lang w:val="en-CA"/>
    </w:rPr>
  </w:style>
  <w:style w:type="character" w:customStyle="1" w:styleId="DocumentMapChar">
    <w:name w:val="Document Map Char"/>
    <w:basedOn w:val="DefaultParagraphFont"/>
    <w:link w:val="DocumentMap"/>
    <w:uiPriority w:val="99"/>
    <w:semiHidden/>
    <w:rsid w:val="00857729"/>
    <w:rPr>
      <w:rFonts w:ascii="Tahoma" w:eastAsia="Times New Roman" w:hAnsi="Tahoma" w:cs="Tahoma"/>
      <w:sz w:val="20"/>
      <w:szCs w:val="20"/>
      <w:shd w:val="clear" w:color="auto" w:fill="000080"/>
      <w:lang w:val="en-CA"/>
    </w:rPr>
  </w:style>
  <w:style w:type="character" w:customStyle="1" w:styleId="E-mailSignatureChar">
    <w:name w:val="E-mail Signature Char"/>
    <w:basedOn w:val="DefaultParagraphFont"/>
    <w:link w:val="E-mailSignature"/>
    <w:uiPriority w:val="99"/>
    <w:rsid w:val="00857729"/>
    <w:rPr>
      <w:rFonts w:ascii="Arial" w:eastAsia="Times New Roman" w:hAnsi="Arial"/>
      <w:sz w:val="22"/>
      <w:szCs w:val="22"/>
      <w:lang w:val="en-CA"/>
    </w:rPr>
  </w:style>
  <w:style w:type="character" w:customStyle="1" w:styleId="CommentSubjectChar">
    <w:name w:val="Comment Subject Char"/>
    <w:basedOn w:val="CommentTextChar"/>
    <w:link w:val="CommentSubject"/>
    <w:uiPriority w:val="99"/>
    <w:semiHidden/>
    <w:rsid w:val="00857729"/>
    <w:rPr>
      <w:rFonts w:ascii="Arial" w:eastAsia="Times New Roman" w:hAnsi="Arial"/>
      <w:b/>
      <w:bCs/>
      <w:sz w:val="20"/>
      <w:szCs w:val="20"/>
      <w:lang w:val="en-CA"/>
    </w:rPr>
  </w:style>
  <w:style w:type="character" w:customStyle="1" w:styleId="emailstyle179">
    <w:name w:val="emailstyle179"/>
    <w:basedOn w:val="DefaultParagraphFont"/>
    <w:semiHidden/>
    <w:rsid w:val="00857729"/>
    <w:rPr>
      <w:rFonts w:ascii="Calibri" w:hAnsi="Calibri" w:hint="default"/>
      <w:color w:val="auto"/>
    </w:rPr>
  </w:style>
  <w:style w:type="character" w:customStyle="1" w:styleId="emailstyle278">
    <w:name w:val="emailstyle278"/>
    <w:basedOn w:val="DefaultParagraphFont"/>
    <w:semiHidden/>
    <w:rsid w:val="00857729"/>
    <w:rPr>
      <w:rFonts w:ascii="Calibri" w:hAnsi="Calibri" w:hint="default"/>
      <w:color w:val="1F497D"/>
    </w:rPr>
  </w:style>
  <w:style w:type="character" w:customStyle="1" w:styleId="emailstyle279">
    <w:name w:val="emailstyle279"/>
    <w:basedOn w:val="DefaultParagraphFont"/>
    <w:semiHidden/>
    <w:rsid w:val="00857729"/>
    <w:rPr>
      <w:rFonts w:ascii="Calibri" w:hAnsi="Calibri" w:hint="default"/>
      <w:color w:val="1F497D"/>
    </w:rPr>
  </w:style>
  <w:style w:type="character" w:customStyle="1" w:styleId="emailstyle280">
    <w:name w:val="emailstyle280"/>
    <w:basedOn w:val="DefaultParagraphFont"/>
    <w:semiHidden/>
    <w:rsid w:val="00857729"/>
    <w:rPr>
      <w:rFonts w:ascii="Calibri" w:hAnsi="Calibri" w:hint="default"/>
      <w:color w:val="1F497D"/>
    </w:rPr>
  </w:style>
  <w:style w:type="character" w:customStyle="1" w:styleId="emailstyle282">
    <w:name w:val="emailstyle282"/>
    <w:basedOn w:val="DefaultParagraphFont"/>
    <w:semiHidden/>
    <w:rsid w:val="00857729"/>
    <w:rPr>
      <w:rFonts w:asciiTheme="minorHAnsi" w:eastAsiaTheme="minorHAnsi" w:hAnsiTheme="minorHAnsi" w:cstheme="minorBidi" w:hint="default"/>
      <w:color w:val="1F497D" w:themeColor="dark2"/>
      <w:sz w:val="22"/>
      <w:szCs w:val="22"/>
    </w:rPr>
  </w:style>
  <w:style w:type="character" w:customStyle="1" w:styleId="js-display-url">
    <w:name w:val="js-display-url"/>
    <w:basedOn w:val="DefaultParagraphFont"/>
    <w:rsid w:val="00FA15F5"/>
  </w:style>
  <w:style w:type="character" w:customStyle="1" w:styleId="invisible">
    <w:name w:val="invisible"/>
    <w:basedOn w:val="DefaultParagraphFont"/>
    <w:rsid w:val="00FA1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183276">
      <w:bodyDiv w:val="1"/>
      <w:marLeft w:val="0"/>
      <w:marRight w:val="0"/>
      <w:marTop w:val="0"/>
      <w:marBottom w:val="0"/>
      <w:divBdr>
        <w:top w:val="none" w:sz="0" w:space="0" w:color="auto"/>
        <w:left w:val="none" w:sz="0" w:space="0" w:color="auto"/>
        <w:bottom w:val="none" w:sz="0" w:space="0" w:color="auto"/>
        <w:right w:val="none" w:sz="0" w:space="0" w:color="auto"/>
      </w:divBdr>
      <w:divsChild>
        <w:div w:id="1074934667">
          <w:marLeft w:val="0"/>
          <w:marRight w:val="0"/>
          <w:marTop w:val="0"/>
          <w:marBottom w:val="0"/>
          <w:divBdr>
            <w:top w:val="none" w:sz="0" w:space="0" w:color="auto"/>
            <w:left w:val="none" w:sz="0" w:space="0" w:color="auto"/>
            <w:bottom w:val="none" w:sz="0" w:space="0" w:color="auto"/>
            <w:right w:val="none" w:sz="0" w:space="0" w:color="auto"/>
          </w:divBdr>
        </w:div>
      </w:divsChild>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4914483">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1588113">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97524760">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16487479">
      <w:bodyDiv w:val="1"/>
      <w:marLeft w:val="0"/>
      <w:marRight w:val="0"/>
      <w:marTop w:val="0"/>
      <w:marBottom w:val="0"/>
      <w:divBdr>
        <w:top w:val="none" w:sz="0" w:space="0" w:color="auto"/>
        <w:left w:val="none" w:sz="0" w:space="0" w:color="auto"/>
        <w:bottom w:val="none" w:sz="0" w:space="0" w:color="auto"/>
        <w:right w:val="none" w:sz="0" w:space="0" w:color="auto"/>
      </w:divBdr>
      <w:divsChild>
        <w:div w:id="282611705">
          <w:marLeft w:val="0"/>
          <w:marRight w:val="0"/>
          <w:marTop w:val="0"/>
          <w:marBottom w:val="0"/>
          <w:divBdr>
            <w:top w:val="none" w:sz="0" w:space="0" w:color="auto"/>
            <w:left w:val="none" w:sz="0" w:space="0" w:color="auto"/>
            <w:bottom w:val="none" w:sz="0" w:space="0" w:color="auto"/>
            <w:right w:val="none" w:sz="0" w:space="0" w:color="auto"/>
          </w:divBdr>
        </w:div>
        <w:div w:id="742947353">
          <w:marLeft w:val="0"/>
          <w:marRight w:val="0"/>
          <w:marTop w:val="0"/>
          <w:marBottom w:val="0"/>
          <w:divBdr>
            <w:top w:val="none" w:sz="0" w:space="0" w:color="auto"/>
            <w:left w:val="none" w:sz="0" w:space="0" w:color="auto"/>
            <w:bottom w:val="none" w:sz="0" w:space="0" w:color="auto"/>
            <w:right w:val="none" w:sz="0" w:space="0" w:color="auto"/>
          </w:divBdr>
        </w:div>
        <w:div w:id="906766070">
          <w:marLeft w:val="0"/>
          <w:marRight w:val="0"/>
          <w:marTop w:val="0"/>
          <w:marBottom w:val="0"/>
          <w:divBdr>
            <w:top w:val="none" w:sz="0" w:space="0" w:color="auto"/>
            <w:left w:val="none" w:sz="0" w:space="0" w:color="auto"/>
            <w:bottom w:val="none" w:sz="0" w:space="0" w:color="auto"/>
            <w:right w:val="none" w:sz="0" w:space="0" w:color="auto"/>
          </w:divBdr>
        </w:div>
        <w:div w:id="1118523474">
          <w:marLeft w:val="0"/>
          <w:marRight w:val="0"/>
          <w:marTop w:val="0"/>
          <w:marBottom w:val="0"/>
          <w:divBdr>
            <w:top w:val="none" w:sz="0" w:space="0" w:color="auto"/>
            <w:left w:val="none" w:sz="0" w:space="0" w:color="auto"/>
            <w:bottom w:val="none" w:sz="0" w:space="0" w:color="auto"/>
            <w:right w:val="none" w:sz="0" w:space="0" w:color="auto"/>
          </w:divBdr>
        </w:div>
      </w:divsChild>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1487345">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1499">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245227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197161933">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6863899">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3567502">
      <w:bodyDiv w:val="1"/>
      <w:marLeft w:val="0"/>
      <w:marRight w:val="0"/>
      <w:marTop w:val="0"/>
      <w:marBottom w:val="0"/>
      <w:divBdr>
        <w:top w:val="none" w:sz="0" w:space="0" w:color="auto"/>
        <w:left w:val="none" w:sz="0" w:space="0" w:color="auto"/>
        <w:bottom w:val="none" w:sz="0" w:space="0" w:color="auto"/>
        <w:right w:val="none" w:sz="0" w:space="0" w:color="auto"/>
      </w:divBdr>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36748506">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72906627">
      <w:bodyDiv w:val="1"/>
      <w:marLeft w:val="0"/>
      <w:marRight w:val="0"/>
      <w:marTop w:val="0"/>
      <w:marBottom w:val="0"/>
      <w:divBdr>
        <w:top w:val="none" w:sz="0" w:space="0" w:color="auto"/>
        <w:left w:val="none" w:sz="0" w:space="0" w:color="auto"/>
        <w:bottom w:val="none" w:sz="0" w:space="0" w:color="auto"/>
        <w:right w:val="none" w:sz="0" w:space="0" w:color="auto"/>
      </w:divBdr>
    </w:div>
    <w:div w:id="277372964">
      <w:bodyDiv w:val="1"/>
      <w:marLeft w:val="0"/>
      <w:marRight w:val="0"/>
      <w:marTop w:val="0"/>
      <w:marBottom w:val="0"/>
      <w:divBdr>
        <w:top w:val="none" w:sz="0" w:space="0" w:color="auto"/>
        <w:left w:val="none" w:sz="0" w:space="0" w:color="auto"/>
        <w:bottom w:val="none" w:sz="0" w:space="0" w:color="auto"/>
        <w:right w:val="none" w:sz="0" w:space="0" w:color="auto"/>
      </w:divBdr>
    </w:div>
    <w:div w:id="285544785">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1056778">
      <w:bodyDiv w:val="1"/>
      <w:marLeft w:val="0"/>
      <w:marRight w:val="0"/>
      <w:marTop w:val="0"/>
      <w:marBottom w:val="0"/>
      <w:divBdr>
        <w:top w:val="none" w:sz="0" w:space="0" w:color="auto"/>
        <w:left w:val="none" w:sz="0" w:space="0" w:color="auto"/>
        <w:bottom w:val="none" w:sz="0" w:space="0" w:color="auto"/>
        <w:right w:val="none" w:sz="0" w:space="0" w:color="auto"/>
      </w:divBdr>
    </w:div>
    <w:div w:id="295374257">
      <w:bodyDiv w:val="1"/>
      <w:marLeft w:val="0"/>
      <w:marRight w:val="0"/>
      <w:marTop w:val="0"/>
      <w:marBottom w:val="0"/>
      <w:divBdr>
        <w:top w:val="none" w:sz="0" w:space="0" w:color="auto"/>
        <w:left w:val="none" w:sz="0" w:space="0" w:color="auto"/>
        <w:bottom w:val="none" w:sz="0" w:space="0" w:color="auto"/>
        <w:right w:val="none" w:sz="0" w:space="0" w:color="auto"/>
      </w:divBdr>
      <w:divsChild>
        <w:div w:id="26757280">
          <w:marLeft w:val="0"/>
          <w:marRight w:val="0"/>
          <w:marTop w:val="0"/>
          <w:marBottom w:val="0"/>
          <w:divBdr>
            <w:top w:val="none" w:sz="0" w:space="0" w:color="auto"/>
            <w:left w:val="none" w:sz="0" w:space="0" w:color="auto"/>
            <w:bottom w:val="none" w:sz="0" w:space="0" w:color="auto"/>
            <w:right w:val="none" w:sz="0" w:space="0" w:color="auto"/>
          </w:divBdr>
        </w:div>
        <w:div w:id="1082412130">
          <w:marLeft w:val="0"/>
          <w:marRight w:val="0"/>
          <w:marTop w:val="0"/>
          <w:marBottom w:val="0"/>
          <w:divBdr>
            <w:top w:val="none" w:sz="0" w:space="0" w:color="auto"/>
            <w:left w:val="none" w:sz="0" w:space="0" w:color="auto"/>
            <w:bottom w:val="none" w:sz="0" w:space="0" w:color="auto"/>
            <w:right w:val="none" w:sz="0" w:space="0" w:color="auto"/>
          </w:divBdr>
        </w:div>
        <w:div w:id="2088989996">
          <w:marLeft w:val="0"/>
          <w:marRight w:val="0"/>
          <w:marTop w:val="0"/>
          <w:marBottom w:val="0"/>
          <w:divBdr>
            <w:top w:val="none" w:sz="0" w:space="0" w:color="auto"/>
            <w:left w:val="none" w:sz="0" w:space="0" w:color="auto"/>
            <w:bottom w:val="none" w:sz="0" w:space="0" w:color="auto"/>
            <w:right w:val="none" w:sz="0" w:space="0" w:color="auto"/>
          </w:divBdr>
        </w:div>
        <w:div w:id="1236281337">
          <w:marLeft w:val="0"/>
          <w:marRight w:val="0"/>
          <w:marTop w:val="0"/>
          <w:marBottom w:val="0"/>
          <w:divBdr>
            <w:top w:val="none" w:sz="0" w:space="0" w:color="auto"/>
            <w:left w:val="none" w:sz="0" w:space="0" w:color="auto"/>
            <w:bottom w:val="none" w:sz="0" w:space="0" w:color="auto"/>
            <w:right w:val="none" w:sz="0" w:space="0" w:color="auto"/>
          </w:divBdr>
        </w:div>
      </w:divsChild>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298918554">
      <w:bodyDiv w:val="1"/>
      <w:marLeft w:val="0"/>
      <w:marRight w:val="0"/>
      <w:marTop w:val="0"/>
      <w:marBottom w:val="0"/>
      <w:divBdr>
        <w:top w:val="none" w:sz="0" w:space="0" w:color="auto"/>
        <w:left w:val="none" w:sz="0" w:space="0" w:color="auto"/>
        <w:bottom w:val="none" w:sz="0" w:space="0" w:color="auto"/>
        <w:right w:val="none" w:sz="0" w:space="0" w:color="auto"/>
      </w:divBdr>
      <w:divsChild>
        <w:div w:id="705064272">
          <w:marLeft w:val="0"/>
          <w:marRight w:val="0"/>
          <w:marTop w:val="0"/>
          <w:marBottom w:val="0"/>
          <w:divBdr>
            <w:top w:val="none" w:sz="0" w:space="0" w:color="auto"/>
            <w:left w:val="none" w:sz="0" w:space="0" w:color="auto"/>
            <w:bottom w:val="none" w:sz="0" w:space="0" w:color="auto"/>
            <w:right w:val="none" w:sz="0" w:space="0" w:color="auto"/>
          </w:divBdr>
        </w:div>
        <w:div w:id="1047535137">
          <w:marLeft w:val="0"/>
          <w:marRight w:val="0"/>
          <w:marTop w:val="0"/>
          <w:marBottom w:val="0"/>
          <w:divBdr>
            <w:top w:val="none" w:sz="0" w:space="0" w:color="auto"/>
            <w:left w:val="none" w:sz="0" w:space="0" w:color="auto"/>
            <w:bottom w:val="none" w:sz="0" w:space="0" w:color="auto"/>
            <w:right w:val="none" w:sz="0" w:space="0" w:color="auto"/>
          </w:divBdr>
        </w:div>
        <w:div w:id="1937250530">
          <w:marLeft w:val="0"/>
          <w:marRight w:val="0"/>
          <w:marTop w:val="0"/>
          <w:marBottom w:val="0"/>
          <w:divBdr>
            <w:top w:val="none" w:sz="0" w:space="0" w:color="auto"/>
            <w:left w:val="none" w:sz="0" w:space="0" w:color="auto"/>
            <w:bottom w:val="none" w:sz="0" w:space="0" w:color="auto"/>
            <w:right w:val="none" w:sz="0" w:space="0" w:color="auto"/>
          </w:divBdr>
        </w:div>
        <w:div w:id="640042638">
          <w:marLeft w:val="0"/>
          <w:marRight w:val="0"/>
          <w:marTop w:val="0"/>
          <w:marBottom w:val="0"/>
          <w:divBdr>
            <w:top w:val="none" w:sz="0" w:space="0" w:color="auto"/>
            <w:left w:val="none" w:sz="0" w:space="0" w:color="auto"/>
            <w:bottom w:val="none" w:sz="0" w:space="0" w:color="auto"/>
            <w:right w:val="none" w:sz="0" w:space="0" w:color="auto"/>
          </w:divBdr>
        </w:div>
        <w:div w:id="1369330076">
          <w:marLeft w:val="0"/>
          <w:marRight w:val="0"/>
          <w:marTop w:val="0"/>
          <w:marBottom w:val="0"/>
          <w:divBdr>
            <w:top w:val="none" w:sz="0" w:space="0" w:color="auto"/>
            <w:left w:val="none" w:sz="0" w:space="0" w:color="auto"/>
            <w:bottom w:val="none" w:sz="0" w:space="0" w:color="auto"/>
            <w:right w:val="none" w:sz="0" w:space="0" w:color="auto"/>
          </w:divBdr>
        </w:div>
        <w:div w:id="1834833614">
          <w:marLeft w:val="0"/>
          <w:marRight w:val="0"/>
          <w:marTop w:val="0"/>
          <w:marBottom w:val="0"/>
          <w:divBdr>
            <w:top w:val="none" w:sz="0" w:space="0" w:color="auto"/>
            <w:left w:val="none" w:sz="0" w:space="0" w:color="auto"/>
            <w:bottom w:val="none" w:sz="0" w:space="0" w:color="auto"/>
            <w:right w:val="none" w:sz="0" w:space="0" w:color="auto"/>
          </w:divBdr>
        </w:div>
        <w:div w:id="1315527360">
          <w:marLeft w:val="0"/>
          <w:marRight w:val="0"/>
          <w:marTop w:val="0"/>
          <w:marBottom w:val="0"/>
          <w:divBdr>
            <w:top w:val="none" w:sz="0" w:space="0" w:color="auto"/>
            <w:left w:val="none" w:sz="0" w:space="0" w:color="auto"/>
            <w:bottom w:val="none" w:sz="0" w:space="0" w:color="auto"/>
            <w:right w:val="none" w:sz="0" w:space="0" w:color="auto"/>
          </w:divBdr>
        </w:div>
      </w:divsChild>
    </w:div>
    <w:div w:id="299654670">
      <w:bodyDiv w:val="1"/>
      <w:marLeft w:val="0"/>
      <w:marRight w:val="0"/>
      <w:marTop w:val="0"/>
      <w:marBottom w:val="0"/>
      <w:divBdr>
        <w:top w:val="none" w:sz="0" w:space="0" w:color="auto"/>
        <w:left w:val="none" w:sz="0" w:space="0" w:color="auto"/>
        <w:bottom w:val="none" w:sz="0" w:space="0" w:color="auto"/>
        <w:right w:val="none" w:sz="0" w:space="0" w:color="auto"/>
      </w:divBdr>
    </w:div>
    <w:div w:id="300039975">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5787759">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1031494">
      <w:bodyDiv w:val="1"/>
      <w:marLeft w:val="0"/>
      <w:marRight w:val="0"/>
      <w:marTop w:val="0"/>
      <w:marBottom w:val="0"/>
      <w:divBdr>
        <w:top w:val="none" w:sz="0" w:space="0" w:color="auto"/>
        <w:left w:val="none" w:sz="0" w:space="0" w:color="auto"/>
        <w:bottom w:val="none" w:sz="0" w:space="0" w:color="auto"/>
        <w:right w:val="none" w:sz="0" w:space="0" w:color="auto"/>
      </w:divBdr>
      <w:divsChild>
        <w:div w:id="1890919739">
          <w:marLeft w:val="0"/>
          <w:marRight w:val="0"/>
          <w:marTop w:val="0"/>
          <w:marBottom w:val="0"/>
          <w:divBdr>
            <w:top w:val="none" w:sz="0" w:space="0" w:color="auto"/>
            <w:left w:val="none" w:sz="0" w:space="0" w:color="auto"/>
            <w:bottom w:val="none" w:sz="0" w:space="0" w:color="auto"/>
            <w:right w:val="none" w:sz="0" w:space="0" w:color="auto"/>
          </w:divBdr>
          <w:divsChild>
            <w:div w:id="536429853">
              <w:marLeft w:val="0"/>
              <w:marRight w:val="0"/>
              <w:marTop w:val="0"/>
              <w:marBottom w:val="0"/>
              <w:divBdr>
                <w:top w:val="none" w:sz="0" w:space="0" w:color="auto"/>
                <w:left w:val="none" w:sz="0" w:space="0" w:color="auto"/>
                <w:bottom w:val="none" w:sz="0" w:space="0" w:color="auto"/>
                <w:right w:val="none" w:sz="0" w:space="0" w:color="auto"/>
              </w:divBdr>
              <w:divsChild>
                <w:div w:id="446856718">
                  <w:marLeft w:val="0"/>
                  <w:marRight w:val="0"/>
                  <w:marTop w:val="0"/>
                  <w:marBottom w:val="0"/>
                  <w:divBdr>
                    <w:top w:val="none" w:sz="0" w:space="0" w:color="auto"/>
                    <w:left w:val="none" w:sz="0" w:space="0" w:color="auto"/>
                    <w:bottom w:val="none" w:sz="0" w:space="0" w:color="auto"/>
                    <w:right w:val="none" w:sz="0" w:space="0" w:color="auto"/>
                  </w:divBdr>
                </w:div>
              </w:divsChild>
            </w:div>
            <w:div w:id="310983726">
              <w:marLeft w:val="0"/>
              <w:marRight w:val="300"/>
              <w:marTop w:val="150"/>
              <w:marBottom w:val="150"/>
              <w:divBdr>
                <w:top w:val="single" w:sz="6" w:space="8" w:color="CCCCCC"/>
                <w:left w:val="none" w:sz="0" w:space="0" w:color="auto"/>
                <w:bottom w:val="single" w:sz="6" w:space="8" w:color="CCCCCC"/>
                <w:right w:val="none" w:sz="0" w:space="0" w:color="auto"/>
              </w:divBdr>
            </w:div>
            <w:div w:id="1121457680">
              <w:marLeft w:val="0"/>
              <w:marRight w:val="300"/>
              <w:marTop w:val="150"/>
              <w:marBottom w:val="0"/>
              <w:divBdr>
                <w:top w:val="none" w:sz="0" w:space="0" w:color="auto"/>
                <w:left w:val="none" w:sz="0" w:space="0" w:color="auto"/>
                <w:bottom w:val="none" w:sz="0" w:space="0" w:color="auto"/>
                <w:right w:val="none" w:sz="0" w:space="0" w:color="auto"/>
              </w:divBdr>
            </w:div>
          </w:divsChild>
        </w:div>
        <w:div w:id="1552158248">
          <w:marLeft w:val="0"/>
          <w:marRight w:val="0"/>
          <w:marTop w:val="0"/>
          <w:marBottom w:val="0"/>
          <w:divBdr>
            <w:top w:val="none" w:sz="0" w:space="0" w:color="auto"/>
            <w:left w:val="none" w:sz="0" w:space="0" w:color="auto"/>
            <w:bottom w:val="none" w:sz="0" w:space="0" w:color="auto"/>
            <w:right w:val="none" w:sz="0" w:space="0" w:color="auto"/>
          </w:divBdr>
          <w:divsChild>
            <w:div w:id="15829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0690615">
      <w:bodyDiv w:val="1"/>
      <w:marLeft w:val="0"/>
      <w:marRight w:val="0"/>
      <w:marTop w:val="0"/>
      <w:marBottom w:val="0"/>
      <w:divBdr>
        <w:top w:val="none" w:sz="0" w:space="0" w:color="auto"/>
        <w:left w:val="none" w:sz="0" w:space="0" w:color="auto"/>
        <w:bottom w:val="none" w:sz="0" w:space="0" w:color="auto"/>
        <w:right w:val="none" w:sz="0" w:space="0" w:color="auto"/>
      </w:divBdr>
      <w:divsChild>
        <w:div w:id="2009669801">
          <w:marLeft w:val="0"/>
          <w:marRight w:val="0"/>
          <w:marTop w:val="0"/>
          <w:marBottom w:val="0"/>
          <w:divBdr>
            <w:top w:val="none" w:sz="0" w:space="0" w:color="auto"/>
            <w:left w:val="none" w:sz="0" w:space="0" w:color="auto"/>
            <w:bottom w:val="none" w:sz="0" w:space="0" w:color="auto"/>
            <w:right w:val="none" w:sz="0" w:space="0" w:color="auto"/>
          </w:divBdr>
          <w:divsChild>
            <w:div w:id="1878345724">
              <w:marLeft w:val="0"/>
              <w:marRight w:val="0"/>
              <w:marTop w:val="0"/>
              <w:marBottom w:val="0"/>
              <w:divBdr>
                <w:top w:val="none" w:sz="0" w:space="0" w:color="auto"/>
                <w:left w:val="none" w:sz="0" w:space="0" w:color="auto"/>
                <w:bottom w:val="none" w:sz="0" w:space="0" w:color="auto"/>
                <w:right w:val="none" w:sz="0" w:space="0" w:color="auto"/>
              </w:divBdr>
              <w:divsChild>
                <w:div w:id="1770202738">
                  <w:marLeft w:val="0"/>
                  <w:marRight w:val="0"/>
                  <w:marTop w:val="0"/>
                  <w:marBottom w:val="0"/>
                  <w:divBdr>
                    <w:top w:val="none" w:sz="0" w:space="0" w:color="auto"/>
                    <w:left w:val="none" w:sz="0" w:space="0" w:color="auto"/>
                    <w:bottom w:val="none" w:sz="0" w:space="0" w:color="auto"/>
                    <w:right w:val="none" w:sz="0" w:space="0" w:color="auto"/>
                  </w:divBdr>
                </w:div>
                <w:div w:id="1816490302">
                  <w:marLeft w:val="0"/>
                  <w:marRight w:val="0"/>
                  <w:marTop w:val="0"/>
                  <w:marBottom w:val="0"/>
                  <w:divBdr>
                    <w:top w:val="none" w:sz="0" w:space="0" w:color="auto"/>
                    <w:left w:val="none" w:sz="0" w:space="0" w:color="auto"/>
                    <w:bottom w:val="none" w:sz="0" w:space="0" w:color="auto"/>
                    <w:right w:val="none" w:sz="0" w:space="0" w:color="auto"/>
                  </w:divBdr>
                </w:div>
                <w:div w:id="438263083">
                  <w:marLeft w:val="0"/>
                  <w:marRight w:val="0"/>
                  <w:marTop w:val="0"/>
                  <w:marBottom w:val="0"/>
                  <w:divBdr>
                    <w:top w:val="none" w:sz="0" w:space="0" w:color="auto"/>
                    <w:left w:val="none" w:sz="0" w:space="0" w:color="auto"/>
                    <w:bottom w:val="none" w:sz="0" w:space="0" w:color="auto"/>
                    <w:right w:val="none" w:sz="0" w:space="0" w:color="auto"/>
                  </w:divBdr>
                  <w:divsChild>
                    <w:div w:id="1860461365">
                      <w:marLeft w:val="0"/>
                      <w:marRight w:val="0"/>
                      <w:marTop w:val="0"/>
                      <w:marBottom w:val="0"/>
                      <w:divBdr>
                        <w:top w:val="none" w:sz="0" w:space="0" w:color="auto"/>
                        <w:left w:val="none" w:sz="0" w:space="0" w:color="auto"/>
                        <w:bottom w:val="none" w:sz="0" w:space="0" w:color="auto"/>
                        <w:right w:val="none" w:sz="0" w:space="0" w:color="auto"/>
                      </w:divBdr>
                    </w:div>
                    <w:div w:id="510608101">
                      <w:marLeft w:val="0"/>
                      <w:marRight w:val="0"/>
                      <w:marTop w:val="0"/>
                      <w:marBottom w:val="0"/>
                      <w:divBdr>
                        <w:top w:val="none" w:sz="0" w:space="0" w:color="auto"/>
                        <w:left w:val="none" w:sz="0" w:space="0" w:color="auto"/>
                        <w:bottom w:val="none" w:sz="0" w:space="0" w:color="auto"/>
                        <w:right w:val="none" w:sz="0" w:space="0" w:color="auto"/>
                      </w:divBdr>
                    </w:div>
                    <w:div w:id="19773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304">
              <w:marLeft w:val="0"/>
              <w:marRight w:val="0"/>
              <w:marTop w:val="0"/>
              <w:marBottom w:val="0"/>
              <w:divBdr>
                <w:top w:val="none" w:sz="0" w:space="0" w:color="auto"/>
                <w:left w:val="none" w:sz="0" w:space="0" w:color="auto"/>
                <w:bottom w:val="none" w:sz="0" w:space="0" w:color="auto"/>
                <w:right w:val="none" w:sz="0" w:space="0" w:color="auto"/>
              </w:divBdr>
              <w:divsChild>
                <w:div w:id="2009676928">
                  <w:marLeft w:val="0"/>
                  <w:marRight w:val="0"/>
                  <w:marTop w:val="0"/>
                  <w:marBottom w:val="0"/>
                  <w:divBdr>
                    <w:top w:val="none" w:sz="0" w:space="0" w:color="auto"/>
                    <w:left w:val="none" w:sz="0" w:space="0" w:color="auto"/>
                    <w:bottom w:val="none" w:sz="0" w:space="0" w:color="auto"/>
                    <w:right w:val="none" w:sz="0" w:space="0" w:color="auto"/>
                  </w:divBdr>
                  <w:divsChild>
                    <w:div w:id="425342519">
                      <w:marLeft w:val="0"/>
                      <w:marRight w:val="0"/>
                      <w:marTop w:val="0"/>
                      <w:marBottom w:val="0"/>
                      <w:divBdr>
                        <w:top w:val="none" w:sz="0" w:space="0" w:color="auto"/>
                        <w:left w:val="none" w:sz="0" w:space="0" w:color="auto"/>
                        <w:bottom w:val="none" w:sz="0" w:space="0" w:color="auto"/>
                        <w:right w:val="none" w:sz="0" w:space="0" w:color="auto"/>
                      </w:divBdr>
                      <w:divsChild>
                        <w:div w:id="1499535666">
                          <w:marLeft w:val="0"/>
                          <w:marRight w:val="0"/>
                          <w:marTop w:val="0"/>
                          <w:marBottom w:val="0"/>
                          <w:divBdr>
                            <w:top w:val="none" w:sz="0" w:space="0" w:color="auto"/>
                            <w:left w:val="none" w:sz="0" w:space="0" w:color="auto"/>
                            <w:bottom w:val="none" w:sz="0" w:space="0" w:color="auto"/>
                            <w:right w:val="none" w:sz="0" w:space="0" w:color="auto"/>
                          </w:divBdr>
                          <w:divsChild>
                            <w:div w:id="3690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771">
                      <w:marLeft w:val="0"/>
                      <w:marRight w:val="0"/>
                      <w:marTop w:val="0"/>
                      <w:marBottom w:val="0"/>
                      <w:divBdr>
                        <w:top w:val="none" w:sz="0" w:space="0" w:color="auto"/>
                        <w:left w:val="none" w:sz="0" w:space="0" w:color="auto"/>
                        <w:bottom w:val="none" w:sz="0" w:space="0" w:color="auto"/>
                        <w:right w:val="none" w:sz="0" w:space="0" w:color="auto"/>
                      </w:divBdr>
                      <w:divsChild>
                        <w:div w:id="1660959575">
                          <w:marLeft w:val="0"/>
                          <w:marRight w:val="0"/>
                          <w:marTop w:val="0"/>
                          <w:marBottom w:val="0"/>
                          <w:divBdr>
                            <w:top w:val="none" w:sz="0" w:space="0" w:color="auto"/>
                            <w:left w:val="none" w:sz="0" w:space="0" w:color="auto"/>
                            <w:bottom w:val="none" w:sz="0" w:space="0" w:color="auto"/>
                            <w:right w:val="none" w:sz="0" w:space="0" w:color="auto"/>
                          </w:divBdr>
                        </w:div>
                        <w:div w:id="432210806">
                          <w:marLeft w:val="0"/>
                          <w:marRight w:val="0"/>
                          <w:marTop w:val="0"/>
                          <w:marBottom w:val="0"/>
                          <w:divBdr>
                            <w:top w:val="none" w:sz="0" w:space="0" w:color="auto"/>
                            <w:left w:val="none" w:sz="0" w:space="0" w:color="auto"/>
                            <w:bottom w:val="none" w:sz="0" w:space="0" w:color="auto"/>
                            <w:right w:val="none" w:sz="0" w:space="0" w:color="auto"/>
                          </w:divBdr>
                        </w:div>
                        <w:div w:id="1772312580">
                          <w:marLeft w:val="0"/>
                          <w:marRight w:val="0"/>
                          <w:marTop w:val="0"/>
                          <w:marBottom w:val="0"/>
                          <w:divBdr>
                            <w:top w:val="none" w:sz="0" w:space="0" w:color="auto"/>
                            <w:left w:val="none" w:sz="0" w:space="0" w:color="auto"/>
                            <w:bottom w:val="none" w:sz="0" w:space="0" w:color="auto"/>
                            <w:right w:val="none" w:sz="0" w:space="0" w:color="auto"/>
                          </w:divBdr>
                          <w:divsChild>
                            <w:div w:id="1158768273">
                              <w:marLeft w:val="0"/>
                              <w:marRight w:val="0"/>
                              <w:marTop w:val="0"/>
                              <w:marBottom w:val="0"/>
                              <w:divBdr>
                                <w:top w:val="none" w:sz="0" w:space="0" w:color="auto"/>
                                <w:left w:val="none" w:sz="0" w:space="0" w:color="auto"/>
                                <w:bottom w:val="none" w:sz="0" w:space="0" w:color="auto"/>
                                <w:right w:val="none" w:sz="0" w:space="0" w:color="auto"/>
                              </w:divBdr>
                              <w:divsChild>
                                <w:div w:id="294875629">
                                  <w:marLeft w:val="0"/>
                                  <w:marRight w:val="0"/>
                                  <w:marTop w:val="0"/>
                                  <w:marBottom w:val="0"/>
                                  <w:divBdr>
                                    <w:top w:val="none" w:sz="0" w:space="0" w:color="auto"/>
                                    <w:left w:val="none" w:sz="0" w:space="0" w:color="auto"/>
                                    <w:bottom w:val="none" w:sz="0" w:space="0" w:color="auto"/>
                                    <w:right w:val="none" w:sz="0" w:space="0" w:color="auto"/>
                                  </w:divBdr>
                                  <w:divsChild>
                                    <w:div w:id="1118181822">
                                      <w:marLeft w:val="0"/>
                                      <w:marRight w:val="0"/>
                                      <w:marTop w:val="0"/>
                                      <w:marBottom w:val="0"/>
                                      <w:divBdr>
                                        <w:top w:val="none" w:sz="0" w:space="0" w:color="auto"/>
                                        <w:left w:val="none" w:sz="0" w:space="0" w:color="auto"/>
                                        <w:bottom w:val="none" w:sz="0" w:space="0" w:color="auto"/>
                                        <w:right w:val="none" w:sz="0" w:space="0" w:color="auto"/>
                                      </w:divBdr>
                                      <w:divsChild>
                                        <w:div w:id="14172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87503">
                          <w:marLeft w:val="0"/>
                          <w:marRight w:val="0"/>
                          <w:marTop w:val="0"/>
                          <w:marBottom w:val="0"/>
                          <w:divBdr>
                            <w:top w:val="none" w:sz="0" w:space="0" w:color="auto"/>
                            <w:left w:val="none" w:sz="0" w:space="0" w:color="auto"/>
                            <w:bottom w:val="none" w:sz="0" w:space="0" w:color="auto"/>
                            <w:right w:val="none" w:sz="0" w:space="0" w:color="auto"/>
                          </w:divBdr>
                          <w:divsChild>
                            <w:div w:id="2073196131">
                              <w:marLeft w:val="0"/>
                              <w:marRight w:val="0"/>
                              <w:marTop w:val="0"/>
                              <w:marBottom w:val="0"/>
                              <w:divBdr>
                                <w:top w:val="none" w:sz="0" w:space="0" w:color="auto"/>
                                <w:left w:val="none" w:sz="0" w:space="0" w:color="auto"/>
                                <w:bottom w:val="none" w:sz="0" w:space="0" w:color="auto"/>
                                <w:right w:val="none" w:sz="0" w:space="0" w:color="auto"/>
                              </w:divBdr>
                              <w:divsChild>
                                <w:div w:id="85000602">
                                  <w:marLeft w:val="0"/>
                                  <w:marRight w:val="0"/>
                                  <w:marTop w:val="0"/>
                                  <w:marBottom w:val="0"/>
                                  <w:divBdr>
                                    <w:top w:val="none" w:sz="0" w:space="0" w:color="auto"/>
                                    <w:left w:val="none" w:sz="0" w:space="0" w:color="auto"/>
                                    <w:bottom w:val="none" w:sz="0" w:space="0" w:color="auto"/>
                                    <w:right w:val="none" w:sz="0" w:space="0" w:color="auto"/>
                                  </w:divBdr>
                                  <w:divsChild>
                                    <w:div w:id="11105982">
                                      <w:marLeft w:val="0"/>
                                      <w:marRight w:val="0"/>
                                      <w:marTop w:val="0"/>
                                      <w:marBottom w:val="0"/>
                                      <w:divBdr>
                                        <w:top w:val="none" w:sz="0" w:space="0" w:color="auto"/>
                                        <w:left w:val="none" w:sz="0" w:space="0" w:color="auto"/>
                                        <w:bottom w:val="none" w:sz="0" w:space="0" w:color="auto"/>
                                        <w:right w:val="none" w:sz="0" w:space="0" w:color="auto"/>
                                      </w:divBdr>
                                      <w:divsChild>
                                        <w:div w:id="8325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4318">
                          <w:marLeft w:val="0"/>
                          <w:marRight w:val="0"/>
                          <w:marTop w:val="0"/>
                          <w:marBottom w:val="0"/>
                          <w:divBdr>
                            <w:top w:val="none" w:sz="0" w:space="0" w:color="auto"/>
                            <w:left w:val="none" w:sz="0" w:space="0" w:color="auto"/>
                            <w:bottom w:val="none" w:sz="0" w:space="0" w:color="auto"/>
                            <w:right w:val="none" w:sz="0" w:space="0" w:color="auto"/>
                          </w:divBdr>
                        </w:div>
                        <w:div w:id="308680434">
                          <w:marLeft w:val="0"/>
                          <w:marRight w:val="0"/>
                          <w:marTop w:val="0"/>
                          <w:marBottom w:val="0"/>
                          <w:divBdr>
                            <w:top w:val="none" w:sz="0" w:space="0" w:color="auto"/>
                            <w:left w:val="none" w:sz="0" w:space="0" w:color="auto"/>
                            <w:bottom w:val="none" w:sz="0" w:space="0" w:color="auto"/>
                            <w:right w:val="none" w:sz="0" w:space="0" w:color="auto"/>
                          </w:divBdr>
                          <w:divsChild>
                            <w:div w:id="1257865164">
                              <w:marLeft w:val="0"/>
                              <w:marRight w:val="0"/>
                              <w:marTop w:val="0"/>
                              <w:marBottom w:val="0"/>
                              <w:divBdr>
                                <w:top w:val="none" w:sz="0" w:space="0" w:color="auto"/>
                                <w:left w:val="none" w:sz="0" w:space="0" w:color="auto"/>
                                <w:bottom w:val="none" w:sz="0" w:space="0" w:color="auto"/>
                                <w:right w:val="none" w:sz="0" w:space="0" w:color="auto"/>
                              </w:divBdr>
                              <w:divsChild>
                                <w:div w:id="1536769467">
                                  <w:marLeft w:val="0"/>
                                  <w:marRight w:val="0"/>
                                  <w:marTop w:val="0"/>
                                  <w:marBottom w:val="0"/>
                                  <w:divBdr>
                                    <w:top w:val="none" w:sz="0" w:space="0" w:color="auto"/>
                                    <w:left w:val="none" w:sz="0" w:space="0" w:color="auto"/>
                                    <w:bottom w:val="none" w:sz="0" w:space="0" w:color="auto"/>
                                    <w:right w:val="none" w:sz="0" w:space="0" w:color="auto"/>
                                  </w:divBdr>
                                  <w:divsChild>
                                    <w:div w:id="1912349434">
                                      <w:marLeft w:val="0"/>
                                      <w:marRight w:val="0"/>
                                      <w:marTop w:val="0"/>
                                      <w:marBottom w:val="0"/>
                                      <w:divBdr>
                                        <w:top w:val="none" w:sz="0" w:space="0" w:color="auto"/>
                                        <w:left w:val="none" w:sz="0" w:space="0" w:color="auto"/>
                                        <w:bottom w:val="none" w:sz="0" w:space="0" w:color="auto"/>
                                        <w:right w:val="none" w:sz="0" w:space="0" w:color="auto"/>
                                      </w:divBdr>
                                    </w:div>
                                    <w:div w:id="1499539866">
                                      <w:marLeft w:val="0"/>
                                      <w:marRight w:val="0"/>
                                      <w:marTop w:val="0"/>
                                      <w:marBottom w:val="0"/>
                                      <w:divBdr>
                                        <w:top w:val="none" w:sz="0" w:space="0" w:color="auto"/>
                                        <w:left w:val="none" w:sz="0" w:space="0" w:color="auto"/>
                                        <w:bottom w:val="none" w:sz="0" w:space="0" w:color="auto"/>
                                        <w:right w:val="none" w:sz="0" w:space="0" w:color="auto"/>
                                      </w:divBdr>
                                    </w:div>
                                    <w:div w:id="368339708">
                                      <w:marLeft w:val="0"/>
                                      <w:marRight w:val="0"/>
                                      <w:marTop w:val="0"/>
                                      <w:marBottom w:val="0"/>
                                      <w:divBdr>
                                        <w:top w:val="none" w:sz="0" w:space="0" w:color="auto"/>
                                        <w:left w:val="none" w:sz="0" w:space="0" w:color="auto"/>
                                        <w:bottom w:val="none" w:sz="0" w:space="0" w:color="auto"/>
                                        <w:right w:val="none" w:sz="0" w:space="0" w:color="auto"/>
                                      </w:divBdr>
                                    </w:div>
                                    <w:div w:id="1637493077">
                                      <w:marLeft w:val="0"/>
                                      <w:marRight w:val="0"/>
                                      <w:marTop w:val="0"/>
                                      <w:marBottom w:val="0"/>
                                      <w:divBdr>
                                        <w:top w:val="none" w:sz="0" w:space="0" w:color="auto"/>
                                        <w:left w:val="none" w:sz="0" w:space="0" w:color="auto"/>
                                        <w:bottom w:val="none" w:sz="0" w:space="0" w:color="auto"/>
                                        <w:right w:val="none" w:sz="0" w:space="0" w:color="auto"/>
                                      </w:divBdr>
                                    </w:div>
                                    <w:div w:id="715157119">
                                      <w:marLeft w:val="0"/>
                                      <w:marRight w:val="0"/>
                                      <w:marTop w:val="0"/>
                                      <w:marBottom w:val="0"/>
                                      <w:divBdr>
                                        <w:top w:val="none" w:sz="0" w:space="0" w:color="auto"/>
                                        <w:left w:val="none" w:sz="0" w:space="0" w:color="auto"/>
                                        <w:bottom w:val="none" w:sz="0" w:space="0" w:color="auto"/>
                                        <w:right w:val="none" w:sz="0" w:space="0" w:color="auto"/>
                                      </w:divBdr>
                                    </w:div>
                                    <w:div w:id="392124676">
                                      <w:marLeft w:val="0"/>
                                      <w:marRight w:val="0"/>
                                      <w:marTop w:val="0"/>
                                      <w:marBottom w:val="0"/>
                                      <w:divBdr>
                                        <w:top w:val="none" w:sz="0" w:space="0" w:color="auto"/>
                                        <w:left w:val="none" w:sz="0" w:space="0" w:color="auto"/>
                                        <w:bottom w:val="none" w:sz="0" w:space="0" w:color="auto"/>
                                        <w:right w:val="none" w:sz="0" w:space="0" w:color="auto"/>
                                      </w:divBdr>
                                    </w:div>
                                    <w:div w:id="542719233">
                                      <w:marLeft w:val="0"/>
                                      <w:marRight w:val="0"/>
                                      <w:marTop w:val="0"/>
                                      <w:marBottom w:val="0"/>
                                      <w:divBdr>
                                        <w:top w:val="none" w:sz="0" w:space="0" w:color="auto"/>
                                        <w:left w:val="none" w:sz="0" w:space="0" w:color="auto"/>
                                        <w:bottom w:val="none" w:sz="0" w:space="0" w:color="auto"/>
                                        <w:right w:val="none" w:sz="0" w:space="0" w:color="auto"/>
                                      </w:divBdr>
                                    </w:div>
                                    <w:div w:id="1723945490">
                                      <w:marLeft w:val="0"/>
                                      <w:marRight w:val="0"/>
                                      <w:marTop w:val="0"/>
                                      <w:marBottom w:val="0"/>
                                      <w:divBdr>
                                        <w:top w:val="none" w:sz="0" w:space="0" w:color="auto"/>
                                        <w:left w:val="none" w:sz="0" w:space="0" w:color="auto"/>
                                        <w:bottom w:val="none" w:sz="0" w:space="0" w:color="auto"/>
                                        <w:right w:val="none" w:sz="0" w:space="0" w:color="auto"/>
                                      </w:divBdr>
                                    </w:div>
                                    <w:div w:id="238255739">
                                      <w:marLeft w:val="0"/>
                                      <w:marRight w:val="0"/>
                                      <w:marTop w:val="0"/>
                                      <w:marBottom w:val="0"/>
                                      <w:divBdr>
                                        <w:top w:val="none" w:sz="0" w:space="0" w:color="auto"/>
                                        <w:left w:val="none" w:sz="0" w:space="0" w:color="auto"/>
                                        <w:bottom w:val="none" w:sz="0" w:space="0" w:color="auto"/>
                                        <w:right w:val="none" w:sz="0" w:space="0" w:color="auto"/>
                                      </w:divBdr>
                                    </w:div>
                                    <w:div w:id="1621034667">
                                      <w:marLeft w:val="0"/>
                                      <w:marRight w:val="0"/>
                                      <w:marTop w:val="0"/>
                                      <w:marBottom w:val="0"/>
                                      <w:divBdr>
                                        <w:top w:val="none" w:sz="0" w:space="0" w:color="auto"/>
                                        <w:left w:val="none" w:sz="0" w:space="0" w:color="auto"/>
                                        <w:bottom w:val="none" w:sz="0" w:space="0" w:color="auto"/>
                                        <w:right w:val="none" w:sz="0" w:space="0" w:color="auto"/>
                                      </w:divBdr>
                                    </w:div>
                                    <w:div w:id="1601719096">
                                      <w:marLeft w:val="0"/>
                                      <w:marRight w:val="0"/>
                                      <w:marTop w:val="0"/>
                                      <w:marBottom w:val="0"/>
                                      <w:divBdr>
                                        <w:top w:val="none" w:sz="0" w:space="0" w:color="auto"/>
                                        <w:left w:val="none" w:sz="0" w:space="0" w:color="auto"/>
                                        <w:bottom w:val="none" w:sz="0" w:space="0" w:color="auto"/>
                                        <w:right w:val="none" w:sz="0" w:space="0" w:color="auto"/>
                                      </w:divBdr>
                                    </w:div>
                                    <w:div w:id="808591862">
                                      <w:marLeft w:val="0"/>
                                      <w:marRight w:val="0"/>
                                      <w:marTop w:val="0"/>
                                      <w:marBottom w:val="0"/>
                                      <w:divBdr>
                                        <w:top w:val="none" w:sz="0" w:space="0" w:color="auto"/>
                                        <w:left w:val="none" w:sz="0" w:space="0" w:color="auto"/>
                                        <w:bottom w:val="none" w:sz="0" w:space="0" w:color="auto"/>
                                        <w:right w:val="none" w:sz="0" w:space="0" w:color="auto"/>
                                      </w:divBdr>
                                    </w:div>
                                    <w:div w:id="2045514592">
                                      <w:marLeft w:val="0"/>
                                      <w:marRight w:val="0"/>
                                      <w:marTop w:val="0"/>
                                      <w:marBottom w:val="0"/>
                                      <w:divBdr>
                                        <w:top w:val="none" w:sz="0" w:space="0" w:color="auto"/>
                                        <w:left w:val="none" w:sz="0" w:space="0" w:color="auto"/>
                                        <w:bottom w:val="none" w:sz="0" w:space="0" w:color="auto"/>
                                        <w:right w:val="none" w:sz="0" w:space="0" w:color="auto"/>
                                      </w:divBdr>
                                    </w:div>
                                    <w:div w:id="1193883892">
                                      <w:marLeft w:val="0"/>
                                      <w:marRight w:val="0"/>
                                      <w:marTop w:val="0"/>
                                      <w:marBottom w:val="0"/>
                                      <w:divBdr>
                                        <w:top w:val="none" w:sz="0" w:space="0" w:color="auto"/>
                                        <w:left w:val="none" w:sz="0" w:space="0" w:color="auto"/>
                                        <w:bottom w:val="none" w:sz="0" w:space="0" w:color="auto"/>
                                        <w:right w:val="none" w:sz="0" w:space="0" w:color="auto"/>
                                      </w:divBdr>
                                    </w:div>
                                    <w:div w:id="1969504997">
                                      <w:marLeft w:val="0"/>
                                      <w:marRight w:val="0"/>
                                      <w:marTop w:val="0"/>
                                      <w:marBottom w:val="0"/>
                                      <w:divBdr>
                                        <w:top w:val="none" w:sz="0" w:space="0" w:color="auto"/>
                                        <w:left w:val="none" w:sz="0" w:space="0" w:color="auto"/>
                                        <w:bottom w:val="none" w:sz="0" w:space="0" w:color="auto"/>
                                        <w:right w:val="none" w:sz="0" w:space="0" w:color="auto"/>
                                      </w:divBdr>
                                    </w:div>
                                    <w:div w:id="1920483849">
                                      <w:marLeft w:val="0"/>
                                      <w:marRight w:val="0"/>
                                      <w:marTop w:val="0"/>
                                      <w:marBottom w:val="0"/>
                                      <w:divBdr>
                                        <w:top w:val="none" w:sz="0" w:space="0" w:color="auto"/>
                                        <w:left w:val="none" w:sz="0" w:space="0" w:color="auto"/>
                                        <w:bottom w:val="none" w:sz="0" w:space="0" w:color="auto"/>
                                        <w:right w:val="none" w:sz="0" w:space="0" w:color="auto"/>
                                      </w:divBdr>
                                    </w:div>
                                    <w:div w:id="1725711348">
                                      <w:marLeft w:val="0"/>
                                      <w:marRight w:val="0"/>
                                      <w:marTop w:val="0"/>
                                      <w:marBottom w:val="0"/>
                                      <w:divBdr>
                                        <w:top w:val="none" w:sz="0" w:space="0" w:color="auto"/>
                                        <w:left w:val="none" w:sz="0" w:space="0" w:color="auto"/>
                                        <w:bottom w:val="none" w:sz="0" w:space="0" w:color="auto"/>
                                        <w:right w:val="none" w:sz="0" w:space="0" w:color="auto"/>
                                      </w:divBdr>
                                    </w:div>
                                    <w:div w:id="66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335">
                              <w:marLeft w:val="0"/>
                              <w:marRight w:val="0"/>
                              <w:marTop w:val="0"/>
                              <w:marBottom w:val="0"/>
                              <w:divBdr>
                                <w:top w:val="none" w:sz="0" w:space="0" w:color="auto"/>
                                <w:left w:val="none" w:sz="0" w:space="0" w:color="auto"/>
                                <w:bottom w:val="none" w:sz="0" w:space="0" w:color="auto"/>
                                <w:right w:val="none" w:sz="0" w:space="0" w:color="auto"/>
                              </w:divBdr>
                              <w:divsChild>
                                <w:div w:id="1974822188">
                                  <w:marLeft w:val="0"/>
                                  <w:marRight w:val="0"/>
                                  <w:marTop w:val="0"/>
                                  <w:marBottom w:val="0"/>
                                  <w:divBdr>
                                    <w:top w:val="none" w:sz="0" w:space="0" w:color="auto"/>
                                    <w:left w:val="none" w:sz="0" w:space="0" w:color="auto"/>
                                    <w:bottom w:val="none" w:sz="0" w:space="0" w:color="auto"/>
                                    <w:right w:val="none" w:sz="0" w:space="0" w:color="auto"/>
                                  </w:divBdr>
                                </w:div>
                              </w:divsChild>
                            </w:div>
                            <w:div w:id="1140265962">
                              <w:marLeft w:val="0"/>
                              <w:marRight w:val="0"/>
                              <w:marTop w:val="0"/>
                              <w:marBottom w:val="0"/>
                              <w:divBdr>
                                <w:top w:val="none" w:sz="0" w:space="0" w:color="auto"/>
                                <w:left w:val="none" w:sz="0" w:space="0" w:color="auto"/>
                                <w:bottom w:val="none" w:sz="0" w:space="0" w:color="auto"/>
                                <w:right w:val="none" w:sz="0" w:space="0" w:color="auto"/>
                              </w:divBdr>
                              <w:divsChild>
                                <w:div w:id="1216969018">
                                  <w:marLeft w:val="0"/>
                                  <w:marRight w:val="0"/>
                                  <w:marTop w:val="0"/>
                                  <w:marBottom w:val="0"/>
                                  <w:divBdr>
                                    <w:top w:val="none" w:sz="0" w:space="0" w:color="auto"/>
                                    <w:left w:val="none" w:sz="0" w:space="0" w:color="auto"/>
                                    <w:bottom w:val="none" w:sz="0" w:space="0" w:color="auto"/>
                                    <w:right w:val="none" w:sz="0" w:space="0" w:color="auto"/>
                                  </w:divBdr>
                                  <w:divsChild>
                                    <w:div w:id="1447694576">
                                      <w:marLeft w:val="0"/>
                                      <w:marRight w:val="0"/>
                                      <w:marTop w:val="0"/>
                                      <w:marBottom w:val="0"/>
                                      <w:divBdr>
                                        <w:top w:val="none" w:sz="0" w:space="0" w:color="auto"/>
                                        <w:left w:val="none" w:sz="0" w:space="0" w:color="auto"/>
                                        <w:bottom w:val="none" w:sz="0" w:space="0" w:color="auto"/>
                                        <w:right w:val="none" w:sz="0" w:space="0" w:color="auto"/>
                                      </w:divBdr>
                                      <w:divsChild>
                                        <w:div w:id="14762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424522">
                      <w:marLeft w:val="0"/>
                      <w:marRight w:val="0"/>
                      <w:marTop w:val="0"/>
                      <w:marBottom w:val="0"/>
                      <w:divBdr>
                        <w:top w:val="none" w:sz="0" w:space="0" w:color="auto"/>
                        <w:left w:val="none" w:sz="0" w:space="0" w:color="auto"/>
                        <w:bottom w:val="none" w:sz="0" w:space="0" w:color="auto"/>
                        <w:right w:val="none" w:sz="0" w:space="0" w:color="auto"/>
                      </w:divBdr>
                      <w:divsChild>
                        <w:div w:id="1506554708">
                          <w:marLeft w:val="0"/>
                          <w:marRight w:val="0"/>
                          <w:marTop w:val="0"/>
                          <w:marBottom w:val="0"/>
                          <w:divBdr>
                            <w:top w:val="none" w:sz="0" w:space="0" w:color="auto"/>
                            <w:left w:val="none" w:sz="0" w:space="0" w:color="auto"/>
                            <w:bottom w:val="none" w:sz="0" w:space="0" w:color="auto"/>
                            <w:right w:val="none" w:sz="0" w:space="0" w:color="auto"/>
                          </w:divBdr>
                          <w:divsChild>
                            <w:div w:id="1840660724">
                              <w:marLeft w:val="0"/>
                              <w:marRight w:val="0"/>
                              <w:marTop w:val="0"/>
                              <w:marBottom w:val="0"/>
                              <w:divBdr>
                                <w:top w:val="none" w:sz="0" w:space="0" w:color="auto"/>
                                <w:left w:val="none" w:sz="0" w:space="0" w:color="auto"/>
                                <w:bottom w:val="none" w:sz="0" w:space="0" w:color="auto"/>
                                <w:right w:val="none" w:sz="0" w:space="0" w:color="auto"/>
                              </w:divBdr>
                              <w:divsChild>
                                <w:div w:id="903493248">
                                  <w:marLeft w:val="0"/>
                                  <w:marRight w:val="0"/>
                                  <w:marTop w:val="0"/>
                                  <w:marBottom w:val="0"/>
                                  <w:divBdr>
                                    <w:top w:val="none" w:sz="0" w:space="0" w:color="auto"/>
                                    <w:left w:val="none" w:sz="0" w:space="0" w:color="auto"/>
                                    <w:bottom w:val="none" w:sz="0" w:space="0" w:color="auto"/>
                                    <w:right w:val="none" w:sz="0" w:space="0" w:color="auto"/>
                                  </w:divBdr>
                                  <w:divsChild>
                                    <w:div w:id="2007593362">
                                      <w:marLeft w:val="0"/>
                                      <w:marRight w:val="0"/>
                                      <w:marTop w:val="0"/>
                                      <w:marBottom w:val="0"/>
                                      <w:divBdr>
                                        <w:top w:val="none" w:sz="0" w:space="0" w:color="auto"/>
                                        <w:left w:val="none" w:sz="0" w:space="0" w:color="auto"/>
                                        <w:bottom w:val="none" w:sz="0" w:space="0" w:color="auto"/>
                                        <w:right w:val="none" w:sz="0" w:space="0" w:color="auto"/>
                                      </w:divBdr>
                                      <w:divsChild>
                                        <w:div w:id="1256207016">
                                          <w:marLeft w:val="0"/>
                                          <w:marRight w:val="0"/>
                                          <w:marTop w:val="0"/>
                                          <w:marBottom w:val="0"/>
                                          <w:divBdr>
                                            <w:top w:val="none" w:sz="0" w:space="0" w:color="auto"/>
                                            <w:left w:val="none" w:sz="0" w:space="0" w:color="auto"/>
                                            <w:bottom w:val="none" w:sz="0" w:space="0" w:color="auto"/>
                                            <w:right w:val="none" w:sz="0" w:space="0" w:color="auto"/>
                                          </w:divBdr>
                                          <w:divsChild>
                                            <w:div w:id="1919240966">
                                              <w:marLeft w:val="0"/>
                                              <w:marRight w:val="0"/>
                                              <w:marTop w:val="0"/>
                                              <w:marBottom w:val="0"/>
                                              <w:divBdr>
                                                <w:top w:val="none" w:sz="0" w:space="0" w:color="auto"/>
                                                <w:left w:val="none" w:sz="0" w:space="0" w:color="auto"/>
                                                <w:bottom w:val="none" w:sz="0" w:space="0" w:color="auto"/>
                                                <w:right w:val="none" w:sz="0" w:space="0" w:color="auto"/>
                                              </w:divBdr>
                                              <w:divsChild>
                                                <w:div w:id="1253472278">
                                                  <w:marLeft w:val="0"/>
                                                  <w:marRight w:val="0"/>
                                                  <w:marTop w:val="0"/>
                                                  <w:marBottom w:val="0"/>
                                                  <w:divBdr>
                                                    <w:top w:val="none" w:sz="0" w:space="0" w:color="auto"/>
                                                    <w:left w:val="none" w:sz="0" w:space="0" w:color="auto"/>
                                                    <w:bottom w:val="none" w:sz="0" w:space="0" w:color="auto"/>
                                                    <w:right w:val="none" w:sz="0" w:space="0" w:color="auto"/>
                                                  </w:divBdr>
                                                </w:div>
                                                <w:div w:id="10009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7174">
                                      <w:marLeft w:val="0"/>
                                      <w:marRight w:val="0"/>
                                      <w:marTop w:val="0"/>
                                      <w:marBottom w:val="0"/>
                                      <w:divBdr>
                                        <w:top w:val="none" w:sz="0" w:space="0" w:color="auto"/>
                                        <w:left w:val="none" w:sz="0" w:space="0" w:color="auto"/>
                                        <w:bottom w:val="none" w:sz="0" w:space="0" w:color="auto"/>
                                        <w:right w:val="none" w:sz="0" w:space="0" w:color="auto"/>
                                      </w:divBdr>
                                      <w:divsChild>
                                        <w:div w:id="757292550">
                                          <w:marLeft w:val="0"/>
                                          <w:marRight w:val="0"/>
                                          <w:marTop w:val="0"/>
                                          <w:marBottom w:val="0"/>
                                          <w:divBdr>
                                            <w:top w:val="none" w:sz="0" w:space="0" w:color="auto"/>
                                            <w:left w:val="none" w:sz="0" w:space="0" w:color="auto"/>
                                            <w:bottom w:val="none" w:sz="0" w:space="0" w:color="auto"/>
                                            <w:right w:val="none" w:sz="0" w:space="0" w:color="auto"/>
                                          </w:divBdr>
                                          <w:divsChild>
                                            <w:div w:id="811361748">
                                              <w:marLeft w:val="0"/>
                                              <w:marRight w:val="0"/>
                                              <w:marTop w:val="0"/>
                                              <w:marBottom w:val="0"/>
                                              <w:divBdr>
                                                <w:top w:val="none" w:sz="0" w:space="0" w:color="auto"/>
                                                <w:left w:val="none" w:sz="0" w:space="0" w:color="auto"/>
                                                <w:bottom w:val="none" w:sz="0" w:space="0" w:color="auto"/>
                                                <w:right w:val="none" w:sz="0" w:space="0" w:color="auto"/>
                                              </w:divBdr>
                                              <w:divsChild>
                                                <w:div w:id="736636485">
                                                  <w:marLeft w:val="0"/>
                                                  <w:marRight w:val="0"/>
                                                  <w:marTop w:val="0"/>
                                                  <w:marBottom w:val="0"/>
                                                  <w:divBdr>
                                                    <w:top w:val="none" w:sz="0" w:space="0" w:color="auto"/>
                                                    <w:left w:val="none" w:sz="0" w:space="0" w:color="auto"/>
                                                    <w:bottom w:val="none" w:sz="0" w:space="0" w:color="auto"/>
                                                    <w:right w:val="none" w:sz="0" w:space="0" w:color="auto"/>
                                                  </w:divBdr>
                                                  <w:divsChild>
                                                    <w:div w:id="928005839">
                                                      <w:marLeft w:val="0"/>
                                                      <w:marRight w:val="0"/>
                                                      <w:marTop w:val="0"/>
                                                      <w:marBottom w:val="0"/>
                                                      <w:divBdr>
                                                        <w:top w:val="none" w:sz="0" w:space="0" w:color="auto"/>
                                                        <w:left w:val="none" w:sz="0" w:space="0" w:color="auto"/>
                                                        <w:bottom w:val="none" w:sz="0" w:space="0" w:color="auto"/>
                                                        <w:right w:val="none" w:sz="0" w:space="0" w:color="auto"/>
                                                      </w:divBdr>
                                                      <w:divsChild>
                                                        <w:div w:id="1443066619">
                                                          <w:marLeft w:val="0"/>
                                                          <w:marRight w:val="0"/>
                                                          <w:marTop w:val="0"/>
                                                          <w:marBottom w:val="0"/>
                                                          <w:divBdr>
                                                            <w:top w:val="none" w:sz="0" w:space="0" w:color="auto"/>
                                                            <w:left w:val="none" w:sz="0" w:space="0" w:color="auto"/>
                                                            <w:bottom w:val="none" w:sz="0" w:space="0" w:color="auto"/>
                                                            <w:right w:val="none" w:sz="0" w:space="0" w:color="auto"/>
                                                          </w:divBdr>
                                                        </w:div>
                                                        <w:div w:id="1112474870">
                                                          <w:marLeft w:val="0"/>
                                                          <w:marRight w:val="0"/>
                                                          <w:marTop w:val="0"/>
                                                          <w:marBottom w:val="0"/>
                                                          <w:divBdr>
                                                            <w:top w:val="none" w:sz="0" w:space="0" w:color="auto"/>
                                                            <w:left w:val="none" w:sz="0" w:space="0" w:color="auto"/>
                                                            <w:bottom w:val="none" w:sz="0" w:space="0" w:color="auto"/>
                                                            <w:right w:val="none" w:sz="0" w:space="0" w:color="auto"/>
                                                          </w:divBdr>
                                                        </w:div>
                                                        <w:div w:id="527526225">
                                                          <w:marLeft w:val="0"/>
                                                          <w:marRight w:val="0"/>
                                                          <w:marTop w:val="0"/>
                                                          <w:marBottom w:val="0"/>
                                                          <w:divBdr>
                                                            <w:top w:val="none" w:sz="0" w:space="0" w:color="auto"/>
                                                            <w:left w:val="none" w:sz="0" w:space="0" w:color="auto"/>
                                                            <w:bottom w:val="none" w:sz="0" w:space="0" w:color="auto"/>
                                                            <w:right w:val="none" w:sz="0" w:space="0" w:color="auto"/>
                                                          </w:divBdr>
                                                        </w:div>
                                                        <w:div w:id="2048944020">
                                                          <w:marLeft w:val="0"/>
                                                          <w:marRight w:val="0"/>
                                                          <w:marTop w:val="0"/>
                                                          <w:marBottom w:val="0"/>
                                                          <w:divBdr>
                                                            <w:top w:val="none" w:sz="0" w:space="0" w:color="auto"/>
                                                            <w:left w:val="none" w:sz="0" w:space="0" w:color="auto"/>
                                                            <w:bottom w:val="none" w:sz="0" w:space="0" w:color="auto"/>
                                                            <w:right w:val="none" w:sz="0" w:space="0" w:color="auto"/>
                                                          </w:divBdr>
                                                        </w:div>
                                                        <w:div w:id="4841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98072">
                                      <w:marLeft w:val="0"/>
                                      <w:marRight w:val="0"/>
                                      <w:marTop w:val="0"/>
                                      <w:marBottom w:val="0"/>
                                      <w:divBdr>
                                        <w:top w:val="none" w:sz="0" w:space="0" w:color="auto"/>
                                        <w:left w:val="none" w:sz="0" w:space="0" w:color="auto"/>
                                        <w:bottom w:val="none" w:sz="0" w:space="0" w:color="auto"/>
                                        <w:right w:val="none" w:sz="0" w:space="0" w:color="auto"/>
                                      </w:divBdr>
                                      <w:divsChild>
                                        <w:div w:id="857888532">
                                          <w:marLeft w:val="0"/>
                                          <w:marRight w:val="0"/>
                                          <w:marTop w:val="0"/>
                                          <w:marBottom w:val="0"/>
                                          <w:divBdr>
                                            <w:top w:val="none" w:sz="0" w:space="0" w:color="auto"/>
                                            <w:left w:val="none" w:sz="0" w:space="0" w:color="auto"/>
                                            <w:bottom w:val="none" w:sz="0" w:space="0" w:color="auto"/>
                                            <w:right w:val="none" w:sz="0" w:space="0" w:color="auto"/>
                                          </w:divBdr>
                                          <w:divsChild>
                                            <w:div w:id="47919349">
                                              <w:marLeft w:val="0"/>
                                              <w:marRight w:val="0"/>
                                              <w:marTop w:val="0"/>
                                              <w:marBottom w:val="0"/>
                                              <w:divBdr>
                                                <w:top w:val="none" w:sz="0" w:space="0" w:color="auto"/>
                                                <w:left w:val="none" w:sz="0" w:space="0" w:color="auto"/>
                                                <w:bottom w:val="none" w:sz="0" w:space="0" w:color="auto"/>
                                                <w:right w:val="none" w:sz="0" w:space="0" w:color="auto"/>
                                              </w:divBdr>
                                              <w:divsChild>
                                                <w:div w:id="594358934">
                                                  <w:marLeft w:val="0"/>
                                                  <w:marRight w:val="0"/>
                                                  <w:marTop w:val="0"/>
                                                  <w:marBottom w:val="0"/>
                                                  <w:divBdr>
                                                    <w:top w:val="none" w:sz="0" w:space="0" w:color="auto"/>
                                                    <w:left w:val="none" w:sz="0" w:space="0" w:color="auto"/>
                                                    <w:bottom w:val="none" w:sz="0" w:space="0" w:color="auto"/>
                                                    <w:right w:val="none" w:sz="0" w:space="0" w:color="auto"/>
                                                  </w:divBdr>
                                                </w:div>
                                                <w:div w:id="20229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5285">
                                      <w:marLeft w:val="0"/>
                                      <w:marRight w:val="0"/>
                                      <w:marTop w:val="0"/>
                                      <w:marBottom w:val="0"/>
                                      <w:divBdr>
                                        <w:top w:val="none" w:sz="0" w:space="0" w:color="auto"/>
                                        <w:left w:val="none" w:sz="0" w:space="0" w:color="auto"/>
                                        <w:bottom w:val="none" w:sz="0" w:space="0" w:color="auto"/>
                                        <w:right w:val="none" w:sz="0" w:space="0" w:color="auto"/>
                                      </w:divBdr>
                                      <w:divsChild>
                                        <w:div w:id="434446455">
                                          <w:marLeft w:val="0"/>
                                          <w:marRight w:val="0"/>
                                          <w:marTop w:val="0"/>
                                          <w:marBottom w:val="0"/>
                                          <w:divBdr>
                                            <w:top w:val="none" w:sz="0" w:space="0" w:color="auto"/>
                                            <w:left w:val="none" w:sz="0" w:space="0" w:color="auto"/>
                                            <w:bottom w:val="none" w:sz="0" w:space="0" w:color="auto"/>
                                            <w:right w:val="none" w:sz="0" w:space="0" w:color="auto"/>
                                          </w:divBdr>
                                          <w:divsChild>
                                            <w:div w:id="1941792843">
                                              <w:marLeft w:val="0"/>
                                              <w:marRight w:val="0"/>
                                              <w:marTop w:val="0"/>
                                              <w:marBottom w:val="0"/>
                                              <w:divBdr>
                                                <w:top w:val="none" w:sz="0" w:space="0" w:color="auto"/>
                                                <w:left w:val="none" w:sz="0" w:space="0" w:color="auto"/>
                                                <w:bottom w:val="none" w:sz="0" w:space="0" w:color="auto"/>
                                                <w:right w:val="none" w:sz="0" w:space="0" w:color="auto"/>
                                              </w:divBdr>
                                              <w:divsChild>
                                                <w:div w:id="1543858435">
                                                  <w:marLeft w:val="0"/>
                                                  <w:marRight w:val="0"/>
                                                  <w:marTop w:val="0"/>
                                                  <w:marBottom w:val="0"/>
                                                  <w:divBdr>
                                                    <w:top w:val="none" w:sz="0" w:space="0" w:color="auto"/>
                                                    <w:left w:val="none" w:sz="0" w:space="0" w:color="auto"/>
                                                    <w:bottom w:val="none" w:sz="0" w:space="0" w:color="auto"/>
                                                    <w:right w:val="none" w:sz="0" w:space="0" w:color="auto"/>
                                                  </w:divBdr>
                                                </w:div>
                                                <w:div w:id="6049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3594">
                          <w:marLeft w:val="0"/>
                          <w:marRight w:val="0"/>
                          <w:marTop w:val="0"/>
                          <w:marBottom w:val="0"/>
                          <w:divBdr>
                            <w:top w:val="none" w:sz="0" w:space="0" w:color="auto"/>
                            <w:left w:val="none" w:sz="0" w:space="0" w:color="auto"/>
                            <w:bottom w:val="none" w:sz="0" w:space="0" w:color="auto"/>
                            <w:right w:val="none" w:sz="0" w:space="0" w:color="auto"/>
                          </w:divBdr>
                          <w:divsChild>
                            <w:div w:id="812910182">
                              <w:marLeft w:val="0"/>
                              <w:marRight w:val="0"/>
                              <w:marTop w:val="0"/>
                              <w:marBottom w:val="0"/>
                              <w:divBdr>
                                <w:top w:val="none" w:sz="0" w:space="0" w:color="auto"/>
                                <w:left w:val="none" w:sz="0" w:space="0" w:color="auto"/>
                                <w:bottom w:val="none" w:sz="0" w:space="0" w:color="auto"/>
                                <w:right w:val="none" w:sz="0" w:space="0" w:color="auto"/>
                              </w:divBdr>
                              <w:divsChild>
                                <w:div w:id="446586384">
                                  <w:marLeft w:val="0"/>
                                  <w:marRight w:val="0"/>
                                  <w:marTop w:val="0"/>
                                  <w:marBottom w:val="0"/>
                                  <w:divBdr>
                                    <w:top w:val="none" w:sz="0" w:space="0" w:color="auto"/>
                                    <w:left w:val="none" w:sz="0" w:space="0" w:color="auto"/>
                                    <w:bottom w:val="none" w:sz="0" w:space="0" w:color="auto"/>
                                    <w:right w:val="none" w:sz="0" w:space="0" w:color="auto"/>
                                  </w:divBdr>
                                  <w:divsChild>
                                    <w:div w:id="71976382">
                                      <w:marLeft w:val="0"/>
                                      <w:marRight w:val="0"/>
                                      <w:marTop w:val="0"/>
                                      <w:marBottom w:val="0"/>
                                      <w:divBdr>
                                        <w:top w:val="none" w:sz="0" w:space="0" w:color="auto"/>
                                        <w:left w:val="none" w:sz="0" w:space="0" w:color="auto"/>
                                        <w:bottom w:val="none" w:sz="0" w:space="0" w:color="auto"/>
                                        <w:right w:val="none" w:sz="0" w:space="0" w:color="auto"/>
                                      </w:divBdr>
                                      <w:divsChild>
                                        <w:div w:id="1870601178">
                                          <w:marLeft w:val="0"/>
                                          <w:marRight w:val="0"/>
                                          <w:marTop w:val="0"/>
                                          <w:marBottom w:val="0"/>
                                          <w:divBdr>
                                            <w:top w:val="none" w:sz="0" w:space="0" w:color="auto"/>
                                            <w:left w:val="none" w:sz="0" w:space="0" w:color="auto"/>
                                            <w:bottom w:val="none" w:sz="0" w:space="0" w:color="auto"/>
                                            <w:right w:val="none" w:sz="0" w:space="0" w:color="auto"/>
                                          </w:divBdr>
                                          <w:divsChild>
                                            <w:div w:id="1582984389">
                                              <w:marLeft w:val="0"/>
                                              <w:marRight w:val="0"/>
                                              <w:marTop w:val="0"/>
                                              <w:marBottom w:val="0"/>
                                              <w:divBdr>
                                                <w:top w:val="none" w:sz="0" w:space="0" w:color="auto"/>
                                                <w:left w:val="none" w:sz="0" w:space="0" w:color="auto"/>
                                                <w:bottom w:val="none" w:sz="0" w:space="0" w:color="auto"/>
                                                <w:right w:val="none" w:sz="0" w:space="0" w:color="auto"/>
                                              </w:divBdr>
                                              <w:divsChild>
                                                <w:div w:id="269162419">
                                                  <w:marLeft w:val="0"/>
                                                  <w:marRight w:val="0"/>
                                                  <w:marTop w:val="0"/>
                                                  <w:marBottom w:val="0"/>
                                                  <w:divBdr>
                                                    <w:top w:val="none" w:sz="0" w:space="0" w:color="auto"/>
                                                    <w:left w:val="none" w:sz="0" w:space="0" w:color="auto"/>
                                                    <w:bottom w:val="none" w:sz="0" w:space="0" w:color="auto"/>
                                                    <w:right w:val="none" w:sz="0" w:space="0" w:color="auto"/>
                                                  </w:divBdr>
                                                </w:div>
                                                <w:div w:id="12464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361606">
                          <w:marLeft w:val="0"/>
                          <w:marRight w:val="0"/>
                          <w:marTop w:val="0"/>
                          <w:marBottom w:val="0"/>
                          <w:divBdr>
                            <w:top w:val="none" w:sz="0" w:space="0" w:color="auto"/>
                            <w:left w:val="none" w:sz="0" w:space="0" w:color="auto"/>
                            <w:bottom w:val="none" w:sz="0" w:space="0" w:color="auto"/>
                            <w:right w:val="none" w:sz="0" w:space="0" w:color="auto"/>
                          </w:divBdr>
                          <w:divsChild>
                            <w:div w:id="1814060140">
                              <w:marLeft w:val="0"/>
                              <w:marRight w:val="0"/>
                              <w:marTop w:val="0"/>
                              <w:marBottom w:val="0"/>
                              <w:divBdr>
                                <w:top w:val="none" w:sz="0" w:space="0" w:color="auto"/>
                                <w:left w:val="none" w:sz="0" w:space="0" w:color="auto"/>
                                <w:bottom w:val="none" w:sz="0" w:space="0" w:color="auto"/>
                                <w:right w:val="none" w:sz="0" w:space="0" w:color="auto"/>
                              </w:divBdr>
                              <w:divsChild>
                                <w:div w:id="957954542">
                                  <w:marLeft w:val="0"/>
                                  <w:marRight w:val="0"/>
                                  <w:marTop w:val="0"/>
                                  <w:marBottom w:val="0"/>
                                  <w:divBdr>
                                    <w:top w:val="none" w:sz="0" w:space="0" w:color="auto"/>
                                    <w:left w:val="none" w:sz="0" w:space="0" w:color="auto"/>
                                    <w:bottom w:val="none" w:sz="0" w:space="0" w:color="auto"/>
                                    <w:right w:val="none" w:sz="0" w:space="0" w:color="auto"/>
                                  </w:divBdr>
                                  <w:divsChild>
                                    <w:div w:id="267471588">
                                      <w:marLeft w:val="0"/>
                                      <w:marRight w:val="0"/>
                                      <w:marTop w:val="0"/>
                                      <w:marBottom w:val="0"/>
                                      <w:divBdr>
                                        <w:top w:val="none" w:sz="0" w:space="0" w:color="auto"/>
                                        <w:left w:val="none" w:sz="0" w:space="0" w:color="auto"/>
                                        <w:bottom w:val="none" w:sz="0" w:space="0" w:color="auto"/>
                                        <w:right w:val="none" w:sz="0" w:space="0" w:color="auto"/>
                                      </w:divBdr>
                                      <w:divsChild>
                                        <w:div w:id="1104575107">
                                          <w:marLeft w:val="0"/>
                                          <w:marRight w:val="0"/>
                                          <w:marTop w:val="0"/>
                                          <w:marBottom w:val="0"/>
                                          <w:divBdr>
                                            <w:top w:val="none" w:sz="0" w:space="0" w:color="auto"/>
                                            <w:left w:val="none" w:sz="0" w:space="0" w:color="auto"/>
                                            <w:bottom w:val="none" w:sz="0" w:space="0" w:color="auto"/>
                                            <w:right w:val="none" w:sz="0" w:space="0" w:color="auto"/>
                                          </w:divBdr>
                                          <w:divsChild>
                                            <w:div w:id="1545290862">
                                              <w:marLeft w:val="0"/>
                                              <w:marRight w:val="0"/>
                                              <w:marTop w:val="0"/>
                                              <w:marBottom w:val="0"/>
                                              <w:divBdr>
                                                <w:top w:val="none" w:sz="0" w:space="0" w:color="auto"/>
                                                <w:left w:val="none" w:sz="0" w:space="0" w:color="auto"/>
                                                <w:bottom w:val="none" w:sz="0" w:space="0" w:color="auto"/>
                                                <w:right w:val="none" w:sz="0" w:space="0" w:color="auto"/>
                                              </w:divBdr>
                                              <w:divsChild>
                                                <w:div w:id="857158719">
                                                  <w:marLeft w:val="0"/>
                                                  <w:marRight w:val="0"/>
                                                  <w:marTop w:val="0"/>
                                                  <w:marBottom w:val="0"/>
                                                  <w:divBdr>
                                                    <w:top w:val="none" w:sz="0" w:space="0" w:color="auto"/>
                                                    <w:left w:val="none" w:sz="0" w:space="0" w:color="auto"/>
                                                    <w:bottom w:val="none" w:sz="0" w:space="0" w:color="auto"/>
                                                    <w:right w:val="none" w:sz="0" w:space="0" w:color="auto"/>
                                                  </w:divBdr>
                                                  <w:divsChild>
                                                    <w:div w:id="2061244999">
                                                      <w:marLeft w:val="0"/>
                                                      <w:marRight w:val="0"/>
                                                      <w:marTop w:val="0"/>
                                                      <w:marBottom w:val="0"/>
                                                      <w:divBdr>
                                                        <w:top w:val="none" w:sz="0" w:space="0" w:color="auto"/>
                                                        <w:left w:val="none" w:sz="0" w:space="0" w:color="auto"/>
                                                        <w:bottom w:val="none" w:sz="0" w:space="0" w:color="auto"/>
                                                        <w:right w:val="none" w:sz="0" w:space="0" w:color="auto"/>
                                                      </w:divBdr>
                                                      <w:divsChild>
                                                        <w:div w:id="17050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4076812">
              <w:marLeft w:val="0"/>
              <w:marRight w:val="0"/>
              <w:marTop w:val="0"/>
              <w:marBottom w:val="0"/>
              <w:divBdr>
                <w:top w:val="none" w:sz="0" w:space="0" w:color="auto"/>
                <w:left w:val="none" w:sz="0" w:space="0" w:color="auto"/>
                <w:bottom w:val="none" w:sz="0" w:space="0" w:color="auto"/>
                <w:right w:val="none" w:sz="0" w:space="0" w:color="auto"/>
              </w:divBdr>
              <w:divsChild>
                <w:div w:id="1498036981">
                  <w:marLeft w:val="0"/>
                  <w:marRight w:val="0"/>
                  <w:marTop w:val="0"/>
                  <w:marBottom w:val="0"/>
                  <w:divBdr>
                    <w:top w:val="none" w:sz="0" w:space="0" w:color="auto"/>
                    <w:left w:val="none" w:sz="0" w:space="0" w:color="auto"/>
                    <w:bottom w:val="none" w:sz="0" w:space="0" w:color="auto"/>
                    <w:right w:val="none" w:sz="0" w:space="0" w:color="auto"/>
                  </w:divBdr>
                </w:div>
                <w:div w:id="2075816301">
                  <w:marLeft w:val="0"/>
                  <w:marRight w:val="0"/>
                  <w:marTop w:val="0"/>
                  <w:marBottom w:val="0"/>
                  <w:divBdr>
                    <w:top w:val="none" w:sz="0" w:space="0" w:color="auto"/>
                    <w:left w:val="none" w:sz="0" w:space="0" w:color="auto"/>
                    <w:bottom w:val="none" w:sz="0" w:space="0" w:color="auto"/>
                    <w:right w:val="none" w:sz="0" w:space="0" w:color="auto"/>
                  </w:divBdr>
                </w:div>
                <w:div w:id="1386565482">
                  <w:marLeft w:val="0"/>
                  <w:marRight w:val="0"/>
                  <w:marTop w:val="0"/>
                  <w:marBottom w:val="0"/>
                  <w:divBdr>
                    <w:top w:val="none" w:sz="0" w:space="0" w:color="auto"/>
                    <w:left w:val="none" w:sz="0" w:space="0" w:color="auto"/>
                    <w:bottom w:val="none" w:sz="0" w:space="0" w:color="auto"/>
                    <w:right w:val="none" w:sz="0" w:space="0" w:color="auto"/>
                  </w:divBdr>
                </w:div>
                <w:div w:id="349186633">
                  <w:marLeft w:val="0"/>
                  <w:marRight w:val="0"/>
                  <w:marTop w:val="0"/>
                  <w:marBottom w:val="0"/>
                  <w:divBdr>
                    <w:top w:val="none" w:sz="0" w:space="0" w:color="auto"/>
                    <w:left w:val="none" w:sz="0" w:space="0" w:color="auto"/>
                    <w:bottom w:val="none" w:sz="0" w:space="0" w:color="auto"/>
                    <w:right w:val="none" w:sz="0" w:space="0" w:color="auto"/>
                  </w:divBdr>
                </w:div>
                <w:div w:id="2132554239">
                  <w:marLeft w:val="0"/>
                  <w:marRight w:val="0"/>
                  <w:marTop w:val="0"/>
                  <w:marBottom w:val="0"/>
                  <w:divBdr>
                    <w:top w:val="none" w:sz="0" w:space="0" w:color="auto"/>
                    <w:left w:val="none" w:sz="0" w:space="0" w:color="auto"/>
                    <w:bottom w:val="none" w:sz="0" w:space="0" w:color="auto"/>
                    <w:right w:val="none" w:sz="0" w:space="0" w:color="auto"/>
                  </w:divBdr>
                </w:div>
                <w:div w:id="683282405">
                  <w:marLeft w:val="0"/>
                  <w:marRight w:val="0"/>
                  <w:marTop w:val="0"/>
                  <w:marBottom w:val="0"/>
                  <w:divBdr>
                    <w:top w:val="none" w:sz="0" w:space="0" w:color="auto"/>
                    <w:left w:val="none" w:sz="0" w:space="0" w:color="auto"/>
                    <w:bottom w:val="none" w:sz="0" w:space="0" w:color="auto"/>
                    <w:right w:val="none" w:sz="0" w:space="0" w:color="auto"/>
                  </w:divBdr>
                </w:div>
              </w:divsChild>
            </w:div>
            <w:div w:id="1681009726">
              <w:marLeft w:val="0"/>
              <w:marRight w:val="0"/>
              <w:marTop w:val="0"/>
              <w:marBottom w:val="0"/>
              <w:divBdr>
                <w:top w:val="none" w:sz="0" w:space="0" w:color="auto"/>
                <w:left w:val="none" w:sz="0" w:space="0" w:color="auto"/>
                <w:bottom w:val="none" w:sz="0" w:space="0" w:color="auto"/>
                <w:right w:val="none" w:sz="0" w:space="0" w:color="auto"/>
              </w:divBdr>
            </w:div>
            <w:div w:id="89618684">
              <w:marLeft w:val="0"/>
              <w:marRight w:val="0"/>
              <w:marTop w:val="0"/>
              <w:marBottom w:val="0"/>
              <w:divBdr>
                <w:top w:val="none" w:sz="0" w:space="0" w:color="auto"/>
                <w:left w:val="none" w:sz="0" w:space="0" w:color="auto"/>
                <w:bottom w:val="none" w:sz="0" w:space="0" w:color="auto"/>
                <w:right w:val="none" w:sz="0" w:space="0" w:color="auto"/>
              </w:divBdr>
              <w:divsChild>
                <w:div w:id="58330904">
                  <w:marLeft w:val="0"/>
                  <w:marRight w:val="0"/>
                  <w:marTop w:val="0"/>
                  <w:marBottom w:val="0"/>
                  <w:divBdr>
                    <w:top w:val="none" w:sz="0" w:space="0" w:color="auto"/>
                    <w:left w:val="none" w:sz="0" w:space="0" w:color="auto"/>
                    <w:bottom w:val="none" w:sz="0" w:space="0" w:color="auto"/>
                    <w:right w:val="none" w:sz="0" w:space="0" w:color="auto"/>
                  </w:divBdr>
                  <w:divsChild>
                    <w:div w:id="288634764">
                      <w:marLeft w:val="0"/>
                      <w:marRight w:val="0"/>
                      <w:marTop w:val="0"/>
                      <w:marBottom w:val="0"/>
                      <w:divBdr>
                        <w:top w:val="none" w:sz="0" w:space="0" w:color="auto"/>
                        <w:left w:val="none" w:sz="0" w:space="0" w:color="auto"/>
                        <w:bottom w:val="none" w:sz="0" w:space="0" w:color="auto"/>
                        <w:right w:val="none" w:sz="0" w:space="0" w:color="auto"/>
                      </w:divBdr>
                      <w:divsChild>
                        <w:div w:id="233587710">
                          <w:marLeft w:val="0"/>
                          <w:marRight w:val="0"/>
                          <w:marTop w:val="0"/>
                          <w:marBottom w:val="0"/>
                          <w:divBdr>
                            <w:top w:val="none" w:sz="0" w:space="0" w:color="auto"/>
                            <w:left w:val="none" w:sz="0" w:space="0" w:color="auto"/>
                            <w:bottom w:val="none" w:sz="0" w:space="0" w:color="auto"/>
                            <w:right w:val="none" w:sz="0" w:space="0" w:color="auto"/>
                          </w:divBdr>
                          <w:divsChild>
                            <w:div w:id="556554249">
                              <w:marLeft w:val="0"/>
                              <w:marRight w:val="0"/>
                              <w:marTop w:val="0"/>
                              <w:marBottom w:val="0"/>
                              <w:divBdr>
                                <w:top w:val="none" w:sz="0" w:space="0" w:color="auto"/>
                                <w:left w:val="none" w:sz="0" w:space="0" w:color="auto"/>
                                <w:bottom w:val="none" w:sz="0" w:space="0" w:color="auto"/>
                                <w:right w:val="none" w:sz="0" w:space="0" w:color="auto"/>
                              </w:divBdr>
                            </w:div>
                            <w:div w:id="2066101641">
                              <w:marLeft w:val="0"/>
                              <w:marRight w:val="0"/>
                              <w:marTop w:val="0"/>
                              <w:marBottom w:val="0"/>
                              <w:divBdr>
                                <w:top w:val="none" w:sz="0" w:space="0" w:color="auto"/>
                                <w:left w:val="none" w:sz="0" w:space="0" w:color="auto"/>
                                <w:bottom w:val="none" w:sz="0" w:space="0" w:color="auto"/>
                                <w:right w:val="none" w:sz="0" w:space="0" w:color="auto"/>
                              </w:divBdr>
                            </w:div>
                            <w:div w:id="17319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89421596">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399864907">
      <w:bodyDiv w:val="1"/>
      <w:marLeft w:val="0"/>
      <w:marRight w:val="0"/>
      <w:marTop w:val="0"/>
      <w:marBottom w:val="0"/>
      <w:divBdr>
        <w:top w:val="none" w:sz="0" w:space="0" w:color="auto"/>
        <w:left w:val="none" w:sz="0" w:space="0" w:color="auto"/>
        <w:bottom w:val="none" w:sz="0" w:space="0" w:color="auto"/>
        <w:right w:val="none" w:sz="0" w:space="0" w:color="auto"/>
      </w:divBdr>
    </w:div>
    <w:div w:id="399910129">
      <w:bodyDiv w:val="1"/>
      <w:marLeft w:val="0"/>
      <w:marRight w:val="0"/>
      <w:marTop w:val="0"/>
      <w:marBottom w:val="0"/>
      <w:divBdr>
        <w:top w:val="none" w:sz="0" w:space="0" w:color="auto"/>
        <w:left w:val="none" w:sz="0" w:space="0" w:color="auto"/>
        <w:bottom w:val="none" w:sz="0" w:space="0" w:color="auto"/>
        <w:right w:val="none" w:sz="0" w:space="0" w:color="auto"/>
      </w:divBdr>
    </w:div>
    <w:div w:id="406149182">
      <w:bodyDiv w:val="1"/>
      <w:marLeft w:val="0"/>
      <w:marRight w:val="0"/>
      <w:marTop w:val="0"/>
      <w:marBottom w:val="0"/>
      <w:divBdr>
        <w:top w:val="none" w:sz="0" w:space="0" w:color="auto"/>
        <w:left w:val="none" w:sz="0" w:space="0" w:color="auto"/>
        <w:bottom w:val="none" w:sz="0" w:space="0" w:color="auto"/>
        <w:right w:val="none" w:sz="0" w:space="0" w:color="auto"/>
      </w:divBdr>
      <w:divsChild>
        <w:div w:id="826288716">
          <w:marLeft w:val="0"/>
          <w:marRight w:val="0"/>
          <w:marTop w:val="0"/>
          <w:marBottom w:val="0"/>
          <w:divBdr>
            <w:top w:val="none" w:sz="0" w:space="0" w:color="auto"/>
            <w:left w:val="none" w:sz="0" w:space="0" w:color="auto"/>
            <w:bottom w:val="none" w:sz="0" w:space="0" w:color="auto"/>
            <w:right w:val="none" w:sz="0" w:space="0" w:color="auto"/>
          </w:divBdr>
        </w:div>
        <w:div w:id="1233347961">
          <w:marLeft w:val="0"/>
          <w:marRight w:val="0"/>
          <w:marTop w:val="0"/>
          <w:marBottom w:val="0"/>
          <w:divBdr>
            <w:top w:val="none" w:sz="0" w:space="0" w:color="auto"/>
            <w:left w:val="none" w:sz="0" w:space="0" w:color="auto"/>
            <w:bottom w:val="none" w:sz="0" w:space="0" w:color="auto"/>
            <w:right w:val="none" w:sz="0" w:space="0" w:color="auto"/>
          </w:divBdr>
        </w:div>
        <w:div w:id="2019573706">
          <w:marLeft w:val="0"/>
          <w:marRight w:val="0"/>
          <w:marTop w:val="0"/>
          <w:marBottom w:val="0"/>
          <w:divBdr>
            <w:top w:val="none" w:sz="0" w:space="0" w:color="auto"/>
            <w:left w:val="none" w:sz="0" w:space="0" w:color="auto"/>
            <w:bottom w:val="none" w:sz="0" w:space="0" w:color="auto"/>
            <w:right w:val="none" w:sz="0" w:space="0" w:color="auto"/>
          </w:divBdr>
        </w:div>
        <w:div w:id="1171723419">
          <w:marLeft w:val="0"/>
          <w:marRight w:val="0"/>
          <w:marTop w:val="0"/>
          <w:marBottom w:val="0"/>
          <w:divBdr>
            <w:top w:val="none" w:sz="0" w:space="0" w:color="auto"/>
            <w:left w:val="none" w:sz="0" w:space="0" w:color="auto"/>
            <w:bottom w:val="none" w:sz="0" w:space="0" w:color="auto"/>
            <w:right w:val="none" w:sz="0" w:space="0" w:color="auto"/>
          </w:divBdr>
        </w:div>
      </w:divsChild>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1586421">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1413082">
      <w:bodyDiv w:val="1"/>
      <w:marLeft w:val="0"/>
      <w:marRight w:val="0"/>
      <w:marTop w:val="0"/>
      <w:marBottom w:val="0"/>
      <w:divBdr>
        <w:top w:val="none" w:sz="0" w:space="0" w:color="auto"/>
        <w:left w:val="none" w:sz="0" w:space="0" w:color="auto"/>
        <w:bottom w:val="none" w:sz="0" w:space="0" w:color="auto"/>
        <w:right w:val="none" w:sz="0" w:space="0" w:color="auto"/>
      </w:divBdr>
      <w:divsChild>
        <w:div w:id="1169253197">
          <w:marLeft w:val="0"/>
          <w:marRight w:val="0"/>
          <w:marTop w:val="0"/>
          <w:marBottom w:val="0"/>
          <w:divBdr>
            <w:top w:val="none" w:sz="0" w:space="0" w:color="auto"/>
            <w:left w:val="none" w:sz="0" w:space="0" w:color="auto"/>
            <w:bottom w:val="none" w:sz="0" w:space="0" w:color="auto"/>
            <w:right w:val="none" w:sz="0" w:space="0" w:color="auto"/>
          </w:divBdr>
        </w:div>
        <w:div w:id="921765070">
          <w:marLeft w:val="0"/>
          <w:marRight w:val="0"/>
          <w:marTop w:val="0"/>
          <w:marBottom w:val="0"/>
          <w:divBdr>
            <w:top w:val="none" w:sz="0" w:space="0" w:color="auto"/>
            <w:left w:val="none" w:sz="0" w:space="0" w:color="auto"/>
            <w:bottom w:val="none" w:sz="0" w:space="0" w:color="auto"/>
            <w:right w:val="none" w:sz="0" w:space="0" w:color="auto"/>
          </w:divBdr>
        </w:div>
        <w:div w:id="1570308728">
          <w:marLeft w:val="0"/>
          <w:marRight w:val="0"/>
          <w:marTop w:val="0"/>
          <w:marBottom w:val="0"/>
          <w:divBdr>
            <w:top w:val="none" w:sz="0" w:space="0" w:color="auto"/>
            <w:left w:val="none" w:sz="0" w:space="0" w:color="auto"/>
            <w:bottom w:val="none" w:sz="0" w:space="0" w:color="auto"/>
            <w:right w:val="none" w:sz="0" w:space="0" w:color="auto"/>
          </w:divBdr>
        </w:div>
        <w:div w:id="993337121">
          <w:marLeft w:val="0"/>
          <w:marRight w:val="0"/>
          <w:marTop w:val="0"/>
          <w:marBottom w:val="0"/>
          <w:divBdr>
            <w:top w:val="none" w:sz="0" w:space="0" w:color="auto"/>
            <w:left w:val="none" w:sz="0" w:space="0" w:color="auto"/>
            <w:bottom w:val="none" w:sz="0" w:space="0" w:color="auto"/>
            <w:right w:val="none" w:sz="0" w:space="0" w:color="auto"/>
          </w:divBdr>
        </w:div>
        <w:div w:id="1110123119">
          <w:marLeft w:val="0"/>
          <w:marRight w:val="0"/>
          <w:marTop w:val="0"/>
          <w:marBottom w:val="0"/>
          <w:divBdr>
            <w:top w:val="none" w:sz="0" w:space="0" w:color="auto"/>
            <w:left w:val="none" w:sz="0" w:space="0" w:color="auto"/>
            <w:bottom w:val="none" w:sz="0" w:space="0" w:color="auto"/>
            <w:right w:val="none" w:sz="0" w:space="0" w:color="auto"/>
          </w:divBdr>
        </w:div>
      </w:divsChild>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88135848">
      <w:bodyDiv w:val="1"/>
      <w:marLeft w:val="0"/>
      <w:marRight w:val="0"/>
      <w:marTop w:val="0"/>
      <w:marBottom w:val="0"/>
      <w:divBdr>
        <w:top w:val="none" w:sz="0" w:space="0" w:color="auto"/>
        <w:left w:val="none" w:sz="0" w:space="0" w:color="auto"/>
        <w:bottom w:val="none" w:sz="0" w:space="0" w:color="auto"/>
        <w:right w:val="none" w:sz="0" w:space="0" w:color="auto"/>
      </w:divBdr>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28762480">
      <w:bodyDiv w:val="1"/>
      <w:marLeft w:val="0"/>
      <w:marRight w:val="0"/>
      <w:marTop w:val="0"/>
      <w:marBottom w:val="0"/>
      <w:divBdr>
        <w:top w:val="none" w:sz="0" w:space="0" w:color="auto"/>
        <w:left w:val="none" w:sz="0" w:space="0" w:color="auto"/>
        <w:bottom w:val="none" w:sz="0" w:space="0" w:color="auto"/>
        <w:right w:val="none" w:sz="0" w:space="0" w:color="auto"/>
      </w:divBdr>
      <w:divsChild>
        <w:div w:id="565381208">
          <w:marLeft w:val="0"/>
          <w:marRight w:val="0"/>
          <w:marTop w:val="0"/>
          <w:marBottom w:val="0"/>
          <w:divBdr>
            <w:top w:val="none" w:sz="0" w:space="0" w:color="auto"/>
            <w:left w:val="none" w:sz="0" w:space="0" w:color="auto"/>
            <w:bottom w:val="none" w:sz="0" w:space="0" w:color="auto"/>
            <w:right w:val="none" w:sz="0" w:space="0" w:color="auto"/>
          </w:divBdr>
        </w:div>
        <w:div w:id="761336760">
          <w:marLeft w:val="0"/>
          <w:marRight w:val="0"/>
          <w:marTop w:val="0"/>
          <w:marBottom w:val="0"/>
          <w:divBdr>
            <w:top w:val="none" w:sz="0" w:space="0" w:color="auto"/>
            <w:left w:val="none" w:sz="0" w:space="0" w:color="auto"/>
            <w:bottom w:val="none" w:sz="0" w:space="0" w:color="auto"/>
            <w:right w:val="none" w:sz="0" w:space="0" w:color="auto"/>
          </w:divBdr>
        </w:div>
        <w:div w:id="312565611">
          <w:marLeft w:val="0"/>
          <w:marRight w:val="0"/>
          <w:marTop w:val="0"/>
          <w:marBottom w:val="0"/>
          <w:divBdr>
            <w:top w:val="none" w:sz="0" w:space="0" w:color="auto"/>
            <w:left w:val="none" w:sz="0" w:space="0" w:color="auto"/>
            <w:bottom w:val="none" w:sz="0" w:space="0" w:color="auto"/>
            <w:right w:val="none" w:sz="0" w:space="0" w:color="auto"/>
          </w:divBdr>
        </w:div>
        <w:div w:id="830485752">
          <w:marLeft w:val="0"/>
          <w:marRight w:val="0"/>
          <w:marTop w:val="0"/>
          <w:marBottom w:val="0"/>
          <w:divBdr>
            <w:top w:val="none" w:sz="0" w:space="0" w:color="auto"/>
            <w:left w:val="none" w:sz="0" w:space="0" w:color="auto"/>
            <w:bottom w:val="none" w:sz="0" w:space="0" w:color="auto"/>
            <w:right w:val="none" w:sz="0" w:space="0" w:color="auto"/>
          </w:divBdr>
        </w:div>
      </w:divsChild>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44829792">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437969">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092876">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8535741">
      <w:bodyDiv w:val="1"/>
      <w:marLeft w:val="0"/>
      <w:marRight w:val="0"/>
      <w:marTop w:val="0"/>
      <w:marBottom w:val="0"/>
      <w:divBdr>
        <w:top w:val="none" w:sz="0" w:space="0" w:color="auto"/>
        <w:left w:val="none" w:sz="0" w:space="0" w:color="auto"/>
        <w:bottom w:val="none" w:sz="0" w:space="0" w:color="auto"/>
        <w:right w:val="none" w:sz="0" w:space="0" w:color="auto"/>
      </w:divBdr>
      <w:divsChild>
        <w:div w:id="1696079758">
          <w:marLeft w:val="0"/>
          <w:marRight w:val="0"/>
          <w:marTop w:val="0"/>
          <w:marBottom w:val="0"/>
          <w:divBdr>
            <w:top w:val="none" w:sz="0" w:space="0" w:color="auto"/>
            <w:left w:val="none" w:sz="0" w:space="0" w:color="auto"/>
            <w:bottom w:val="none" w:sz="0" w:space="0" w:color="auto"/>
            <w:right w:val="none" w:sz="0" w:space="0" w:color="auto"/>
          </w:divBdr>
        </w:div>
        <w:div w:id="594096896">
          <w:marLeft w:val="0"/>
          <w:marRight w:val="0"/>
          <w:marTop w:val="0"/>
          <w:marBottom w:val="0"/>
          <w:divBdr>
            <w:top w:val="none" w:sz="0" w:space="0" w:color="auto"/>
            <w:left w:val="none" w:sz="0" w:space="0" w:color="auto"/>
            <w:bottom w:val="none" w:sz="0" w:space="0" w:color="auto"/>
            <w:right w:val="none" w:sz="0" w:space="0" w:color="auto"/>
          </w:divBdr>
        </w:div>
        <w:div w:id="667364499">
          <w:marLeft w:val="0"/>
          <w:marRight w:val="0"/>
          <w:marTop w:val="0"/>
          <w:marBottom w:val="0"/>
          <w:divBdr>
            <w:top w:val="none" w:sz="0" w:space="0" w:color="auto"/>
            <w:left w:val="none" w:sz="0" w:space="0" w:color="auto"/>
            <w:bottom w:val="none" w:sz="0" w:space="0" w:color="auto"/>
            <w:right w:val="none" w:sz="0" w:space="0" w:color="auto"/>
          </w:divBdr>
        </w:div>
        <w:div w:id="201095911">
          <w:marLeft w:val="0"/>
          <w:marRight w:val="0"/>
          <w:marTop w:val="0"/>
          <w:marBottom w:val="0"/>
          <w:divBdr>
            <w:top w:val="none" w:sz="0" w:space="0" w:color="auto"/>
            <w:left w:val="none" w:sz="0" w:space="0" w:color="auto"/>
            <w:bottom w:val="none" w:sz="0" w:space="0" w:color="auto"/>
            <w:right w:val="none" w:sz="0" w:space="0" w:color="auto"/>
          </w:divBdr>
        </w:div>
      </w:divsChild>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462478">
      <w:bodyDiv w:val="1"/>
      <w:marLeft w:val="0"/>
      <w:marRight w:val="0"/>
      <w:marTop w:val="0"/>
      <w:marBottom w:val="0"/>
      <w:divBdr>
        <w:top w:val="none" w:sz="0" w:space="0" w:color="auto"/>
        <w:left w:val="none" w:sz="0" w:space="0" w:color="auto"/>
        <w:bottom w:val="none" w:sz="0" w:space="0" w:color="auto"/>
        <w:right w:val="none" w:sz="0" w:space="0" w:color="auto"/>
      </w:divBdr>
      <w:divsChild>
        <w:div w:id="808398589">
          <w:marLeft w:val="0"/>
          <w:marRight w:val="0"/>
          <w:marTop w:val="0"/>
          <w:marBottom w:val="0"/>
          <w:divBdr>
            <w:top w:val="none" w:sz="0" w:space="0" w:color="auto"/>
            <w:left w:val="none" w:sz="0" w:space="0" w:color="auto"/>
            <w:bottom w:val="none" w:sz="0" w:space="0" w:color="auto"/>
            <w:right w:val="none" w:sz="0" w:space="0" w:color="auto"/>
          </w:divBdr>
        </w:div>
      </w:divsChild>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4802032">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2049651">
      <w:bodyDiv w:val="1"/>
      <w:marLeft w:val="0"/>
      <w:marRight w:val="0"/>
      <w:marTop w:val="0"/>
      <w:marBottom w:val="0"/>
      <w:divBdr>
        <w:top w:val="none" w:sz="0" w:space="0" w:color="auto"/>
        <w:left w:val="none" w:sz="0" w:space="0" w:color="auto"/>
        <w:bottom w:val="none" w:sz="0" w:space="0" w:color="auto"/>
        <w:right w:val="none" w:sz="0" w:space="0" w:color="auto"/>
      </w:divBdr>
      <w:divsChild>
        <w:div w:id="1257713601">
          <w:marLeft w:val="0"/>
          <w:marRight w:val="0"/>
          <w:marTop w:val="0"/>
          <w:marBottom w:val="0"/>
          <w:divBdr>
            <w:top w:val="none" w:sz="0" w:space="0" w:color="auto"/>
            <w:left w:val="none" w:sz="0" w:space="0" w:color="auto"/>
            <w:bottom w:val="none" w:sz="0" w:space="0" w:color="auto"/>
            <w:right w:val="none" w:sz="0" w:space="0" w:color="auto"/>
          </w:divBdr>
        </w:div>
      </w:divsChild>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6372329">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3075376">
      <w:bodyDiv w:val="1"/>
      <w:marLeft w:val="0"/>
      <w:marRight w:val="0"/>
      <w:marTop w:val="0"/>
      <w:marBottom w:val="0"/>
      <w:divBdr>
        <w:top w:val="none" w:sz="0" w:space="0" w:color="auto"/>
        <w:left w:val="none" w:sz="0" w:space="0" w:color="auto"/>
        <w:bottom w:val="none" w:sz="0" w:space="0" w:color="auto"/>
        <w:right w:val="none" w:sz="0" w:space="0" w:color="auto"/>
      </w:divBdr>
    </w:div>
    <w:div w:id="673268875">
      <w:bodyDiv w:val="1"/>
      <w:marLeft w:val="0"/>
      <w:marRight w:val="0"/>
      <w:marTop w:val="0"/>
      <w:marBottom w:val="0"/>
      <w:divBdr>
        <w:top w:val="none" w:sz="0" w:space="0" w:color="auto"/>
        <w:left w:val="none" w:sz="0" w:space="0" w:color="auto"/>
        <w:bottom w:val="none" w:sz="0" w:space="0" w:color="auto"/>
        <w:right w:val="none" w:sz="0" w:space="0" w:color="auto"/>
      </w:divBdr>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78386667">
      <w:bodyDiv w:val="1"/>
      <w:marLeft w:val="0"/>
      <w:marRight w:val="0"/>
      <w:marTop w:val="0"/>
      <w:marBottom w:val="0"/>
      <w:divBdr>
        <w:top w:val="none" w:sz="0" w:space="0" w:color="auto"/>
        <w:left w:val="none" w:sz="0" w:space="0" w:color="auto"/>
        <w:bottom w:val="none" w:sz="0" w:space="0" w:color="auto"/>
        <w:right w:val="none" w:sz="0" w:space="0" w:color="auto"/>
      </w:divBdr>
      <w:divsChild>
        <w:div w:id="989670224">
          <w:marLeft w:val="0"/>
          <w:marRight w:val="0"/>
          <w:marTop w:val="0"/>
          <w:marBottom w:val="0"/>
          <w:divBdr>
            <w:top w:val="none" w:sz="0" w:space="0" w:color="auto"/>
            <w:left w:val="none" w:sz="0" w:space="0" w:color="auto"/>
            <w:bottom w:val="none" w:sz="0" w:space="0" w:color="auto"/>
            <w:right w:val="none" w:sz="0" w:space="0" w:color="auto"/>
          </w:divBdr>
        </w:div>
      </w:divsChild>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3844221">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3624833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48356104">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6685522">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651082">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1672">
      <w:bodyDiv w:val="1"/>
      <w:marLeft w:val="0"/>
      <w:marRight w:val="0"/>
      <w:marTop w:val="0"/>
      <w:marBottom w:val="0"/>
      <w:divBdr>
        <w:top w:val="none" w:sz="0" w:space="0" w:color="auto"/>
        <w:left w:val="none" w:sz="0" w:space="0" w:color="auto"/>
        <w:bottom w:val="none" w:sz="0" w:space="0" w:color="auto"/>
        <w:right w:val="none" w:sz="0" w:space="0" w:color="auto"/>
      </w:divBdr>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7063465">
      <w:bodyDiv w:val="1"/>
      <w:marLeft w:val="0"/>
      <w:marRight w:val="0"/>
      <w:marTop w:val="0"/>
      <w:marBottom w:val="0"/>
      <w:divBdr>
        <w:top w:val="none" w:sz="0" w:space="0" w:color="auto"/>
        <w:left w:val="none" w:sz="0" w:space="0" w:color="auto"/>
        <w:bottom w:val="none" w:sz="0" w:space="0" w:color="auto"/>
        <w:right w:val="none" w:sz="0" w:space="0" w:color="auto"/>
      </w:divBdr>
      <w:divsChild>
        <w:div w:id="177501169">
          <w:marLeft w:val="0"/>
          <w:marRight w:val="0"/>
          <w:marTop w:val="0"/>
          <w:marBottom w:val="0"/>
          <w:divBdr>
            <w:top w:val="none" w:sz="0" w:space="0" w:color="auto"/>
            <w:left w:val="none" w:sz="0" w:space="0" w:color="auto"/>
            <w:bottom w:val="none" w:sz="0" w:space="0" w:color="auto"/>
            <w:right w:val="none" w:sz="0" w:space="0" w:color="auto"/>
          </w:divBdr>
        </w:div>
        <w:div w:id="73943578">
          <w:marLeft w:val="0"/>
          <w:marRight w:val="0"/>
          <w:marTop w:val="0"/>
          <w:marBottom w:val="0"/>
          <w:divBdr>
            <w:top w:val="none" w:sz="0" w:space="0" w:color="auto"/>
            <w:left w:val="none" w:sz="0" w:space="0" w:color="auto"/>
            <w:bottom w:val="none" w:sz="0" w:space="0" w:color="auto"/>
            <w:right w:val="none" w:sz="0" w:space="0" w:color="auto"/>
          </w:divBdr>
        </w:div>
        <w:div w:id="1708331200">
          <w:marLeft w:val="0"/>
          <w:marRight w:val="0"/>
          <w:marTop w:val="0"/>
          <w:marBottom w:val="0"/>
          <w:divBdr>
            <w:top w:val="none" w:sz="0" w:space="0" w:color="auto"/>
            <w:left w:val="none" w:sz="0" w:space="0" w:color="auto"/>
            <w:bottom w:val="none" w:sz="0" w:space="0" w:color="auto"/>
            <w:right w:val="none" w:sz="0" w:space="0" w:color="auto"/>
          </w:divBdr>
        </w:div>
        <w:div w:id="322008741">
          <w:marLeft w:val="0"/>
          <w:marRight w:val="0"/>
          <w:marTop w:val="0"/>
          <w:marBottom w:val="0"/>
          <w:divBdr>
            <w:top w:val="none" w:sz="0" w:space="0" w:color="auto"/>
            <w:left w:val="none" w:sz="0" w:space="0" w:color="auto"/>
            <w:bottom w:val="none" w:sz="0" w:space="0" w:color="auto"/>
            <w:right w:val="none" w:sz="0" w:space="0" w:color="auto"/>
          </w:divBdr>
        </w:div>
      </w:divsChild>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2573755">
      <w:bodyDiv w:val="1"/>
      <w:marLeft w:val="0"/>
      <w:marRight w:val="0"/>
      <w:marTop w:val="0"/>
      <w:marBottom w:val="0"/>
      <w:divBdr>
        <w:top w:val="none" w:sz="0" w:space="0" w:color="auto"/>
        <w:left w:val="none" w:sz="0" w:space="0" w:color="auto"/>
        <w:bottom w:val="none" w:sz="0" w:space="0" w:color="auto"/>
        <w:right w:val="none" w:sz="0" w:space="0" w:color="auto"/>
      </w:divBdr>
      <w:divsChild>
        <w:div w:id="1915430255">
          <w:marLeft w:val="0"/>
          <w:marRight w:val="0"/>
          <w:marTop w:val="0"/>
          <w:marBottom w:val="0"/>
          <w:divBdr>
            <w:top w:val="none" w:sz="0" w:space="0" w:color="auto"/>
            <w:left w:val="none" w:sz="0" w:space="0" w:color="auto"/>
            <w:bottom w:val="none" w:sz="0" w:space="0" w:color="auto"/>
            <w:right w:val="none" w:sz="0" w:space="0" w:color="auto"/>
          </w:divBdr>
        </w:div>
      </w:divsChild>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69151577">
      <w:bodyDiv w:val="1"/>
      <w:marLeft w:val="0"/>
      <w:marRight w:val="0"/>
      <w:marTop w:val="0"/>
      <w:marBottom w:val="0"/>
      <w:divBdr>
        <w:top w:val="none" w:sz="0" w:space="0" w:color="auto"/>
        <w:left w:val="none" w:sz="0" w:space="0" w:color="auto"/>
        <w:bottom w:val="none" w:sz="0" w:space="0" w:color="auto"/>
        <w:right w:val="none" w:sz="0" w:space="0" w:color="auto"/>
      </w:divBdr>
    </w:div>
    <w:div w:id="875384757">
      <w:bodyDiv w:val="1"/>
      <w:marLeft w:val="0"/>
      <w:marRight w:val="0"/>
      <w:marTop w:val="0"/>
      <w:marBottom w:val="0"/>
      <w:divBdr>
        <w:top w:val="none" w:sz="0" w:space="0" w:color="auto"/>
        <w:left w:val="none" w:sz="0" w:space="0" w:color="auto"/>
        <w:bottom w:val="none" w:sz="0" w:space="0" w:color="auto"/>
        <w:right w:val="none" w:sz="0" w:space="0" w:color="auto"/>
      </w:divBdr>
      <w:divsChild>
        <w:div w:id="1865627903">
          <w:marLeft w:val="0"/>
          <w:marRight w:val="0"/>
          <w:marTop w:val="0"/>
          <w:marBottom w:val="0"/>
          <w:divBdr>
            <w:top w:val="none" w:sz="0" w:space="0" w:color="auto"/>
            <w:left w:val="none" w:sz="0" w:space="0" w:color="auto"/>
            <w:bottom w:val="none" w:sz="0" w:space="0" w:color="auto"/>
            <w:right w:val="none" w:sz="0" w:space="0" w:color="auto"/>
          </w:divBdr>
        </w:div>
      </w:divsChild>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6956568">
      <w:bodyDiv w:val="1"/>
      <w:marLeft w:val="0"/>
      <w:marRight w:val="0"/>
      <w:marTop w:val="0"/>
      <w:marBottom w:val="0"/>
      <w:divBdr>
        <w:top w:val="none" w:sz="0" w:space="0" w:color="auto"/>
        <w:left w:val="none" w:sz="0" w:space="0" w:color="auto"/>
        <w:bottom w:val="none" w:sz="0" w:space="0" w:color="auto"/>
        <w:right w:val="none" w:sz="0" w:space="0" w:color="auto"/>
      </w:divBdr>
      <w:divsChild>
        <w:div w:id="2074348526">
          <w:marLeft w:val="0"/>
          <w:marRight w:val="0"/>
          <w:marTop w:val="0"/>
          <w:marBottom w:val="0"/>
          <w:divBdr>
            <w:top w:val="none" w:sz="0" w:space="0" w:color="auto"/>
            <w:left w:val="none" w:sz="0" w:space="0" w:color="auto"/>
            <w:bottom w:val="none" w:sz="0" w:space="0" w:color="auto"/>
            <w:right w:val="none" w:sz="0" w:space="0" w:color="auto"/>
          </w:divBdr>
        </w:div>
        <w:div w:id="1143278506">
          <w:marLeft w:val="0"/>
          <w:marRight w:val="0"/>
          <w:marTop w:val="0"/>
          <w:marBottom w:val="0"/>
          <w:divBdr>
            <w:top w:val="none" w:sz="0" w:space="0" w:color="auto"/>
            <w:left w:val="none" w:sz="0" w:space="0" w:color="auto"/>
            <w:bottom w:val="none" w:sz="0" w:space="0" w:color="auto"/>
            <w:right w:val="none" w:sz="0" w:space="0" w:color="auto"/>
          </w:divBdr>
        </w:div>
        <w:div w:id="103313107">
          <w:marLeft w:val="0"/>
          <w:marRight w:val="0"/>
          <w:marTop w:val="0"/>
          <w:marBottom w:val="0"/>
          <w:divBdr>
            <w:top w:val="none" w:sz="0" w:space="0" w:color="auto"/>
            <w:left w:val="none" w:sz="0" w:space="0" w:color="auto"/>
            <w:bottom w:val="none" w:sz="0" w:space="0" w:color="auto"/>
            <w:right w:val="none" w:sz="0" w:space="0" w:color="auto"/>
          </w:divBdr>
        </w:div>
        <w:div w:id="768739353">
          <w:marLeft w:val="0"/>
          <w:marRight w:val="0"/>
          <w:marTop w:val="0"/>
          <w:marBottom w:val="0"/>
          <w:divBdr>
            <w:top w:val="none" w:sz="0" w:space="0" w:color="auto"/>
            <w:left w:val="none" w:sz="0" w:space="0" w:color="auto"/>
            <w:bottom w:val="none" w:sz="0" w:space="0" w:color="auto"/>
            <w:right w:val="none" w:sz="0" w:space="0" w:color="auto"/>
          </w:divBdr>
        </w:div>
      </w:divsChild>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12880886">
      <w:bodyDiv w:val="1"/>
      <w:marLeft w:val="0"/>
      <w:marRight w:val="0"/>
      <w:marTop w:val="0"/>
      <w:marBottom w:val="0"/>
      <w:divBdr>
        <w:top w:val="none" w:sz="0" w:space="0" w:color="auto"/>
        <w:left w:val="none" w:sz="0" w:space="0" w:color="auto"/>
        <w:bottom w:val="none" w:sz="0" w:space="0" w:color="auto"/>
        <w:right w:val="none" w:sz="0" w:space="0" w:color="auto"/>
      </w:divBdr>
      <w:divsChild>
        <w:div w:id="1568880306">
          <w:marLeft w:val="0"/>
          <w:marRight w:val="0"/>
          <w:marTop w:val="0"/>
          <w:marBottom w:val="0"/>
          <w:divBdr>
            <w:top w:val="none" w:sz="0" w:space="0" w:color="auto"/>
            <w:left w:val="none" w:sz="0" w:space="0" w:color="auto"/>
            <w:bottom w:val="none" w:sz="0" w:space="0" w:color="auto"/>
            <w:right w:val="none" w:sz="0" w:space="0" w:color="auto"/>
          </w:divBdr>
          <w:divsChild>
            <w:div w:id="1331521749">
              <w:marLeft w:val="0"/>
              <w:marRight w:val="0"/>
              <w:marTop w:val="0"/>
              <w:marBottom w:val="0"/>
              <w:divBdr>
                <w:top w:val="none" w:sz="0" w:space="0" w:color="auto"/>
                <w:left w:val="none" w:sz="0" w:space="0" w:color="auto"/>
                <w:bottom w:val="none" w:sz="0" w:space="0" w:color="auto"/>
                <w:right w:val="none" w:sz="0" w:space="0" w:color="auto"/>
              </w:divBdr>
            </w:div>
          </w:divsChild>
        </w:div>
        <w:div w:id="1602177878">
          <w:marLeft w:val="0"/>
          <w:marRight w:val="0"/>
          <w:marTop w:val="0"/>
          <w:marBottom w:val="0"/>
          <w:divBdr>
            <w:top w:val="none" w:sz="0" w:space="0" w:color="auto"/>
            <w:left w:val="none" w:sz="0" w:space="0" w:color="auto"/>
            <w:bottom w:val="none" w:sz="0" w:space="0" w:color="auto"/>
            <w:right w:val="none" w:sz="0" w:space="0" w:color="auto"/>
          </w:divBdr>
        </w:div>
      </w:divsChild>
    </w:div>
    <w:div w:id="1017927027">
      <w:bodyDiv w:val="1"/>
      <w:marLeft w:val="0"/>
      <w:marRight w:val="0"/>
      <w:marTop w:val="0"/>
      <w:marBottom w:val="0"/>
      <w:divBdr>
        <w:top w:val="none" w:sz="0" w:space="0" w:color="auto"/>
        <w:left w:val="none" w:sz="0" w:space="0" w:color="auto"/>
        <w:bottom w:val="none" w:sz="0" w:space="0" w:color="auto"/>
        <w:right w:val="none" w:sz="0" w:space="0" w:color="auto"/>
      </w:divBdr>
      <w:divsChild>
        <w:div w:id="556210806">
          <w:marLeft w:val="0"/>
          <w:marRight w:val="0"/>
          <w:marTop w:val="0"/>
          <w:marBottom w:val="0"/>
          <w:divBdr>
            <w:top w:val="none" w:sz="0" w:space="0" w:color="auto"/>
            <w:left w:val="none" w:sz="0" w:space="0" w:color="auto"/>
            <w:bottom w:val="none" w:sz="0" w:space="0" w:color="auto"/>
            <w:right w:val="none" w:sz="0" w:space="0" w:color="auto"/>
          </w:divBdr>
        </w:div>
      </w:divsChild>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33848315">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714945">
      <w:bodyDiv w:val="1"/>
      <w:marLeft w:val="0"/>
      <w:marRight w:val="0"/>
      <w:marTop w:val="0"/>
      <w:marBottom w:val="0"/>
      <w:divBdr>
        <w:top w:val="none" w:sz="0" w:space="0" w:color="auto"/>
        <w:left w:val="none" w:sz="0" w:space="0" w:color="auto"/>
        <w:bottom w:val="none" w:sz="0" w:space="0" w:color="auto"/>
        <w:right w:val="none" w:sz="0" w:space="0" w:color="auto"/>
      </w:divBdr>
      <w:divsChild>
        <w:div w:id="1786849660">
          <w:marLeft w:val="0"/>
          <w:marRight w:val="0"/>
          <w:marTop w:val="0"/>
          <w:marBottom w:val="0"/>
          <w:divBdr>
            <w:top w:val="none" w:sz="0" w:space="0" w:color="auto"/>
            <w:left w:val="none" w:sz="0" w:space="0" w:color="auto"/>
            <w:bottom w:val="none" w:sz="0" w:space="0" w:color="auto"/>
            <w:right w:val="none" w:sz="0" w:space="0" w:color="auto"/>
          </w:divBdr>
          <w:divsChild>
            <w:div w:id="1828983378">
              <w:marLeft w:val="0"/>
              <w:marRight w:val="0"/>
              <w:marTop w:val="0"/>
              <w:marBottom w:val="0"/>
              <w:divBdr>
                <w:top w:val="none" w:sz="0" w:space="0" w:color="auto"/>
                <w:left w:val="none" w:sz="0" w:space="0" w:color="auto"/>
                <w:bottom w:val="none" w:sz="0" w:space="0" w:color="auto"/>
                <w:right w:val="none" w:sz="0" w:space="0" w:color="auto"/>
              </w:divBdr>
            </w:div>
          </w:divsChild>
        </w:div>
        <w:div w:id="700516647">
          <w:marLeft w:val="0"/>
          <w:marRight w:val="0"/>
          <w:marTop w:val="0"/>
          <w:marBottom w:val="0"/>
          <w:divBdr>
            <w:top w:val="none" w:sz="0" w:space="0" w:color="auto"/>
            <w:left w:val="none" w:sz="0" w:space="0" w:color="auto"/>
            <w:bottom w:val="none" w:sz="0" w:space="0" w:color="auto"/>
            <w:right w:val="none" w:sz="0" w:space="0" w:color="auto"/>
          </w:divBdr>
          <w:divsChild>
            <w:div w:id="333068330">
              <w:marLeft w:val="0"/>
              <w:marRight w:val="0"/>
              <w:marTop w:val="0"/>
              <w:marBottom w:val="0"/>
              <w:divBdr>
                <w:top w:val="none" w:sz="0" w:space="0" w:color="auto"/>
                <w:left w:val="none" w:sz="0" w:space="0" w:color="auto"/>
                <w:bottom w:val="none" w:sz="0" w:space="0" w:color="auto"/>
                <w:right w:val="none" w:sz="0" w:space="0" w:color="auto"/>
              </w:divBdr>
            </w:div>
          </w:divsChild>
        </w:div>
        <w:div w:id="1666349710">
          <w:marLeft w:val="0"/>
          <w:marRight w:val="0"/>
          <w:marTop w:val="0"/>
          <w:marBottom w:val="0"/>
          <w:divBdr>
            <w:top w:val="none" w:sz="0" w:space="0" w:color="auto"/>
            <w:left w:val="none" w:sz="0" w:space="0" w:color="auto"/>
            <w:bottom w:val="none" w:sz="0" w:space="0" w:color="auto"/>
            <w:right w:val="none" w:sz="0" w:space="0" w:color="auto"/>
          </w:divBdr>
          <w:divsChild>
            <w:div w:id="940573785">
              <w:marLeft w:val="0"/>
              <w:marRight w:val="0"/>
              <w:marTop w:val="0"/>
              <w:marBottom w:val="0"/>
              <w:divBdr>
                <w:top w:val="none" w:sz="0" w:space="0" w:color="auto"/>
                <w:left w:val="none" w:sz="0" w:space="0" w:color="auto"/>
                <w:bottom w:val="none" w:sz="0" w:space="0" w:color="auto"/>
                <w:right w:val="none" w:sz="0" w:space="0" w:color="auto"/>
              </w:divBdr>
            </w:div>
          </w:divsChild>
        </w:div>
        <w:div w:id="1251432853">
          <w:marLeft w:val="0"/>
          <w:marRight w:val="0"/>
          <w:marTop w:val="0"/>
          <w:marBottom w:val="0"/>
          <w:divBdr>
            <w:top w:val="none" w:sz="0" w:space="0" w:color="auto"/>
            <w:left w:val="none" w:sz="0" w:space="0" w:color="auto"/>
            <w:bottom w:val="none" w:sz="0" w:space="0" w:color="auto"/>
            <w:right w:val="none" w:sz="0" w:space="0" w:color="auto"/>
          </w:divBdr>
          <w:divsChild>
            <w:div w:id="12412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115121">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89543057">
      <w:bodyDiv w:val="1"/>
      <w:marLeft w:val="0"/>
      <w:marRight w:val="0"/>
      <w:marTop w:val="0"/>
      <w:marBottom w:val="0"/>
      <w:divBdr>
        <w:top w:val="none" w:sz="0" w:space="0" w:color="auto"/>
        <w:left w:val="none" w:sz="0" w:space="0" w:color="auto"/>
        <w:bottom w:val="none" w:sz="0" w:space="0" w:color="auto"/>
        <w:right w:val="none" w:sz="0" w:space="0" w:color="auto"/>
      </w:divBdr>
      <w:divsChild>
        <w:div w:id="693000305">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76681203">
          <w:marLeft w:val="0"/>
          <w:marRight w:val="0"/>
          <w:marTop w:val="0"/>
          <w:marBottom w:val="0"/>
          <w:divBdr>
            <w:top w:val="none" w:sz="0" w:space="0" w:color="auto"/>
            <w:left w:val="none" w:sz="0" w:space="0" w:color="auto"/>
            <w:bottom w:val="none" w:sz="0" w:space="0" w:color="auto"/>
            <w:right w:val="none" w:sz="0" w:space="0" w:color="auto"/>
          </w:divBdr>
        </w:div>
        <w:div w:id="1783038449">
          <w:marLeft w:val="0"/>
          <w:marRight w:val="0"/>
          <w:marTop w:val="0"/>
          <w:marBottom w:val="0"/>
          <w:divBdr>
            <w:top w:val="none" w:sz="0" w:space="0" w:color="auto"/>
            <w:left w:val="none" w:sz="0" w:space="0" w:color="auto"/>
            <w:bottom w:val="none" w:sz="0" w:space="0" w:color="auto"/>
            <w:right w:val="none" w:sz="0" w:space="0" w:color="auto"/>
          </w:divBdr>
        </w:div>
        <w:div w:id="344406761">
          <w:marLeft w:val="0"/>
          <w:marRight w:val="0"/>
          <w:marTop w:val="0"/>
          <w:marBottom w:val="0"/>
          <w:divBdr>
            <w:top w:val="none" w:sz="0" w:space="0" w:color="auto"/>
            <w:left w:val="none" w:sz="0" w:space="0" w:color="auto"/>
            <w:bottom w:val="none" w:sz="0" w:space="0" w:color="auto"/>
            <w:right w:val="none" w:sz="0" w:space="0" w:color="auto"/>
          </w:divBdr>
        </w:div>
        <w:div w:id="661468391">
          <w:marLeft w:val="0"/>
          <w:marRight w:val="0"/>
          <w:marTop w:val="0"/>
          <w:marBottom w:val="0"/>
          <w:divBdr>
            <w:top w:val="none" w:sz="0" w:space="0" w:color="auto"/>
            <w:left w:val="none" w:sz="0" w:space="0" w:color="auto"/>
            <w:bottom w:val="none" w:sz="0" w:space="0" w:color="auto"/>
            <w:right w:val="none" w:sz="0" w:space="0" w:color="auto"/>
          </w:divBdr>
        </w:div>
        <w:div w:id="417485367">
          <w:marLeft w:val="0"/>
          <w:marRight w:val="0"/>
          <w:marTop w:val="0"/>
          <w:marBottom w:val="0"/>
          <w:divBdr>
            <w:top w:val="none" w:sz="0" w:space="0" w:color="auto"/>
            <w:left w:val="none" w:sz="0" w:space="0" w:color="auto"/>
            <w:bottom w:val="none" w:sz="0" w:space="0" w:color="auto"/>
            <w:right w:val="none" w:sz="0" w:space="0" w:color="auto"/>
          </w:divBdr>
        </w:div>
        <w:div w:id="759178828">
          <w:marLeft w:val="0"/>
          <w:marRight w:val="0"/>
          <w:marTop w:val="0"/>
          <w:marBottom w:val="0"/>
          <w:divBdr>
            <w:top w:val="none" w:sz="0" w:space="0" w:color="auto"/>
            <w:left w:val="none" w:sz="0" w:space="0" w:color="auto"/>
            <w:bottom w:val="none" w:sz="0" w:space="0" w:color="auto"/>
            <w:right w:val="none" w:sz="0" w:space="0" w:color="auto"/>
          </w:divBdr>
        </w:div>
      </w:divsChild>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437627">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21846145">
      <w:bodyDiv w:val="1"/>
      <w:marLeft w:val="0"/>
      <w:marRight w:val="0"/>
      <w:marTop w:val="0"/>
      <w:marBottom w:val="0"/>
      <w:divBdr>
        <w:top w:val="none" w:sz="0" w:space="0" w:color="auto"/>
        <w:left w:val="none" w:sz="0" w:space="0" w:color="auto"/>
        <w:bottom w:val="none" w:sz="0" w:space="0" w:color="auto"/>
        <w:right w:val="none" w:sz="0" w:space="0" w:color="auto"/>
      </w:divBdr>
      <w:divsChild>
        <w:div w:id="969870078">
          <w:marLeft w:val="0"/>
          <w:marRight w:val="0"/>
          <w:marTop w:val="0"/>
          <w:marBottom w:val="0"/>
          <w:divBdr>
            <w:top w:val="none" w:sz="0" w:space="0" w:color="auto"/>
            <w:left w:val="none" w:sz="0" w:space="0" w:color="auto"/>
            <w:bottom w:val="none" w:sz="0" w:space="0" w:color="auto"/>
            <w:right w:val="none" w:sz="0" w:space="0" w:color="auto"/>
          </w:divBdr>
          <w:divsChild>
            <w:div w:id="349113151">
              <w:marLeft w:val="0"/>
              <w:marRight w:val="0"/>
              <w:marTop w:val="0"/>
              <w:marBottom w:val="0"/>
              <w:divBdr>
                <w:top w:val="none" w:sz="0" w:space="0" w:color="auto"/>
                <w:left w:val="none" w:sz="0" w:space="0" w:color="auto"/>
                <w:bottom w:val="none" w:sz="0" w:space="0" w:color="auto"/>
                <w:right w:val="none" w:sz="0" w:space="0" w:color="auto"/>
              </w:divBdr>
            </w:div>
            <w:div w:id="126315478">
              <w:marLeft w:val="0"/>
              <w:marRight w:val="0"/>
              <w:marTop w:val="0"/>
              <w:marBottom w:val="0"/>
              <w:divBdr>
                <w:top w:val="none" w:sz="0" w:space="0" w:color="auto"/>
                <w:left w:val="none" w:sz="0" w:space="0" w:color="auto"/>
                <w:bottom w:val="none" w:sz="0" w:space="0" w:color="auto"/>
                <w:right w:val="none" w:sz="0" w:space="0" w:color="auto"/>
              </w:divBdr>
            </w:div>
            <w:div w:id="30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7163">
      <w:bodyDiv w:val="1"/>
      <w:marLeft w:val="0"/>
      <w:marRight w:val="0"/>
      <w:marTop w:val="0"/>
      <w:marBottom w:val="0"/>
      <w:divBdr>
        <w:top w:val="none" w:sz="0" w:space="0" w:color="auto"/>
        <w:left w:val="none" w:sz="0" w:space="0" w:color="auto"/>
        <w:bottom w:val="none" w:sz="0" w:space="0" w:color="auto"/>
        <w:right w:val="none" w:sz="0" w:space="0" w:color="auto"/>
      </w:divBdr>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3569230">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0658754">
      <w:bodyDiv w:val="1"/>
      <w:marLeft w:val="0"/>
      <w:marRight w:val="0"/>
      <w:marTop w:val="0"/>
      <w:marBottom w:val="0"/>
      <w:divBdr>
        <w:top w:val="none" w:sz="0" w:space="0" w:color="auto"/>
        <w:left w:val="none" w:sz="0" w:space="0" w:color="auto"/>
        <w:bottom w:val="none" w:sz="0" w:space="0" w:color="auto"/>
        <w:right w:val="none" w:sz="0" w:space="0" w:color="auto"/>
      </w:divBdr>
      <w:divsChild>
        <w:div w:id="1178811957">
          <w:marLeft w:val="0"/>
          <w:marRight w:val="0"/>
          <w:marTop w:val="0"/>
          <w:marBottom w:val="0"/>
          <w:divBdr>
            <w:top w:val="none" w:sz="0" w:space="0" w:color="auto"/>
            <w:left w:val="none" w:sz="0" w:space="0" w:color="auto"/>
            <w:bottom w:val="none" w:sz="0" w:space="0" w:color="auto"/>
            <w:right w:val="none" w:sz="0" w:space="0" w:color="auto"/>
          </w:divBdr>
        </w:div>
        <w:div w:id="44529125">
          <w:marLeft w:val="0"/>
          <w:marRight w:val="0"/>
          <w:marTop w:val="0"/>
          <w:marBottom w:val="0"/>
          <w:divBdr>
            <w:top w:val="none" w:sz="0" w:space="0" w:color="auto"/>
            <w:left w:val="none" w:sz="0" w:space="0" w:color="auto"/>
            <w:bottom w:val="none" w:sz="0" w:space="0" w:color="auto"/>
            <w:right w:val="none" w:sz="0" w:space="0" w:color="auto"/>
          </w:divBdr>
        </w:div>
        <w:div w:id="1912154282">
          <w:marLeft w:val="0"/>
          <w:marRight w:val="0"/>
          <w:marTop w:val="0"/>
          <w:marBottom w:val="0"/>
          <w:divBdr>
            <w:top w:val="none" w:sz="0" w:space="0" w:color="auto"/>
            <w:left w:val="none" w:sz="0" w:space="0" w:color="auto"/>
            <w:bottom w:val="none" w:sz="0" w:space="0" w:color="auto"/>
            <w:right w:val="none" w:sz="0" w:space="0" w:color="auto"/>
          </w:divBdr>
        </w:div>
        <w:div w:id="309940455">
          <w:marLeft w:val="0"/>
          <w:marRight w:val="0"/>
          <w:marTop w:val="0"/>
          <w:marBottom w:val="0"/>
          <w:divBdr>
            <w:top w:val="none" w:sz="0" w:space="0" w:color="auto"/>
            <w:left w:val="none" w:sz="0" w:space="0" w:color="auto"/>
            <w:bottom w:val="none" w:sz="0" w:space="0" w:color="auto"/>
            <w:right w:val="none" w:sz="0" w:space="0" w:color="auto"/>
          </w:divBdr>
        </w:div>
      </w:divsChild>
    </w:div>
    <w:div w:id="1167524594">
      <w:bodyDiv w:val="1"/>
      <w:marLeft w:val="0"/>
      <w:marRight w:val="0"/>
      <w:marTop w:val="0"/>
      <w:marBottom w:val="0"/>
      <w:divBdr>
        <w:top w:val="none" w:sz="0" w:space="0" w:color="auto"/>
        <w:left w:val="none" w:sz="0" w:space="0" w:color="auto"/>
        <w:bottom w:val="none" w:sz="0" w:space="0" w:color="auto"/>
        <w:right w:val="none" w:sz="0" w:space="0" w:color="auto"/>
      </w:divBdr>
      <w:divsChild>
        <w:div w:id="24912214">
          <w:marLeft w:val="0"/>
          <w:marRight w:val="0"/>
          <w:marTop w:val="0"/>
          <w:marBottom w:val="0"/>
          <w:divBdr>
            <w:top w:val="none" w:sz="0" w:space="0" w:color="auto"/>
            <w:left w:val="none" w:sz="0" w:space="0" w:color="auto"/>
            <w:bottom w:val="none" w:sz="0" w:space="0" w:color="auto"/>
            <w:right w:val="none" w:sz="0" w:space="0" w:color="auto"/>
          </w:divBdr>
        </w:div>
        <w:div w:id="4552496">
          <w:marLeft w:val="0"/>
          <w:marRight w:val="0"/>
          <w:marTop w:val="0"/>
          <w:marBottom w:val="0"/>
          <w:divBdr>
            <w:top w:val="none" w:sz="0" w:space="0" w:color="auto"/>
            <w:left w:val="none" w:sz="0" w:space="0" w:color="auto"/>
            <w:bottom w:val="none" w:sz="0" w:space="0" w:color="auto"/>
            <w:right w:val="none" w:sz="0" w:space="0" w:color="auto"/>
          </w:divBdr>
        </w:div>
        <w:div w:id="615722488">
          <w:marLeft w:val="0"/>
          <w:marRight w:val="0"/>
          <w:marTop w:val="0"/>
          <w:marBottom w:val="0"/>
          <w:divBdr>
            <w:top w:val="none" w:sz="0" w:space="0" w:color="auto"/>
            <w:left w:val="none" w:sz="0" w:space="0" w:color="auto"/>
            <w:bottom w:val="none" w:sz="0" w:space="0" w:color="auto"/>
            <w:right w:val="none" w:sz="0" w:space="0" w:color="auto"/>
          </w:divBdr>
        </w:div>
        <w:div w:id="353730037">
          <w:marLeft w:val="0"/>
          <w:marRight w:val="0"/>
          <w:marTop w:val="0"/>
          <w:marBottom w:val="0"/>
          <w:divBdr>
            <w:top w:val="none" w:sz="0" w:space="0" w:color="auto"/>
            <w:left w:val="none" w:sz="0" w:space="0" w:color="auto"/>
            <w:bottom w:val="none" w:sz="0" w:space="0" w:color="auto"/>
            <w:right w:val="none" w:sz="0" w:space="0" w:color="auto"/>
          </w:divBdr>
        </w:div>
      </w:divsChild>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1743413">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9386371">
      <w:bodyDiv w:val="1"/>
      <w:marLeft w:val="0"/>
      <w:marRight w:val="0"/>
      <w:marTop w:val="0"/>
      <w:marBottom w:val="0"/>
      <w:divBdr>
        <w:top w:val="none" w:sz="0" w:space="0" w:color="auto"/>
        <w:left w:val="none" w:sz="0" w:space="0" w:color="auto"/>
        <w:bottom w:val="none" w:sz="0" w:space="0" w:color="auto"/>
        <w:right w:val="none" w:sz="0" w:space="0" w:color="auto"/>
      </w:divBdr>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462354">
      <w:bodyDiv w:val="1"/>
      <w:marLeft w:val="0"/>
      <w:marRight w:val="0"/>
      <w:marTop w:val="0"/>
      <w:marBottom w:val="0"/>
      <w:divBdr>
        <w:top w:val="none" w:sz="0" w:space="0" w:color="auto"/>
        <w:left w:val="none" w:sz="0" w:space="0" w:color="auto"/>
        <w:bottom w:val="none" w:sz="0" w:space="0" w:color="auto"/>
        <w:right w:val="none" w:sz="0" w:space="0" w:color="auto"/>
      </w:divBdr>
      <w:divsChild>
        <w:div w:id="19548862">
          <w:marLeft w:val="0"/>
          <w:marRight w:val="0"/>
          <w:marTop w:val="0"/>
          <w:marBottom w:val="0"/>
          <w:divBdr>
            <w:top w:val="none" w:sz="0" w:space="0" w:color="auto"/>
            <w:left w:val="none" w:sz="0" w:space="0" w:color="auto"/>
            <w:bottom w:val="none" w:sz="0" w:space="0" w:color="auto"/>
            <w:right w:val="none" w:sz="0" w:space="0" w:color="auto"/>
          </w:divBdr>
        </w:div>
        <w:div w:id="116802686">
          <w:marLeft w:val="0"/>
          <w:marRight w:val="0"/>
          <w:marTop w:val="0"/>
          <w:marBottom w:val="0"/>
          <w:divBdr>
            <w:top w:val="none" w:sz="0" w:space="0" w:color="auto"/>
            <w:left w:val="none" w:sz="0" w:space="0" w:color="auto"/>
            <w:bottom w:val="none" w:sz="0" w:space="0" w:color="auto"/>
            <w:right w:val="none" w:sz="0" w:space="0" w:color="auto"/>
          </w:divBdr>
        </w:div>
        <w:div w:id="788158096">
          <w:marLeft w:val="0"/>
          <w:marRight w:val="0"/>
          <w:marTop w:val="0"/>
          <w:marBottom w:val="0"/>
          <w:divBdr>
            <w:top w:val="none" w:sz="0" w:space="0" w:color="auto"/>
            <w:left w:val="none" w:sz="0" w:space="0" w:color="auto"/>
            <w:bottom w:val="none" w:sz="0" w:space="0" w:color="auto"/>
            <w:right w:val="none" w:sz="0" w:space="0" w:color="auto"/>
          </w:divBdr>
        </w:div>
        <w:div w:id="71902586">
          <w:marLeft w:val="0"/>
          <w:marRight w:val="0"/>
          <w:marTop w:val="0"/>
          <w:marBottom w:val="0"/>
          <w:divBdr>
            <w:top w:val="none" w:sz="0" w:space="0" w:color="auto"/>
            <w:left w:val="none" w:sz="0" w:space="0" w:color="auto"/>
            <w:bottom w:val="none" w:sz="0" w:space="0" w:color="auto"/>
            <w:right w:val="none" w:sz="0" w:space="0" w:color="auto"/>
          </w:divBdr>
        </w:div>
      </w:divsChild>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66428871">
      <w:bodyDiv w:val="1"/>
      <w:marLeft w:val="0"/>
      <w:marRight w:val="0"/>
      <w:marTop w:val="0"/>
      <w:marBottom w:val="0"/>
      <w:divBdr>
        <w:top w:val="none" w:sz="0" w:space="0" w:color="auto"/>
        <w:left w:val="none" w:sz="0" w:space="0" w:color="auto"/>
        <w:bottom w:val="none" w:sz="0" w:space="0" w:color="auto"/>
        <w:right w:val="none" w:sz="0" w:space="0" w:color="auto"/>
      </w:divBdr>
    </w:div>
    <w:div w:id="1270044535">
      <w:bodyDiv w:val="1"/>
      <w:marLeft w:val="0"/>
      <w:marRight w:val="0"/>
      <w:marTop w:val="0"/>
      <w:marBottom w:val="0"/>
      <w:divBdr>
        <w:top w:val="none" w:sz="0" w:space="0" w:color="auto"/>
        <w:left w:val="none" w:sz="0" w:space="0" w:color="auto"/>
        <w:bottom w:val="none" w:sz="0" w:space="0" w:color="auto"/>
        <w:right w:val="none" w:sz="0" w:space="0" w:color="auto"/>
      </w:divBdr>
      <w:divsChild>
        <w:div w:id="1955483562">
          <w:marLeft w:val="0"/>
          <w:marRight w:val="0"/>
          <w:marTop w:val="0"/>
          <w:marBottom w:val="0"/>
          <w:divBdr>
            <w:top w:val="none" w:sz="0" w:space="0" w:color="auto"/>
            <w:left w:val="none" w:sz="0" w:space="0" w:color="auto"/>
            <w:bottom w:val="none" w:sz="0" w:space="0" w:color="auto"/>
            <w:right w:val="none" w:sz="0" w:space="0" w:color="auto"/>
          </w:divBdr>
        </w:div>
        <w:div w:id="1375932076">
          <w:marLeft w:val="0"/>
          <w:marRight w:val="0"/>
          <w:marTop w:val="0"/>
          <w:marBottom w:val="0"/>
          <w:divBdr>
            <w:top w:val="none" w:sz="0" w:space="0" w:color="auto"/>
            <w:left w:val="none" w:sz="0" w:space="0" w:color="auto"/>
            <w:bottom w:val="none" w:sz="0" w:space="0" w:color="auto"/>
            <w:right w:val="none" w:sz="0" w:space="0" w:color="auto"/>
          </w:divBdr>
        </w:div>
        <w:div w:id="2076005010">
          <w:marLeft w:val="0"/>
          <w:marRight w:val="0"/>
          <w:marTop w:val="0"/>
          <w:marBottom w:val="0"/>
          <w:divBdr>
            <w:top w:val="none" w:sz="0" w:space="0" w:color="auto"/>
            <w:left w:val="none" w:sz="0" w:space="0" w:color="auto"/>
            <w:bottom w:val="none" w:sz="0" w:space="0" w:color="auto"/>
            <w:right w:val="none" w:sz="0" w:space="0" w:color="auto"/>
          </w:divBdr>
        </w:div>
        <w:div w:id="1187910973">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296443848">
      <w:bodyDiv w:val="1"/>
      <w:marLeft w:val="0"/>
      <w:marRight w:val="0"/>
      <w:marTop w:val="0"/>
      <w:marBottom w:val="0"/>
      <w:divBdr>
        <w:top w:val="none" w:sz="0" w:space="0" w:color="auto"/>
        <w:left w:val="none" w:sz="0" w:space="0" w:color="auto"/>
        <w:bottom w:val="none" w:sz="0" w:space="0" w:color="auto"/>
        <w:right w:val="none" w:sz="0" w:space="0" w:color="auto"/>
      </w:divBdr>
    </w:div>
    <w:div w:id="1300648238">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26781983">
      <w:bodyDiv w:val="1"/>
      <w:marLeft w:val="0"/>
      <w:marRight w:val="0"/>
      <w:marTop w:val="0"/>
      <w:marBottom w:val="0"/>
      <w:divBdr>
        <w:top w:val="none" w:sz="0" w:space="0" w:color="auto"/>
        <w:left w:val="none" w:sz="0" w:space="0" w:color="auto"/>
        <w:bottom w:val="none" w:sz="0" w:space="0" w:color="auto"/>
        <w:right w:val="none" w:sz="0" w:space="0" w:color="auto"/>
      </w:divBdr>
    </w:div>
    <w:div w:id="1328705237">
      <w:bodyDiv w:val="1"/>
      <w:marLeft w:val="0"/>
      <w:marRight w:val="0"/>
      <w:marTop w:val="0"/>
      <w:marBottom w:val="0"/>
      <w:divBdr>
        <w:top w:val="none" w:sz="0" w:space="0" w:color="auto"/>
        <w:left w:val="none" w:sz="0" w:space="0" w:color="auto"/>
        <w:bottom w:val="none" w:sz="0" w:space="0" w:color="auto"/>
        <w:right w:val="none" w:sz="0" w:space="0" w:color="auto"/>
      </w:divBdr>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sChild>
        <w:div w:id="437213046">
          <w:marLeft w:val="0"/>
          <w:marRight w:val="0"/>
          <w:marTop w:val="0"/>
          <w:marBottom w:val="0"/>
          <w:divBdr>
            <w:top w:val="none" w:sz="0" w:space="0" w:color="auto"/>
            <w:left w:val="none" w:sz="0" w:space="0" w:color="auto"/>
            <w:bottom w:val="none" w:sz="0" w:space="0" w:color="auto"/>
            <w:right w:val="none" w:sz="0" w:space="0" w:color="auto"/>
          </w:divBdr>
        </w:div>
        <w:div w:id="1621107147">
          <w:marLeft w:val="0"/>
          <w:marRight w:val="0"/>
          <w:marTop w:val="0"/>
          <w:marBottom w:val="0"/>
          <w:divBdr>
            <w:top w:val="none" w:sz="0" w:space="0" w:color="auto"/>
            <w:left w:val="none" w:sz="0" w:space="0" w:color="auto"/>
            <w:bottom w:val="none" w:sz="0" w:space="0" w:color="auto"/>
            <w:right w:val="none" w:sz="0" w:space="0" w:color="auto"/>
          </w:divBdr>
        </w:div>
        <w:div w:id="1953317902">
          <w:marLeft w:val="0"/>
          <w:marRight w:val="0"/>
          <w:marTop w:val="0"/>
          <w:marBottom w:val="0"/>
          <w:divBdr>
            <w:top w:val="none" w:sz="0" w:space="0" w:color="auto"/>
            <w:left w:val="none" w:sz="0" w:space="0" w:color="auto"/>
            <w:bottom w:val="none" w:sz="0" w:space="0" w:color="auto"/>
            <w:right w:val="none" w:sz="0" w:space="0" w:color="auto"/>
          </w:divBdr>
        </w:div>
        <w:div w:id="1841389735">
          <w:marLeft w:val="0"/>
          <w:marRight w:val="0"/>
          <w:marTop w:val="0"/>
          <w:marBottom w:val="0"/>
          <w:divBdr>
            <w:top w:val="none" w:sz="0" w:space="0" w:color="auto"/>
            <w:left w:val="none" w:sz="0" w:space="0" w:color="auto"/>
            <w:bottom w:val="none" w:sz="0" w:space="0" w:color="auto"/>
            <w:right w:val="none" w:sz="0" w:space="0" w:color="auto"/>
          </w:divBdr>
        </w:div>
        <w:div w:id="176970199">
          <w:marLeft w:val="0"/>
          <w:marRight w:val="0"/>
          <w:marTop w:val="0"/>
          <w:marBottom w:val="0"/>
          <w:divBdr>
            <w:top w:val="none" w:sz="0" w:space="0" w:color="auto"/>
            <w:left w:val="none" w:sz="0" w:space="0" w:color="auto"/>
            <w:bottom w:val="none" w:sz="0" w:space="0" w:color="auto"/>
            <w:right w:val="none" w:sz="0" w:space="0" w:color="auto"/>
          </w:divBdr>
        </w:div>
        <w:div w:id="890533037">
          <w:marLeft w:val="0"/>
          <w:marRight w:val="0"/>
          <w:marTop w:val="0"/>
          <w:marBottom w:val="0"/>
          <w:divBdr>
            <w:top w:val="none" w:sz="0" w:space="0" w:color="auto"/>
            <w:left w:val="none" w:sz="0" w:space="0" w:color="auto"/>
            <w:bottom w:val="none" w:sz="0" w:space="0" w:color="auto"/>
            <w:right w:val="none" w:sz="0" w:space="0" w:color="auto"/>
          </w:divBdr>
        </w:div>
        <w:div w:id="1141533459">
          <w:marLeft w:val="0"/>
          <w:marRight w:val="0"/>
          <w:marTop w:val="0"/>
          <w:marBottom w:val="0"/>
          <w:divBdr>
            <w:top w:val="none" w:sz="0" w:space="0" w:color="auto"/>
            <w:left w:val="none" w:sz="0" w:space="0" w:color="auto"/>
            <w:bottom w:val="none" w:sz="0" w:space="0" w:color="auto"/>
            <w:right w:val="none" w:sz="0" w:space="0" w:color="auto"/>
          </w:divBdr>
        </w:div>
        <w:div w:id="1510631895">
          <w:marLeft w:val="0"/>
          <w:marRight w:val="0"/>
          <w:marTop w:val="0"/>
          <w:marBottom w:val="0"/>
          <w:divBdr>
            <w:top w:val="none" w:sz="0" w:space="0" w:color="auto"/>
            <w:left w:val="none" w:sz="0" w:space="0" w:color="auto"/>
            <w:bottom w:val="none" w:sz="0" w:space="0" w:color="auto"/>
            <w:right w:val="none" w:sz="0" w:space="0" w:color="auto"/>
          </w:divBdr>
        </w:div>
        <w:div w:id="1997297041">
          <w:marLeft w:val="0"/>
          <w:marRight w:val="0"/>
          <w:marTop w:val="0"/>
          <w:marBottom w:val="0"/>
          <w:divBdr>
            <w:top w:val="none" w:sz="0" w:space="0" w:color="auto"/>
            <w:left w:val="none" w:sz="0" w:space="0" w:color="auto"/>
            <w:bottom w:val="none" w:sz="0" w:space="0" w:color="auto"/>
            <w:right w:val="none" w:sz="0" w:space="0" w:color="auto"/>
          </w:divBdr>
        </w:div>
        <w:div w:id="1316451019">
          <w:marLeft w:val="0"/>
          <w:marRight w:val="0"/>
          <w:marTop w:val="0"/>
          <w:marBottom w:val="0"/>
          <w:divBdr>
            <w:top w:val="none" w:sz="0" w:space="0" w:color="auto"/>
            <w:left w:val="none" w:sz="0" w:space="0" w:color="auto"/>
            <w:bottom w:val="none" w:sz="0" w:space="0" w:color="auto"/>
            <w:right w:val="none" w:sz="0" w:space="0" w:color="auto"/>
          </w:divBdr>
        </w:div>
        <w:div w:id="58136532">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186023454">
          <w:marLeft w:val="0"/>
          <w:marRight w:val="0"/>
          <w:marTop w:val="0"/>
          <w:marBottom w:val="0"/>
          <w:divBdr>
            <w:top w:val="none" w:sz="0" w:space="0" w:color="auto"/>
            <w:left w:val="none" w:sz="0" w:space="0" w:color="auto"/>
            <w:bottom w:val="none" w:sz="0" w:space="0" w:color="auto"/>
            <w:right w:val="none" w:sz="0" w:space="0" w:color="auto"/>
          </w:divBdr>
        </w:div>
        <w:div w:id="1955289997">
          <w:marLeft w:val="0"/>
          <w:marRight w:val="0"/>
          <w:marTop w:val="0"/>
          <w:marBottom w:val="0"/>
          <w:divBdr>
            <w:top w:val="none" w:sz="0" w:space="0" w:color="auto"/>
            <w:left w:val="none" w:sz="0" w:space="0" w:color="auto"/>
            <w:bottom w:val="none" w:sz="0" w:space="0" w:color="auto"/>
            <w:right w:val="none" w:sz="0" w:space="0" w:color="auto"/>
          </w:divBdr>
        </w:div>
        <w:div w:id="1296063320">
          <w:marLeft w:val="0"/>
          <w:marRight w:val="0"/>
          <w:marTop w:val="0"/>
          <w:marBottom w:val="0"/>
          <w:divBdr>
            <w:top w:val="none" w:sz="0" w:space="0" w:color="auto"/>
            <w:left w:val="none" w:sz="0" w:space="0" w:color="auto"/>
            <w:bottom w:val="none" w:sz="0" w:space="0" w:color="auto"/>
            <w:right w:val="none" w:sz="0" w:space="0" w:color="auto"/>
          </w:divBdr>
        </w:div>
        <w:div w:id="1894852975">
          <w:marLeft w:val="0"/>
          <w:marRight w:val="0"/>
          <w:marTop w:val="0"/>
          <w:marBottom w:val="0"/>
          <w:divBdr>
            <w:top w:val="none" w:sz="0" w:space="0" w:color="auto"/>
            <w:left w:val="none" w:sz="0" w:space="0" w:color="auto"/>
            <w:bottom w:val="none" w:sz="0" w:space="0" w:color="auto"/>
            <w:right w:val="none" w:sz="0" w:space="0" w:color="auto"/>
          </w:divBdr>
        </w:div>
        <w:div w:id="451555442">
          <w:marLeft w:val="0"/>
          <w:marRight w:val="0"/>
          <w:marTop w:val="0"/>
          <w:marBottom w:val="0"/>
          <w:divBdr>
            <w:top w:val="none" w:sz="0" w:space="0" w:color="auto"/>
            <w:left w:val="none" w:sz="0" w:space="0" w:color="auto"/>
            <w:bottom w:val="none" w:sz="0" w:space="0" w:color="auto"/>
            <w:right w:val="none" w:sz="0" w:space="0" w:color="auto"/>
          </w:divBdr>
        </w:div>
        <w:div w:id="182137614">
          <w:marLeft w:val="0"/>
          <w:marRight w:val="0"/>
          <w:marTop w:val="0"/>
          <w:marBottom w:val="0"/>
          <w:divBdr>
            <w:top w:val="none" w:sz="0" w:space="0" w:color="auto"/>
            <w:left w:val="none" w:sz="0" w:space="0" w:color="auto"/>
            <w:bottom w:val="none" w:sz="0" w:space="0" w:color="auto"/>
            <w:right w:val="none" w:sz="0" w:space="0" w:color="auto"/>
          </w:divBdr>
        </w:div>
        <w:div w:id="946616395">
          <w:marLeft w:val="0"/>
          <w:marRight w:val="0"/>
          <w:marTop w:val="0"/>
          <w:marBottom w:val="0"/>
          <w:divBdr>
            <w:top w:val="none" w:sz="0" w:space="0" w:color="auto"/>
            <w:left w:val="none" w:sz="0" w:space="0" w:color="auto"/>
            <w:bottom w:val="none" w:sz="0" w:space="0" w:color="auto"/>
            <w:right w:val="none" w:sz="0" w:space="0" w:color="auto"/>
          </w:divBdr>
        </w:div>
        <w:div w:id="610403747">
          <w:marLeft w:val="0"/>
          <w:marRight w:val="0"/>
          <w:marTop w:val="0"/>
          <w:marBottom w:val="0"/>
          <w:divBdr>
            <w:top w:val="none" w:sz="0" w:space="0" w:color="auto"/>
            <w:left w:val="none" w:sz="0" w:space="0" w:color="auto"/>
            <w:bottom w:val="none" w:sz="0" w:space="0" w:color="auto"/>
            <w:right w:val="none" w:sz="0" w:space="0" w:color="auto"/>
          </w:divBdr>
        </w:div>
        <w:div w:id="1108043063">
          <w:marLeft w:val="0"/>
          <w:marRight w:val="0"/>
          <w:marTop w:val="0"/>
          <w:marBottom w:val="0"/>
          <w:divBdr>
            <w:top w:val="none" w:sz="0" w:space="0" w:color="auto"/>
            <w:left w:val="none" w:sz="0" w:space="0" w:color="auto"/>
            <w:bottom w:val="none" w:sz="0" w:space="0" w:color="auto"/>
            <w:right w:val="none" w:sz="0" w:space="0" w:color="auto"/>
          </w:divBdr>
        </w:div>
        <w:div w:id="655959099">
          <w:marLeft w:val="0"/>
          <w:marRight w:val="0"/>
          <w:marTop w:val="0"/>
          <w:marBottom w:val="0"/>
          <w:divBdr>
            <w:top w:val="none" w:sz="0" w:space="0" w:color="auto"/>
            <w:left w:val="none" w:sz="0" w:space="0" w:color="auto"/>
            <w:bottom w:val="none" w:sz="0" w:space="0" w:color="auto"/>
            <w:right w:val="none" w:sz="0" w:space="0" w:color="auto"/>
          </w:divBdr>
        </w:div>
        <w:div w:id="1054965">
          <w:marLeft w:val="0"/>
          <w:marRight w:val="0"/>
          <w:marTop w:val="0"/>
          <w:marBottom w:val="0"/>
          <w:divBdr>
            <w:top w:val="none" w:sz="0" w:space="0" w:color="auto"/>
            <w:left w:val="none" w:sz="0" w:space="0" w:color="auto"/>
            <w:bottom w:val="none" w:sz="0" w:space="0" w:color="auto"/>
            <w:right w:val="none" w:sz="0" w:space="0" w:color="auto"/>
          </w:divBdr>
        </w:div>
        <w:div w:id="2036271102">
          <w:marLeft w:val="0"/>
          <w:marRight w:val="0"/>
          <w:marTop w:val="0"/>
          <w:marBottom w:val="0"/>
          <w:divBdr>
            <w:top w:val="none" w:sz="0" w:space="0" w:color="auto"/>
            <w:left w:val="none" w:sz="0" w:space="0" w:color="auto"/>
            <w:bottom w:val="none" w:sz="0" w:space="0" w:color="auto"/>
            <w:right w:val="none" w:sz="0" w:space="0" w:color="auto"/>
          </w:divBdr>
        </w:div>
        <w:div w:id="891043065">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3825692">
          <w:marLeft w:val="0"/>
          <w:marRight w:val="0"/>
          <w:marTop w:val="0"/>
          <w:marBottom w:val="0"/>
          <w:divBdr>
            <w:top w:val="none" w:sz="0" w:space="0" w:color="auto"/>
            <w:left w:val="none" w:sz="0" w:space="0" w:color="auto"/>
            <w:bottom w:val="none" w:sz="0" w:space="0" w:color="auto"/>
            <w:right w:val="none" w:sz="0" w:space="0" w:color="auto"/>
          </w:divBdr>
        </w:div>
        <w:div w:id="1076591455">
          <w:marLeft w:val="0"/>
          <w:marRight w:val="0"/>
          <w:marTop w:val="0"/>
          <w:marBottom w:val="0"/>
          <w:divBdr>
            <w:top w:val="none" w:sz="0" w:space="0" w:color="auto"/>
            <w:left w:val="none" w:sz="0" w:space="0" w:color="auto"/>
            <w:bottom w:val="none" w:sz="0" w:space="0" w:color="auto"/>
            <w:right w:val="none" w:sz="0" w:space="0" w:color="auto"/>
          </w:divBdr>
        </w:div>
        <w:div w:id="104156342">
          <w:marLeft w:val="0"/>
          <w:marRight w:val="0"/>
          <w:marTop w:val="0"/>
          <w:marBottom w:val="0"/>
          <w:divBdr>
            <w:top w:val="none" w:sz="0" w:space="0" w:color="auto"/>
            <w:left w:val="none" w:sz="0" w:space="0" w:color="auto"/>
            <w:bottom w:val="none" w:sz="0" w:space="0" w:color="auto"/>
            <w:right w:val="none" w:sz="0" w:space="0" w:color="auto"/>
          </w:divBdr>
        </w:div>
        <w:div w:id="17240084">
          <w:marLeft w:val="0"/>
          <w:marRight w:val="0"/>
          <w:marTop w:val="0"/>
          <w:marBottom w:val="0"/>
          <w:divBdr>
            <w:top w:val="none" w:sz="0" w:space="0" w:color="auto"/>
            <w:left w:val="none" w:sz="0" w:space="0" w:color="auto"/>
            <w:bottom w:val="none" w:sz="0" w:space="0" w:color="auto"/>
            <w:right w:val="none" w:sz="0" w:space="0" w:color="auto"/>
          </w:divBdr>
        </w:div>
        <w:div w:id="1260988594">
          <w:marLeft w:val="0"/>
          <w:marRight w:val="0"/>
          <w:marTop w:val="0"/>
          <w:marBottom w:val="0"/>
          <w:divBdr>
            <w:top w:val="none" w:sz="0" w:space="0" w:color="auto"/>
            <w:left w:val="none" w:sz="0" w:space="0" w:color="auto"/>
            <w:bottom w:val="none" w:sz="0" w:space="0" w:color="auto"/>
            <w:right w:val="none" w:sz="0" w:space="0" w:color="auto"/>
          </w:divBdr>
        </w:div>
        <w:div w:id="978994316">
          <w:marLeft w:val="0"/>
          <w:marRight w:val="0"/>
          <w:marTop w:val="0"/>
          <w:marBottom w:val="0"/>
          <w:divBdr>
            <w:top w:val="none" w:sz="0" w:space="0" w:color="auto"/>
            <w:left w:val="none" w:sz="0" w:space="0" w:color="auto"/>
            <w:bottom w:val="none" w:sz="0" w:space="0" w:color="auto"/>
            <w:right w:val="none" w:sz="0" w:space="0" w:color="auto"/>
          </w:divBdr>
        </w:div>
        <w:div w:id="1401102861">
          <w:marLeft w:val="0"/>
          <w:marRight w:val="0"/>
          <w:marTop w:val="0"/>
          <w:marBottom w:val="0"/>
          <w:divBdr>
            <w:top w:val="none" w:sz="0" w:space="0" w:color="auto"/>
            <w:left w:val="none" w:sz="0" w:space="0" w:color="auto"/>
            <w:bottom w:val="none" w:sz="0" w:space="0" w:color="auto"/>
            <w:right w:val="none" w:sz="0" w:space="0" w:color="auto"/>
          </w:divBdr>
        </w:div>
        <w:div w:id="1376395923">
          <w:marLeft w:val="0"/>
          <w:marRight w:val="0"/>
          <w:marTop w:val="0"/>
          <w:marBottom w:val="0"/>
          <w:divBdr>
            <w:top w:val="none" w:sz="0" w:space="0" w:color="auto"/>
            <w:left w:val="none" w:sz="0" w:space="0" w:color="auto"/>
            <w:bottom w:val="none" w:sz="0" w:space="0" w:color="auto"/>
            <w:right w:val="none" w:sz="0" w:space="0" w:color="auto"/>
          </w:divBdr>
        </w:div>
        <w:div w:id="31423971">
          <w:marLeft w:val="0"/>
          <w:marRight w:val="0"/>
          <w:marTop w:val="0"/>
          <w:marBottom w:val="0"/>
          <w:divBdr>
            <w:top w:val="none" w:sz="0" w:space="0" w:color="auto"/>
            <w:left w:val="none" w:sz="0" w:space="0" w:color="auto"/>
            <w:bottom w:val="none" w:sz="0" w:space="0" w:color="auto"/>
            <w:right w:val="none" w:sz="0" w:space="0" w:color="auto"/>
          </w:divBdr>
        </w:div>
        <w:div w:id="191460801">
          <w:marLeft w:val="0"/>
          <w:marRight w:val="0"/>
          <w:marTop w:val="0"/>
          <w:marBottom w:val="0"/>
          <w:divBdr>
            <w:top w:val="none" w:sz="0" w:space="0" w:color="auto"/>
            <w:left w:val="none" w:sz="0" w:space="0" w:color="auto"/>
            <w:bottom w:val="none" w:sz="0" w:space="0" w:color="auto"/>
            <w:right w:val="none" w:sz="0" w:space="0" w:color="auto"/>
          </w:divBdr>
        </w:div>
        <w:div w:id="584613266">
          <w:marLeft w:val="0"/>
          <w:marRight w:val="0"/>
          <w:marTop w:val="0"/>
          <w:marBottom w:val="0"/>
          <w:divBdr>
            <w:top w:val="none" w:sz="0" w:space="0" w:color="auto"/>
            <w:left w:val="none" w:sz="0" w:space="0" w:color="auto"/>
            <w:bottom w:val="none" w:sz="0" w:space="0" w:color="auto"/>
            <w:right w:val="none" w:sz="0" w:space="0" w:color="auto"/>
          </w:divBdr>
        </w:div>
        <w:div w:id="62411790">
          <w:marLeft w:val="0"/>
          <w:marRight w:val="0"/>
          <w:marTop w:val="0"/>
          <w:marBottom w:val="0"/>
          <w:divBdr>
            <w:top w:val="none" w:sz="0" w:space="0" w:color="auto"/>
            <w:left w:val="none" w:sz="0" w:space="0" w:color="auto"/>
            <w:bottom w:val="none" w:sz="0" w:space="0" w:color="auto"/>
            <w:right w:val="none" w:sz="0" w:space="0" w:color="auto"/>
          </w:divBdr>
        </w:div>
        <w:div w:id="1280990857">
          <w:marLeft w:val="0"/>
          <w:marRight w:val="0"/>
          <w:marTop w:val="0"/>
          <w:marBottom w:val="0"/>
          <w:divBdr>
            <w:top w:val="none" w:sz="0" w:space="0" w:color="auto"/>
            <w:left w:val="none" w:sz="0" w:space="0" w:color="auto"/>
            <w:bottom w:val="none" w:sz="0" w:space="0" w:color="auto"/>
            <w:right w:val="none" w:sz="0" w:space="0" w:color="auto"/>
          </w:divBdr>
        </w:div>
        <w:div w:id="1406341926">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
        <w:div w:id="170263931">
          <w:marLeft w:val="0"/>
          <w:marRight w:val="0"/>
          <w:marTop w:val="0"/>
          <w:marBottom w:val="0"/>
          <w:divBdr>
            <w:top w:val="none" w:sz="0" w:space="0" w:color="auto"/>
            <w:left w:val="none" w:sz="0" w:space="0" w:color="auto"/>
            <w:bottom w:val="none" w:sz="0" w:space="0" w:color="auto"/>
            <w:right w:val="none" w:sz="0" w:space="0" w:color="auto"/>
          </w:divBdr>
        </w:div>
        <w:div w:id="1494636478">
          <w:marLeft w:val="0"/>
          <w:marRight w:val="0"/>
          <w:marTop w:val="0"/>
          <w:marBottom w:val="0"/>
          <w:divBdr>
            <w:top w:val="none" w:sz="0" w:space="0" w:color="auto"/>
            <w:left w:val="none" w:sz="0" w:space="0" w:color="auto"/>
            <w:bottom w:val="none" w:sz="0" w:space="0" w:color="auto"/>
            <w:right w:val="none" w:sz="0" w:space="0" w:color="auto"/>
          </w:divBdr>
        </w:div>
        <w:div w:id="1022510604">
          <w:marLeft w:val="0"/>
          <w:marRight w:val="0"/>
          <w:marTop w:val="0"/>
          <w:marBottom w:val="0"/>
          <w:divBdr>
            <w:top w:val="none" w:sz="0" w:space="0" w:color="auto"/>
            <w:left w:val="none" w:sz="0" w:space="0" w:color="auto"/>
            <w:bottom w:val="none" w:sz="0" w:space="0" w:color="auto"/>
            <w:right w:val="none" w:sz="0" w:space="0" w:color="auto"/>
          </w:divBdr>
        </w:div>
        <w:div w:id="1278488584">
          <w:marLeft w:val="0"/>
          <w:marRight w:val="0"/>
          <w:marTop w:val="0"/>
          <w:marBottom w:val="0"/>
          <w:divBdr>
            <w:top w:val="none" w:sz="0" w:space="0" w:color="auto"/>
            <w:left w:val="none" w:sz="0" w:space="0" w:color="auto"/>
            <w:bottom w:val="none" w:sz="0" w:space="0" w:color="auto"/>
            <w:right w:val="none" w:sz="0" w:space="0" w:color="auto"/>
          </w:divBdr>
        </w:div>
        <w:div w:id="933365810">
          <w:marLeft w:val="0"/>
          <w:marRight w:val="0"/>
          <w:marTop w:val="0"/>
          <w:marBottom w:val="0"/>
          <w:divBdr>
            <w:top w:val="none" w:sz="0" w:space="0" w:color="auto"/>
            <w:left w:val="none" w:sz="0" w:space="0" w:color="auto"/>
            <w:bottom w:val="none" w:sz="0" w:space="0" w:color="auto"/>
            <w:right w:val="none" w:sz="0" w:space="0" w:color="auto"/>
          </w:divBdr>
        </w:div>
        <w:div w:id="2120489015">
          <w:marLeft w:val="0"/>
          <w:marRight w:val="0"/>
          <w:marTop w:val="0"/>
          <w:marBottom w:val="0"/>
          <w:divBdr>
            <w:top w:val="none" w:sz="0" w:space="0" w:color="auto"/>
            <w:left w:val="none" w:sz="0" w:space="0" w:color="auto"/>
            <w:bottom w:val="none" w:sz="0" w:space="0" w:color="auto"/>
            <w:right w:val="none" w:sz="0" w:space="0" w:color="auto"/>
          </w:divBdr>
        </w:div>
        <w:div w:id="2102021422">
          <w:marLeft w:val="0"/>
          <w:marRight w:val="0"/>
          <w:marTop w:val="0"/>
          <w:marBottom w:val="0"/>
          <w:divBdr>
            <w:top w:val="none" w:sz="0" w:space="0" w:color="auto"/>
            <w:left w:val="none" w:sz="0" w:space="0" w:color="auto"/>
            <w:bottom w:val="none" w:sz="0" w:space="0" w:color="auto"/>
            <w:right w:val="none" w:sz="0" w:space="0" w:color="auto"/>
          </w:divBdr>
        </w:div>
        <w:div w:id="1886062865">
          <w:marLeft w:val="0"/>
          <w:marRight w:val="0"/>
          <w:marTop w:val="0"/>
          <w:marBottom w:val="0"/>
          <w:divBdr>
            <w:top w:val="none" w:sz="0" w:space="0" w:color="auto"/>
            <w:left w:val="none" w:sz="0" w:space="0" w:color="auto"/>
            <w:bottom w:val="none" w:sz="0" w:space="0" w:color="auto"/>
            <w:right w:val="none" w:sz="0" w:space="0" w:color="auto"/>
          </w:divBdr>
        </w:div>
        <w:div w:id="1782142039">
          <w:marLeft w:val="0"/>
          <w:marRight w:val="0"/>
          <w:marTop w:val="0"/>
          <w:marBottom w:val="0"/>
          <w:divBdr>
            <w:top w:val="none" w:sz="0" w:space="0" w:color="auto"/>
            <w:left w:val="none" w:sz="0" w:space="0" w:color="auto"/>
            <w:bottom w:val="none" w:sz="0" w:space="0" w:color="auto"/>
            <w:right w:val="none" w:sz="0" w:space="0" w:color="auto"/>
          </w:divBdr>
        </w:div>
        <w:div w:id="1031300775">
          <w:marLeft w:val="0"/>
          <w:marRight w:val="0"/>
          <w:marTop w:val="0"/>
          <w:marBottom w:val="0"/>
          <w:divBdr>
            <w:top w:val="none" w:sz="0" w:space="0" w:color="auto"/>
            <w:left w:val="none" w:sz="0" w:space="0" w:color="auto"/>
            <w:bottom w:val="none" w:sz="0" w:space="0" w:color="auto"/>
            <w:right w:val="none" w:sz="0" w:space="0" w:color="auto"/>
          </w:divBdr>
        </w:div>
        <w:div w:id="803694195">
          <w:marLeft w:val="0"/>
          <w:marRight w:val="0"/>
          <w:marTop w:val="0"/>
          <w:marBottom w:val="0"/>
          <w:divBdr>
            <w:top w:val="none" w:sz="0" w:space="0" w:color="auto"/>
            <w:left w:val="none" w:sz="0" w:space="0" w:color="auto"/>
            <w:bottom w:val="none" w:sz="0" w:space="0" w:color="auto"/>
            <w:right w:val="none" w:sz="0" w:space="0" w:color="auto"/>
          </w:divBdr>
        </w:div>
        <w:div w:id="1884439248">
          <w:marLeft w:val="0"/>
          <w:marRight w:val="0"/>
          <w:marTop w:val="0"/>
          <w:marBottom w:val="0"/>
          <w:divBdr>
            <w:top w:val="none" w:sz="0" w:space="0" w:color="auto"/>
            <w:left w:val="none" w:sz="0" w:space="0" w:color="auto"/>
            <w:bottom w:val="none" w:sz="0" w:space="0" w:color="auto"/>
            <w:right w:val="none" w:sz="0" w:space="0" w:color="auto"/>
          </w:divBdr>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4424">
      <w:bodyDiv w:val="1"/>
      <w:marLeft w:val="0"/>
      <w:marRight w:val="0"/>
      <w:marTop w:val="0"/>
      <w:marBottom w:val="0"/>
      <w:divBdr>
        <w:top w:val="none" w:sz="0" w:space="0" w:color="auto"/>
        <w:left w:val="none" w:sz="0" w:space="0" w:color="auto"/>
        <w:bottom w:val="none" w:sz="0" w:space="0" w:color="auto"/>
        <w:right w:val="none" w:sz="0" w:space="0" w:color="auto"/>
      </w:divBdr>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53286741">
      <w:bodyDiv w:val="1"/>
      <w:marLeft w:val="0"/>
      <w:marRight w:val="0"/>
      <w:marTop w:val="0"/>
      <w:marBottom w:val="0"/>
      <w:divBdr>
        <w:top w:val="none" w:sz="0" w:space="0" w:color="auto"/>
        <w:left w:val="none" w:sz="0" w:space="0" w:color="auto"/>
        <w:bottom w:val="none" w:sz="0" w:space="0" w:color="auto"/>
        <w:right w:val="none" w:sz="0" w:space="0" w:color="auto"/>
      </w:divBdr>
      <w:divsChild>
        <w:div w:id="925916659">
          <w:marLeft w:val="0"/>
          <w:marRight w:val="0"/>
          <w:marTop w:val="0"/>
          <w:marBottom w:val="0"/>
          <w:divBdr>
            <w:top w:val="none" w:sz="0" w:space="0" w:color="auto"/>
            <w:left w:val="none" w:sz="0" w:space="0" w:color="auto"/>
            <w:bottom w:val="none" w:sz="0" w:space="0" w:color="auto"/>
            <w:right w:val="none" w:sz="0" w:space="0" w:color="auto"/>
          </w:divBdr>
        </w:div>
      </w:divsChild>
    </w:div>
    <w:div w:id="1453476348">
      <w:bodyDiv w:val="1"/>
      <w:marLeft w:val="0"/>
      <w:marRight w:val="0"/>
      <w:marTop w:val="0"/>
      <w:marBottom w:val="0"/>
      <w:divBdr>
        <w:top w:val="none" w:sz="0" w:space="0" w:color="auto"/>
        <w:left w:val="none" w:sz="0" w:space="0" w:color="auto"/>
        <w:bottom w:val="none" w:sz="0" w:space="0" w:color="auto"/>
        <w:right w:val="none" w:sz="0" w:space="0" w:color="auto"/>
      </w:divBdr>
      <w:divsChild>
        <w:div w:id="174421219">
          <w:marLeft w:val="0"/>
          <w:marRight w:val="0"/>
          <w:marTop w:val="0"/>
          <w:marBottom w:val="0"/>
          <w:divBdr>
            <w:top w:val="none" w:sz="0" w:space="0" w:color="auto"/>
            <w:left w:val="none" w:sz="0" w:space="0" w:color="auto"/>
            <w:bottom w:val="none" w:sz="0" w:space="0" w:color="auto"/>
            <w:right w:val="none" w:sz="0" w:space="0" w:color="auto"/>
          </w:divBdr>
          <w:divsChild>
            <w:div w:id="394091783">
              <w:marLeft w:val="0"/>
              <w:marRight w:val="0"/>
              <w:marTop w:val="0"/>
              <w:marBottom w:val="0"/>
              <w:divBdr>
                <w:top w:val="none" w:sz="0" w:space="0" w:color="auto"/>
                <w:left w:val="none" w:sz="0" w:space="0" w:color="auto"/>
                <w:bottom w:val="none" w:sz="0" w:space="0" w:color="auto"/>
                <w:right w:val="none" w:sz="0" w:space="0" w:color="auto"/>
              </w:divBdr>
            </w:div>
          </w:divsChild>
        </w:div>
        <w:div w:id="805897060">
          <w:marLeft w:val="0"/>
          <w:marRight w:val="0"/>
          <w:marTop w:val="0"/>
          <w:marBottom w:val="0"/>
          <w:divBdr>
            <w:top w:val="none" w:sz="0" w:space="0" w:color="auto"/>
            <w:left w:val="none" w:sz="0" w:space="0" w:color="auto"/>
            <w:bottom w:val="none" w:sz="0" w:space="0" w:color="auto"/>
            <w:right w:val="none" w:sz="0" w:space="0" w:color="auto"/>
          </w:divBdr>
          <w:divsChild>
            <w:div w:id="1591160990">
              <w:marLeft w:val="0"/>
              <w:marRight w:val="0"/>
              <w:marTop w:val="0"/>
              <w:marBottom w:val="0"/>
              <w:divBdr>
                <w:top w:val="none" w:sz="0" w:space="0" w:color="auto"/>
                <w:left w:val="none" w:sz="0" w:space="0" w:color="auto"/>
                <w:bottom w:val="none" w:sz="0" w:space="0" w:color="auto"/>
                <w:right w:val="none" w:sz="0" w:space="0" w:color="auto"/>
              </w:divBdr>
            </w:div>
          </w:divsChild>
        </w:div>
        <w:div w:id="2003502686">
          <w:marLeft w:val="0"/>
          <w:marRight w:val="0"/>
          <w:marTop w:val="0"/>
          <w:marBottom w:val="0"/>
          <w:divBdr>
            <w:top w:val="none" w:sz="0" w:space="0" w:color="auto"/>
            <w:left w:val="none" w:sz="0" w:space="0" w:color="auto"/>
            <w:bottom w:val="none" w:sz="0" w:space="0" w:color="auto"/>
            <w:right w:val="none" w:sz="0" w:space="0" w:color="auto"/>
          </w:divBdr>
          <w:divsChild>
            <w:div w:id="220754154">
              <w:marLeft w:val="0"/>
              <w:marRight w:val="0"/>
              <w:marTop w:val="0"/>
              <w:marBottom w:val="0"/>
              <w:divBdr>
                <w:top w:val="none" w:sz="0" w:space="0" w:color="auto"/>
                <w:left w:val="none" w:sz="0" w:space="0" w:color="auto"/>
                <w:bottom w:val="none" w:sz="0" w:space="0" w:color="auto"/>
                <w:right w:val="none" w:sz="0" w:space="0" w:color="auto"/>
              </w:divBdr>
            </w:div>
          </w:divsChild>
        </w:div>
        <w:div w:id="668603287">
          <w:marLeft w:val="0"/>
          <w:marRight w:val="0"/>
          <w:marTop w:val="0"/>
          <w:marBottom w:val="0"/>
          <w:divBdr>
            <w:top w:val="none" w:sz="0" w:space="0" w:color="auto"/>
            <w:left w:val="none" w:sz="0" w:space="0" w:color="auto"/>
            <w:bottom w:val="none" w:sz="0" w:space="0" w:color="auto"/>
            <w:right w:val="none" w:sz="0" w:space="0" w:color="auto"/>
          </w:divBdr>
          <w:divsChild>
            <w:div w:id="1334603261">
              <w:marLeft w:val="0"/>
              <w:marRight w:val="0"/>
              <w:marTop w:val="0"/>
              <w:marBottom w:val="0"/>
              <w:divBdr>
                <w:top w:val="none" w:sz="0" w:space="0" w:color="auto"/>
                <w:left w:val="none" w:sz="0" w:space="0" w:color="auto"/>
                <w:bottom w:val="none" w:sz="0" w:space="0" w:color="auto"/>
                <w:right w:val="none" w:sz="0" w:space="0" w:color="auto"/>
              </w:divBdr>
            </w:div>
          </w:divsChild>
        </w:div>
        <w:div w:id="1393427604">
          <w:marLeft w:val="0"/>
          <w:marRight w:val="0"/>
          <w:marTop w:val="0"/>
          <w:marBottom w:val="0"/>
          <w:divBdr>
            <w:top w:val="none" w:sz="0" w:space="0" w:color="auto"/>
            <w:left w:val="none" w:sz="0" w:space="0" w:color="auto"/>
            <w:bottom w:val="none" w:sz="0" w:space="0" w:color="auto"/>
            <w:right w:val="none" w:sz="0" w:space="0" w:color="auto"/>
          </w:divBdr>
          <w:divsChild>
            <w:div w:id="487745248">
              <w:marLeft w:val="0"/>
              <w:marRight w:val="0"/>
              <w:marTop w:val="0"/>
              <w:marBottom w:val="0"/>
              <w:divBdr>
                <w:top w:val="none" w:sz="0" w:space="0" w:color="auto"/>
                <w:left w:val="none" w:sz="0" w:space="0" w:color="auto"/>
                <w:bottom w:val="none" w:sz="0" w:space="0" w:color="auto"/>
                <w:right w:val="none" w:sz="0" w:space="0" w:color="auto"/>
              </w:divBdr>
            </w:div>
          </w:divsChild>
        </w:div>
        <w:div w:id="1851680830">
          <w:marLeft w:val="0"/>
          <w:marRight w:val="0"/>
          <w:marTop w:val="0"/>
          <w:marBottom w:val="0"/>
          <w:divBdr>
            <w:top w:val="none" w:sz="0" w:space="0" w:color="auto"/>
            <w:left w:val="none" w:sz="0" w:space="0" w:color="auto"/>
            <w:bottom w:val="none" w:sz="0" w:space="0" w:color="auto"/>
            <w:right w:val="none" w:sz="0" w:space="0" w:color="auto"/>
          </w:divBdr>
          <w:divsChild>
            <w:div w:id="520244259">
              <w:marLeft w:val="0"/>
              <w:marRight w:val="0"/>
              <w:marTop w:val="0"/>
              <w:marBottom w:val="0"/>
              <w:divBdr>
                <w:top w:val="none" w:sz="0" w:space="0" w:color="auto"/>
                <w:left w:val="none" w:sz="0" w:space="0" w:color="auto"/>
                <w:bottom w:val="none" w:sz="0" w:space="0" w:color="auto"/>
                <w:right w:val="none" w:sz="0" w:space="0" w:color="auto"/>
              </w:divBdr>
            </w:div>
          </w:divsChild>
        </w:div>
        <w:div w:id="1908608950">
          <w:marLeft w:val="0"/>
          <w:marRight w:val="0"/>
          <w:marTop w:val="0"/>
          <w:marBottom w:val="0"/>
          <w:divBdr>
            <w:top w:val="none" w:sz="0" w:space="0" w:color="auto"/>
            <w:left w:val="none" w:sz="0" w:space="0" w:color="auto"/>
            <w:bottom w:val="none" w:sz="0" w:space="0" w:color="auto"/>
            <w:right w:val="none" w:sz="0" w:space="0" w:color="auto"/>
          </w:divBdr>
          <w:divsChild>
            <w:div w:id="8268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1217529">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73792806">
      <w:bodyDiv w:val="1"/>
      <w:marLeft w:val="0"/>
      <w:marRight w:val="0"/>
      <w:marTop w:val="0"/>
      <w:marBottom w:val="0"/>
      <w:divBdr>
        <w:top w:val="none" w:sz="0" w:space="0" w:color="auto"/>
        <w:left w:val="none" w:sz="0" w:space="0" w:color="auto"/>
        <w:bottom w:val="none" w:sz="0" w:space="0" w:color="auto"/>
        <w:right w:val="none" w:sz="0" w:space="0" w:color="auto"/>
      </w:divBdr>
    </w:div>
    <w:div w:id="1481848246">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49411103">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89459921">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1234123">
      <w:bodyDiv w:val="1"/>
      <w:marLeft w:val="0"/>
      <w:marRight w:val="0"/>
      <w:marTop w:val="0"/>
      <w:marBottom w:val="0"/>
      <w:divBdr>
        <w:top w:val="none" w:sz="0" w:space="0" w:color="auto"/>
        <w:left w:val="none" w:sz="0" w:space="0" w:color="auto"/>
        <w:bottom w:val="none" w:sz="0" w:space="0" w:color="auto"/>
        <w:right w:val="none" w:sz="0" w:space="0" w:color="auto"/>
      </w:divBdr>
    </w:div>
    <w:div w:id="1662275423">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6132209">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1912021">
      <w:bodyDiv w:val="1"/>
      <w:marLeft w:val="0"/>
      <w:marRight w:val="0"/>
      <w:marTop w:val="0"/>
      <w:marBottom w:val="0"/>
      <w:divBdr>
        <w:top w:val="none" w:sz="0" w:space="0" w:color="auto"/>
        <w:left w:val="none" w:sz="0" w:space="0" w:color="auto"/>
        <w:bottom w:val="none" w:sz="0" w:space="0" w:color="auto"/>
        <w:right w:val="none" w:sz="0" w:space="0" w:color="auto"/>
      </w:divBdr>
    </w:div>
    <w:div w:id="1675642790">
      <w:bodyDiv w:val="1"/>
      <w:marLeft w:val="0"/>
      <w:marRight w:val="0"/>
      <w:marTop w:val="0"/>
      <w:marBottom w:val="0"/>
      <w:divBdr>
        <w:top w:val="none" w:sz="0" w:space="0" w:color="auto"/>
        <w:left w:val="none" w:sz="0" w:space="0" w:color="auto"/>
        <w:bottom w:val="none" w:sz="0" w:space="0" w:color="auto"/>
        <w:right w:val="none" w:sz="0" w:space="0" w:color="auto"/>
      </w:divBdr>
      <w:divsChild>
        <w:div w:id="1844852479">
          <w:marLeft w:val="0"/>
          <w:marRight w:val="0"/>
          <w:marTop w:val="0"/>
          <w:marBottom w:val="0"/>
          <w:divBdr>
            <w:top w:val="none" w:sz="0" w:space="0" w:color="auto"/>
            <w:left w:val="none" w:sz="0" w:space="0" w:color="auto"/>
            <w:bottom w:val="none" w:sz="0" w:space="0" w:color="auto"/>
            <w:right w:val="none" w:sz="0" w:space="0" w:color="auto"/>
          </w:divBdr>
        </w:div>
      </w:divsChild>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5907225">
      <w:bodyDiv w:val="1"/>
      <w:marLeft w:val="0"/>
      <w:marRight w:val="0"/>
      <w:marTop w:val="0"/>
      <w:marBottom w:val="0"/>
      <w:divBdr>
        <w:top w:val="none" w:sz="0" w:space="0" w:color="auto"/>
        <w:left w:val="none" w:sz="0" w:space="0" w:color="auto"/>
        <w:bottom w:val="none" w:sz="0" w:space="0" w:color="auto"/>
        <w:right w:val="none" w:sz="0" w:space="0" w:color="auto"/>
      </w:divBdr>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6391802">
      <w:bodyDiv w:val="1"/>
      <w:marLeft w:val="0"/>
      <w:marRight w:val="0"/>
      <w:marTop w:val="0"/>
      <w:marBottom w:val="0"/>
      <w:divBdr>
        <w:top w:val="none" w:sz="0" w:space="0" w:color="auto"/>
        <w:left w:val="none" w:sz="0" w:space="0" w:color="auto"/>
        <w:bottom w:val="none" w:sz="0" w:space="0" w:color="auto"/>
        <w:right w:val="none" w:sz="0" w:space="0" w:color="auto"/>
      </w:divBdr>
      <w:divsChild>
        <w:div w:id="377705884">
          <w:marLeft w:val="0"/>
          <w:marRight w:val="0"/>
          <w:marTop w:val="0"/>
          <w:marBottom w:val="0"/>
          <w:divBdr>
            <w:top w:val="none" w:sz="0" w:space="0" w:color="auto"/>
            <w:left w:val="none" w:sz="0" w:space="0" w:color="auto"/>
            <w:bottom w:val="none" w:sz="0" w:space="0" w:color="auto"/>
            <w:right w:val="none" w:sz="0" w:space="0" w:color="auto"/>
          </w:divBdr>
        </w:div>
      </w:divsChild>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2582630">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881827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4764217">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69807561">
      <w:bodyDiv w:val="1"/>
      <w:marLeft w:val="0"/>
      <w:marRight w:val="0"/>
      <w:marTop w:val="0"/>
      <w:marBottom w:val="0"/>
      <w:divBdr>
        <w:top w:val="none" w:sz="0" w:space="0" w:color="auto"/>
        <w:left w:val="none" w:sz="0" w:space="0" w:color="auto"/>
        <w:bottom w:val="none" w:sz="0" w:space="0" w:color="auto"/>
        <w:right w:val="none" w:sz="0" w:space="0" w:color="auto"/>
      </w:divBdr>
      <w:divsChild>
        <w:div w:id="1663508658">
          <w:marLeft w:val="0"/>
          <w:marRight w:val="0"/>
          <w:marTop w:val="0"/>
          <w:marBottom w:val="0"/>
          <w:divBdr>
            <w:top w:val="none" w:sz="0" w:space="0" w:color="auto"/>
            <w:left w:val="none" w:sz="0" w:space="0" w:color="auto"/>
            <w:bottom w:val="none" w:sz="0" w:space="0" w:color="auto"/>
            <w:right w:val="none" w:sz="0" w:space="0" w:color="auto"/>
          </w:divBdr>
        </w:div>
        <w:div w:id="1848134825">
          <w:marLeft w:val="0"/>
          <w:marRight w:val="0"/>
          <w:marTop w:val="0"/>
          <w:marBottom w:val="0"/>
          <w:divBdr>
            <w:top w:val="none" w:sz="0" w:space="0" w:color="auto"/>
            <w:left w:val="none" w:sz="0" w:space="0" w:color="auto"/>
            <w:bottom w:val="none" w:sz="0" w:space="0" w:color="auto"/>
            <w:right w:val="none" w:sz="0" w:space="0" w:color="auto"/>
          </w:divBdr>
        </w:div>
        <w:div w:id="383456875">
          <w:marLeft w:val="0"/>
          <w:marRight w:val="0"/>
          <w:marTop w:val="0"/>
          <w:marBottom w:val="0"/>
          <w:divBdr>
            <w:top w:val="none" w:sz="0" w:space="0" w:color="auto"/>
            <w:left w:val="none" w:sz="0" w:space="0" w:color="auto"/>
            <w:bottom w:val="none" w:sz="0" w:space="0" w:color="auto"/>
            <w:right w:val="none" w:sz="0" w:space="0" w:color="auto"/>
          </w:divBdr>
        </w:div>
        <w:div w:id="186064570">
          <w:marLeft w:val="0"/>
          <w:marRight w:val="0"/>
          <w:marTop w:val="0"/>
          <w:marBottom w:val="0"/>
          <w:divBdr>
            <w:top w:val="none" w:sz="0" w:space="0" w:color="auto"/>
            <w:left w:val="none" w:sz="0" w:space="0" w:color="auto"/>
            <w:bottom w:val="none" w:sz="0" w:space="0" w:color="auto"/>
            <w:right w:val="none" w:sz="0" w:space="0" w:color="auto"/>
          </w:divBdr>
        </w:div>
      </w:divsChild>
    </w:div>
    <w:div w:id="1770159667">
      <w:bodyDiv w:val="1"/>
      <w:marLeft w:val="0"/>
      <w:marRight w:val="0"/>
      <w:marTop w:val="0"/>
      <w:marBottom w:val="0"/>
      <w:divBdr>
        <w:top w:val="none" w:sz="0" w:space="0" w:color="auto"/>
        <w:left w:val="none" w:sz="0" w:space="0" w:color="auto"/>
        <w:bottom w:val="none" w:sz="0" w:space="0" w:color="auto"/>
        <w:right w:val="none" w:sz="0" w:space="0" w:color="auto"/>
      </w:divBdr>
      <w:divsChild>
        <w:div w:id="784495332">
          <w:marLeft w:val="0"/>
          <w:marRight w:val="0"/>
          <w:marTop w:val="0"/>
          <w:marBottom w:val="0"/>
          <w:divBdr>
            <w:top w:val="none" w:sz="0" w:space="0" w:color="auto"/>
            <w:left w:val="none" w:sz="0" w:space="0" w:color="auto"/>
            <w:bottom w:val="none" w:sz="0" w:space="0" w:color="auto"/>
            <w:right w:val="none" w:sz="0" w:space="0" w:color="auto"/>
          </w:divBdr>
        </w:div>
        <w:div w:id="1311399742">
          <w:marLeft w:val="0"/>
          <w:marRight w:val="0"/>
          <w:marTop w:val="0"/>
          <w:marBottom w:val="0"/>
          <w:divBdr>
            <w:top w:val="none" w:sz="0" w:space="0" w:color="auto"/>
            <w:left w:val="none" w:sz="0" w:space="0" w:color="auto"/>
            <w:bottom w:val="none" w:sz="0" w:space="0" w:color="auto"/>
            <w:right w:val="none" w:sz="0" w:space="0" w:color="auto"/>
          </w:divBdr>
        </w:div>
      </w:divsChild>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79254347">
      <w:bodyDiv w:val="1"/>
      <w:marLeft w:val="0"/>
      <w:marRight w:val="0"/>
      <w:marTop w:val="0"/>
      <w:marBottom w:val="0"/>
      <w:divBdr>
        <w:top w:val="none" w:sz="0" w:space="0" w:color="auto"/>
        <w:left w:val="none" w:sz="0" w:space="0" w:color="auto"/>
        <w:bottom w:val="none" w:sz="0" w:space="0" w:color="auto"/>
        <w:right w:val="none" w:sz="0" w:space="0" w:color="auto"/>
      </w:divBdr>
    </w:div>
    <w:div w:id="1780220693">
      <w:bodyDiv w:val="1"/>
      <w:marLeft w:val="0"/>
      <w:marRight w:val="0"/>
      <w:marTop w:val="0"/>
      <w:marBottom w:val="0"/>
      <w:divBdr>
        <w:top w:val="none" w:sz="0" w:space="0" w:color="auto"/>
        <w:left w:val="none" w:sz="0" w:space="0" w:color="auto"/>
        <w:bottom w:val="none" w:sz="0" w:space="0" w:color="auto"/>
        <w:right w:val="none" w:sz="0" w:space="0" w:color="auto"/>
      </w:divBdr>
      <w:divsChild>
        <w:div w:id="264314280">
          <w:marLeft w:val="0"/>
          <w:marRight w:val="0"/>
          <w:marTop w:val="0"/>
          <w:marBottom w:val="0"/>
          <w:divBdr>
            <w:top w:val="none" w:sz="0" w:space="0" w:color="auto"/>
            <w:left w:val="none" w:sz="0" w:space="0" w:color="auto"/>
            <w:bottom w:val="none" w:sz="0" w:space="0" w:color="auto"/>
            <w:right w:val="none" w:sz="0" w:space="0" w:color="auto"/>
          </w:divBdr>
        </w:div>
        <w:div w:id="886139036">
          <w:marLeft w:val="0"/>
          <w:marRight w:val="0"/>
          <w:marTop w:val="0"/>
          <w:marBottom w:val="0"/>
          <w:divBdr>
            <w:top w:val="none" w:sz="0" w:space="0" w:color="auto"/>
            <w:left w:val="none" w:sz="0" w:space="0" w:color="auto"/>
            <w:bottom w:val="none" w:sz="0" w:space="0" w:color="auto"/>
            <w:right w:val="none" w:sz="0" w:space="0" w:color="auto"/>
          </w:divBdr>
        </w:div>
        <w:div w:id="1201627580">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671685250">
          <w:marLeft w:val="0"/>
          <w:marRight w:val="0"/>
          <w:marTop w:val="0"/>
          <w:marBottom w:val="0"/>
          <w:divBdr>
            <w:top w:val="none" w:sz="0" w:space="0" w:color="auto"/>
            <w:left w:val="none" w:sz="0" w:space="0" w:color="auto"/>
            <w:bottom w:val="none" w:sz="0" w:space="0" w:color="auto"/>
            <w:right w:val="none" w:sz="0" w:space="0" w:color="auto"/>
          </w:divBdr>
        </w:div>
        <w:div w:id="2108846789">
          <w:marLeft w:val="0"/>
          <w:marRight w:val="0"/>
          <w:marTop w:val="0"/>
          <w:marBottom w:val="0"/>
          <w:divBdr>
            <w:top w:val="none" w:sz="0" w:space="0" w:color="auto"/>
            <w:left w:val="none" w:sz="0" w:space="0" w:color="auto"/>
            <w:bottom w:val="none" w:sz="0" w:space="0" w:color="auto"/>
            <w:right w:val="none" w:sz="0" w:space="0" w:color="auto"/>
          </w:divBdr>
        </w:div>
        <w:div w:id="572160798">
          <w:marLeft w:val="0"/>
          <w:marRight w:val="0"/>
          <w:marTop w:val="0"/>
          <w:marBottom w:val="0"/>
          <w:divBdr>
            <w:top w:val="none" w:sz="0" w:space="0" w:color="auto"/>
            <w:left w:val="none" w:sz="0" w:space="0" w:color="auto"/>
            <w:bottom w:val="none" w:sz="0" w:space="0" w:color="auto"/>
            <w:right w:val="none" w:sz="0" w:space="0" w:color="auto"/>
          </w:divBdr>
        </w:div>
        <w:div w:id="1520897635">
          <w:marLeft w:val="0"/>
          <w:marRight w:val="0"/>
          <w:marTop w:val="0"/>
          <w:marBottom w:val="0"/>
          <w:divBdr>
            <w:top w:val="none" w:sz="0" w:space="0" w:color="auto"/>
            <w:left w:val="none" w:sz="0" w:space="0" w:color="auto"/>
            <w:bottom w:val="none" w:sz="0" w:space="0" w:color="auto"/>
            <w:right w:val="none" w:sz="0" w:space="0" w:color="auto"/>
          </w:divBdr>
        </w:div>
        <w:div w:id="45758406">
          <w:marLeft w:val="0"/>
          <w:marRight w:val="0"/>
          <w:marTop w:val="0"/>
          <w:marBottom w:val="0"/>
          <w:divBdr>
            <w:top w:val="none" w:sz="0" w:space="0" w:color="auto"/>
            <w:left w:val="none" w:sz="0" w:space="0" w:color="auto"/>
            <w:bottom w:val="none" w:sz="0" w:space="0" w:color="auto"/>
            <w:right w:val="none" w:sz="0" w:space="0" w:color="auto"/>
          </w:divBdr>
        </w:div>
        <w:div w:id="1260677188">
          <w:marLeft w:val="0"/>
          <w:marRight w:val="0"/>
          <w:marTop w:val="0"/>
          <w:marBottom w:val="0"/>
          <w:divBdr>
            <w:top w:val="none" w:sz="0" w:space="0" w:color="auto"/>
            <w:left w:val="none" w:sz="0" w:space="0" w:color="auto"/>
            <w:bottom w:val="none" w:sz="0" w:space="0" w:color="auto"/>
            <w:right w:val="none" w:sz="0" w:space="0" w:color="auto"/>
          </w:divBdr>
        </w:div>
        <w:div w:id="825589242">
          <w:marLeft w:val="0"/>
          <w:marRight w:val="0"/>
          <w:marTop w:val="0"/>
          <w:marBottom w:val="0"/>
          <w:divBdr>
            <w:top w:val="none" w:sz="0" w:space="0" w:color="auto"/>
            <w:left w:val="none" w:sz="0" w:space="0" w:color="auto"/>
            <w:bottom w:val="none" w:sz="0" w:space="0" w:color="auto"/>
            <w:right w:val="none" w:sz="0" w:space="0" w:color="auto"/>
          </w:divBdr>
        </w:div>
        <w:div w:id="47996814">
          <w:marLeft w:val="0"/>
          <w:marRight w:val="0"/>
          <w:marTop w:val="0"/>
          <w:marBottom w:val="0"/>
          <w:divBdr>
            <w:top w:val="none" w:sz="0" w:space="0" w:color="auto"/>
            <w:left w:val="none" w:sz="0" w:space="0" w:color="auto"/>
            <w:bottom w:val="none" w:sz="0" w:space="0" w:color="auto"/>
            <w:right w:val="none" w:sz="0" w:space="0" w:color="auto"/>
          </w:divBdr>
        </w:div>
      </w:divsChild>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1921746">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27471752">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39298444">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58081962">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848038">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899590872">
      <w:bodyDiv w:val="1"/>
      <w:marLeft w:val="0"/>
      <w:marRight w:val="0"/>
      <w:marTop w:val="0"/>
      <w:marBottom w:val="0"/>
      <w:divBdr>
        <w:top w:val="none" w:sz="0" w:space="0" w:color="auto"/>
        <w:left w:val="none" w:sz="0" w:space="0" w:color="auto"/>
        <w:bottom w:val="none" w:sz="0" w:space="0" w:color="auto"/>
        <w:right w:val="none" w:sz="0" w:space="0" w:color="auto"/>
      </w:divBdr>
    </w:div>
    <w:div w:id="1901355628">
      <w:bodyDiv w:val="1"/>
      <w:marLeft w:val="0"/>
      <w:marRight w:val="0"/>
      <w:marTop w:val="0"/>
      <w:marBottom w:val="0"/>
      <w:divBdr>
        <w:top w:val="none" w:sz="0" w:space="0" w:color="auto"/>
        <w:left w:val="none" w:sz="0" w:space="0" w:color="auto"/>
        <w:bottom w:val="none" w:sz="0" w:space="0" w:color="auto"/>
        <w:right w:val="none" w:sz="0" w:space="0" w:color="auto"/>
      </w:divBdr>
      <w:divsChild>
        <w:div w:id="405230283">
          <w:marLeft w:val="0"/>
          <w:marRight w:val="0"/>
          <w:marTop w:val="0"/>
          <w:marBottom w:val="0"/>
          <w:divBdr>
            <w:top w:val="none" w:sz="0" w:space="0" w:color="auto"/>
            <w:left w:val="none" w:sz="0" w:space="0" w:color="auto"/>
            <w:bottom w:val="none" w:sz="0" w:space="0" w:color="auto"/>
            <w:right w:val="none" w:sz="0" w:space="0" w:color="auto"/>
          </w:divBdr>
        </w:div>
        <w:div w:id="1501965439">
          <w:marLeft w:val="0"/>
          <w:marRight w:val="0"/>
          <w:marTop w:val="0"/>
          <w:marBottom w:val="0"/>
          <w:divBdr>
            <w:top w:val="none" w:sz="0" w:space="0" w:color="auto"/>
            <w:left w:val="none" w:sz="0" w:space="0" w:color="auto"/>
            <w:bottom w:val="none" w:sz="0" w:space="0" w:color="auto"/>
            <w:right w:val="none" w:sz="0" w:space="0" w:color="auto"/>
          </w:divBdr>
        </w:div>
        <w:div w:id="491217502">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883711143">
          <w:marLeft w:val="0"/>
          <w:marRight w:val="0"/>
          <w:marTop w:val="0"/>
          <w:marBottom w:val="0"/>
          <w:divBdr>
            <w:top w:val="none" w:sz="0" w:space="0" w:color="auto"/>
            <w:left w:val="none" w:sz="0" w:space="0" w:color="auto"/>
            <w:bottom w:val="none" w:sz="0" w:space="0" w:color="auto"/>
            <w:right w:val="none" w:sz="0" w:space="0" w:color="auto"/>
          </w:divBdr>
        </w:div>
        <w:div w:id="545609590">
          <w:marLeft w:val="0"/>
          <w:marRight w:val="0"/>
          <w:marTop w:val="0"/>
          <w:marBottom w:val="0"/>
          <w:divBdr>
            <w:top w:val="none" w:sz="0" w:space="0" w:color="auto"/>
            <w:left w:val="none" w:sz="0" w:space="0" w:color="auto"/>
            <w:bottom w:val="none" w:sz="0" w:space="0" w:color="auto"/>
            <w:right w:val="none" w:sz="0" w:space="0" w:color="auto"/>
          </w:divBdr>
        </w:div>
      </w:divsChild>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928490023">
          <w:marLeft w:val="0"/>
          <w:marRight w:val="0"/>
          <w:marTop w:val="0"/>
          <w:marBottom w:val="0"/>
          <w:divBdr>
            <w:top w:val="none" w:sz="0" w:space="0" w:color="auto"/>
            <w:left w:val="none" w:sz="0" w:space="0" w:color="auto"/>
            <w:bottom w:val="none" w:sz="0" w:space="0" w:color="auto"/>
            <w:right w:val="none" w:sz="0" w:space="0" w:color="auto"/>
          </w:divBdr>
        </w:div>
        <w:div w:id="1215966067">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16470285">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1259789">
      <w:bodyDiv w:val="1"/>
      <w:marLeft w:val="0"/>
      <w:marRight w:val="0"/>
      <w:marTop w:val="0"/>
      <w:marBottom w:val="0"/>
      <w:divBdr>
        <w:top w:val="none" w:sz="0" w:space="0" w:color="auto"/>
        <w:left w:val="none" w:sz="0" w:space="0" w:color="auto"/>
        <w:bottom w:val="none" w:sz="0" w:space="0" w:color="auto"/>
        <w:right w:val="none" w:sz="0" w:space="0" w:color="auto"/>
      </w:divBdr>
    </w:div>
    <w:div w:id="1942295125">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4234">
      <w:bodyDiv w:val="1"/>
      <w:marLeft w:val="0"/>
      <w:marRight w:val="0"/>
      <w:marTop w:val="0"/>
      <w:marBottom w:val="0"/>
      <w:divBdr>
        <w:top w:val="none" w:sz="0" w:space="0" w:color="auto"/>
        <w:left w:val="none" w:sz="0" w:space="0" w:color="auto"/>
        <w:bottom w:val="none" w:sz="0" w:space="0" w:color="auto"/>
        <w:right w:val="none" w:sz="0" w:space="0" w:color="auto"/>
      </w:divBdr>
    </w:div>
    <w:div w:id="1969119100">
      <w:bodyDiv w:val="1"/>
      <w:marLeft w:val="0"/>
      <w:marRight w:val="0"/>
      <w:marTop w:val="0"/>
      <w:marBottom w:val="0"/>
      <w:divBdr>
        <w:top w:val="none" w:sz="0" w:space="0" w:color="auto"/>
        <w:left w:val="none" w:sz="0" w:space="0" w:color="auto"/>
        <w:bottom w:val="none" w:sz="0" w:space="0" w:color="auto"/>
        <w:right w:val="none" w:sz="0" w:space="0" w:color="auto"/>
      </w:divBdr>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542724">
      <w:bodyDiv w:val="1"/>
      <w:marLeft w:val="0"/>
      <w:marRight w:val="0"/>
      <w:marTop w:val="0"/>
      <w:marBottom w:val="0"/>
      <w:divBdr>
        <w:top w:val="none" w:sz="0" w:space="0" w:color="auto"/>
        <w:left w:val="none" w:sz="0" w:space="0" w:color="auto"/>
        <w:bottom w:val="none" w:sz="0" w:space="0" w:color="auto"/>
        <w:right w:val="none" w:sz="0" w:space="0" w:color="auto"/>
      </w:divBdr>
      <w:divsChild>
        <w:div w:id="137454915">
          <w:marLeft w:val="0"/>
          <w:marRight w:val="0"/>
          <w:marTop w:val="0"/>
          <w:marBottom w:val="0"/>
          <w:divBdr>
            <w:top w:val="none" w:sz="0" w:space="0" w:color="auto"/>
            <w:left w:val="none" w:sz="0" w:space="0" w:color="auto"/>
            <w:bottom w:val="none" w:sz="0" w:space="0" w:color="auto"/>
            <w:right w:val="none" w:sz="0" w:space="0" w:color="auto"/>
          </w:divBdr>
        </w:div>
        <w:div w:id="1320040040">
          <w:marLeft w:val="0"/>
          <w:marRight w:val="0"/>
          <w:marTop w:val="0"/>
          <w:marBottom w:val="0"/>
          <w:divBdr>
            <w:top w:val="none" w:sz="0" w:space="0" w:color="auto"/>
            <w:left w:val="none" w:sz="0" w:space="0" w:color="auto"/>
            <w:bottom w:val="none" w:sz="0" w:space="0" w:color="auto"/>
            <w:right w:val="none" w:sz="0" w:space="0" w:color="auto"/>
          </w:divBdr>
        </w:div>
        <w:div w:id="1143354695">
          <w:marLeft w:val="0"/>
          <w:marRight w:val="0"/>
          <w:marTop w:val="0"/>
          <w:marBottom w:val="0"/>
          <w:divBdr>
            <w:top w:val="none" w:sz="0" w:space="0" w:color="auto"/>
            <w:left w:val="none" w:sz="0" w:space="0" w:color="auto"/>
            <w:bottom w:val="none" w:sz="0" w:space="0" w:color="auto"/>
            <w:right w:val="none" w:sz="0" w:space="0" w:color="auto"/>
          </w:divBdr>
        </w:div>
        <w:div w:id="2049259338">
          <w:marLeft w:val="0"/>
          <w:marRight w:val="0"/>
          <w:marTop w:val="0"/>
          <w:marBottom w:val="0"/>
          <w:divBdr>
            <w:top w:val="none" w:sz="0" w:space="0" w:color="auto"/>
            <w:left w:val="none" w:sz="0" w:space="0" w:color="auto"/>
            <w:bottom w:val="none" w:sz="0" w:space="0" w:color="auto"/>
            <w:right w:val="none" w:sz="0" w:space="0" w:color="auto"/>
          </w:divBdr>
        </w:div>
        <w:div w:id="602490865">
          <w:marLeft w:val="0"/>
          <w:marRight w:val="0"/>
          <w:marTop w:val="0"/>
          <w:marBottom w:val="0"/>
          <w:divBdr>
            <w:top w:val="none" w:sz="0" w:space="0" w:color="auto"/>
            <w:left w:val="none" w:sz="0" w:space="0" w:color="auto"/>
            <w:bottom w:val="none" w:sz="0" w:space="0" w:color="auto"/>
            <w:right w:val="none" w:sz="0" w:space="0" w:color="auto"/>
          </w:divBdr>
        </w:div>
      </w:divsChild>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87318403">
      <w:bodyDiv w:val="1"/>
      <w:marLeft w:val="0"/>
      <w:marRight w:val="0"/>
      <w:marTop w:val="0"/>
      <w:marBottom w:val="0"/>
      <w:divBdr>
        <w:top w:val="none" w:sz="0" w:space="0" w:color="auto"/>
        <w:left w:val="none" w:sz="0" w:space="0" w:color="auto"/>
        <w:bottom w:val="none" w:sz="0" w:space="0" w:color="auto"/>
        <w:right w:val="none" w:sz="0" w:space="0" w:color="auto"/>
      </w:divBdr>
      <w:divsChild>
        <w:div w:id="1764256952">
          <w:marLeft w:val="0"/>
          <w:marRight w:val="0"/>
          <w:marTop w:val="0"/>
          <w:marBottom w:val="0"/>
          <w:divBdr>
            <w:top w:val="none" w:sz="0" w:space="0" w:color="auto"/>
            <w:left w:val="none" w:sz="0" w:space="0" w:color="auto"/>
            <w:bottom w:val="none" w:sz="0" w:space="0" w:color="auto"/>
            <w:right w:val="none" w:sz="0" w:space="0" w:color="auto"/>
          </w:divBdr>
          <w:divsChild>
            <w:div w:id="1587886874">
              <w:marLeft w:val="0"/>
              <w:marRight w:val="0"/>
              <w:marTop w:val="0"/>
              <w:marBottom w:val="0"/>
              <w:divBdr>
                <w:top w:val="none" w:sz="0" w:space="0" w:color="auto"/>
                <w:left w:val="none" w:sz="0" w:space="0" w:color="auto"/>
                <w:bottom w:val="none" w:sz="0" w:space="0" w:color="auto"/>
                <w:right w:val="none" w:sz="0" w:space="0" w:color="auto"/>
              </w:divBdr>
              <w:divsChild>
                <w:div w:id="13448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2174346">
      <w:bodyDiv w:val="1"/>
      <w:marLeft w:val="0"/>
      <w:marRight w:val="0"/>
      <w:marTop w:val="0"/>
      <w:marBottom w:val="0"/>
      <w:divBdr>
        <w:top w:val="none" w:sz="0" w:space="0" w:color="auto"/>
        <w:left w:val="none" w:sz="0" w:space="0" w:color="auto"/>
        <w:bottom w:val="none" w:sz="0" w:space="0" w:color="auto"/>
        <w:right w:val="none" w:sz="0" w:space="0" w:color="auto"/>
      </w:divBdr>
      <w:divsChild>
        <w:div w:id="18044451">
          <w:marLeft w:val="0"/>
          <w:marRight w:val="0"/>
          <w:marTop w:val="0"/>
          <w:marBottom w:val="0"/>
          <w:divBdr>
            <w:top w:val="none" w:sz="0" w:space="0" w:color="auto"/>
            <w:left w:val="none" w:sz="0" w:space="0" w:color="auto"/>
            <w:bottom w:val="none" w:sz="0" w:space="0" w:color="auto"/>
            <w:right w:val="none" w:sz="0" w:space="0" w:color="auto"/>
          </w:divBdr>
        </w:div>
        <w:div w:id="360281057">
          <w:marLeft w:val="0"/>
          <w:marRight w:val="0"/>
          <w:marTop w:val="0"/>
          <w:marBottom w:val="0"/>
          <w:divBdr>
            <w:top w:val="none" w:sz="0" w:space="0" w:color="auto"/>
            <w:left w:val="none" w:sz="0" w:space="0" w:color="auto"/>
            <w:bottom w:val="none" w:sz="0" w:space="0" w:color="auto"/>
            <w:right w:val="none" w:sz="0" w:space="0" w:color="auto"/>
          </w:divBdr>
        </w:div>
        <w:div w:id="818769724">
          <w:marLeft w:val="0"/>
          <w:marRight w:val="0"/>
          <w:marTop w:val="0"/>
          <w:marBottom w:val="0"/>
          <w:divBdr>
            <w:top w:val="none" w:sz="0" w:space="0" w:color="auto"/>
            <w:left w:val="none" w:sz="0" w:space="0" w:color="auto"/>
            <w:bottom w:val="none" w:sz="0" w:space="0" w:color="auto"/>
            <w:right w:val="none" w:sz="0" w:space="0" w:color="auto"/>
          </w:divBdr>
          <w:divsChild>
            <w:div w:id="8882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2006333">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0741607">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29914181">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1955799">
      <w:bodyDiv w:val="1"/>
      <w:marLeft w:val="0"/>
      <w:marRight w:val="0"/>
      <w:marTop w:val="0"/>
      <w:marBottom w:val="0"/>
      <w:divBdr>
        <w:top w:val="none" w:sz="0" w:space="0" w:color="auto"/>
        <w:left w:val="none" w:sz="0" w:space="0" w:color="auto"/>
        <w:bottom w:val="none" w:sz="0" w:space="0" w:color="auto"/>
        <w:right w:val="none" w:sz="0" w:space="0" w:color="auto"/>
      </w:divBdr>
    </w:div>
    <w:div w:id="2037541008">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4214392">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69106311">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1272384">
      <w:bodyDiv w:val="1"/>
      <w:marLeft w:val="0"/>
      <w:marRight w:val="0"/>
      <w:marTop w:val="0"/>
      <w:marBottom w:val="0"/>
      <w:divBdr>
        <w:top w:val="none" w:sz="0" w:space="0" w:color="auto"/>
        <w:left w:val="none" w:sz="0" w:space="0" w:color="auto"/>
        <w:bottom w:val="none" w:sz="0" w:space="0" w:color="auto"/>
        <w:right w:val="none" w:sz="0" w:space="0" w:color="auto"/>
      </w:divBdr>
      <w:divsChild>
        <w:div w:id="1238520577">
          <w:marLeft w:val="0"/>
          <w:marRight w:val="0"/>
          <w:marTop w:val="0"/>
          <w:marBottom w:val="0"/>
          <w:divBdr>
            <w:top w:val="none" w:sz="0" w:space="0" w:color="auto"/>
            <w:left w:val="none" w:sz="0" w:space="0" w:color="auto"/>
            <w:bottom w:val="none" w:sz="0" w:space="0" w:color="auto"/>
            <w:right w:val="none" w:sz="0" w:space="0" w:color="auto"/>
          </w:divBdr>
        </w:div>
      </w:divsChild>
    </w:div>
    <w:div w:id="2092778391">
      <w:bodyDiv w:val="1"/>
      <w:marLeft w:val="0"/>
      <w:marRight w:val="0"/>
      <w:marTop w:val="0"/>
      <w:marBottom w:val="0"/>
      <w:divBdr>
        <w:top w:val="none" w:sz="0" w:space="0" w:color="auto"/>
        <w:left w:val="none" w:sz="0" w:space="0" w:color="auto"/>
        <w:bottom w:val="none" w:sz="0" w:space="0" w:color="auto"/>
        <w:right w:val="none" w:sz="0" w:space="0" w:color="auto"/>
      </w:divBdr>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09150824">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35251487">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news.ontario.ca/mcys/fr/2015/06/lontario-reexamine-le-systeme-de-services-en-etablissement-pour-les-enfants-et-les-jeunes.html" TargetMode="External"/><Relationship Id="rId18" Type="http://schemas.openxmlformats.org/officeDocument/2006/relationships/hyperlink" Target="http://www.publichealthontario.ca/en/eRepository/Child_Youth_Data_Sources_2015.pdf" TargetMode="External"/><Relationship Id="rId26" Type="http://schemas.openxmlformats.org/officeDocument/2006/relationships/hyperlink" Target="https://www.youtube.com/watch?v=apVEv05IheU&amp;feature=youtu.be" TargetMode="External"/><Relationship Id="rId39" Type="http://schemas.openxmlformats.org/officeDocument/2006/relationships/hyperlink" Target="http://www.cmnrp.ca/site/cmnrp/Breastfeeding_p4109.html" TargetMode="External"/><Relationship Id="rId21" Type="http://schemas.openxmlformats.org/officeDocument/2006/relationships/hyperlink" Target="http://www.cmajopen.ca/content/3/2/E236.full" TargetMode="External"/><Relationship Id="rId34" Type="http://schemas.openxmlformats.org/officeDocument/2006/relationships/hyperlink" Target="http://www.theatlantic.com/health/archive/2015/06/green-spaces-make-kids-smarter/395924/" TargetMode="External"/><Relationship Id="rId42" Type="http://schemas.openxmlformats.org/officeDocument/2006/relationships/hyperlink" Target="http://www.cmnrp.ca/en/cmnrp/Resources_p3813.html" TargetMode="External"/><Relationship Id="rId47" Type="http://schemas.openxmlformats.org/officeDocument/2006/relationships/hyperlink" Target="http://well.blogs.nytimes.com/2015/06/22/the-silence-of-stillbirth/?_r=1" TargetMode="External"/><Relationship Id="rId50" Type="http://schemas.openxmlformats.org/officeDocument/2006/relationships/hyperlink" Target="http://www.unicef.org.uk/BabyFriendly/Resources/AudioVideo/Hand-expression/" TargetMode="External"/><Relationship Id="rId55" Type="http://schemas.openxmlformats.org/officeDocument/2006/relationships/hyperlink" Target="http://www.netvibes.com/bsrcprenatal" TargetMode="External"/><Relationship Id="rId63" Type="http://schemas.openxmlformats.org/officeDocument/2006/relationships/hyperlink" Target="http://www.ohpe.ca/" TargetMode="External"/><Relationship Id="rId68" Type="http://schemas.openxmlformats.org/officeDocument/2006/relationships/hyperlink" Target="http://www.youtube.com/user/healthnexussante" TargetMode="External"/><Relationship Id="rId76" Type="http://schemas.openxmlformats.org/officeDocument/2006/relationships/hyperlink" Target="http://www.youtube.com/user/healthnexussante" TargetMode="External"/><Relationship Id="rId7" Type="http://schemas.openxmlformats.org/officeDocument/2006/relationships/footnotes" Target="footnotes.xml"/><Relationship Id="rId71" Type="http://schemas.openxmlformats.org/officeDocument/2006/relationships/hyperlink" Target="http://www.healthnexus.ca/leadershipaward" TargetMode="External"/><Relationship Id="rId2" Type="http://schemas.openxmlformats.org/officeDocument/2006/relationships/numbering" Target="numbering.xml"/><Relationship Id="rId16" Type="http://schemas.openxmlformats.org/officeDocument/2006/relationships/hyperlink" Target="http://www.theglobeandmail.com/life/health-and-fitness/c-sections-may-increase-babies-risk-of-chronic-health-issues-study/article24941796/" TargetMode="External"/><Relationship Id="rId29" Type="http://schemas.openxmlformats.org/officeDocument/2006/relationships/hyperlink" Target="http://www.parks-parcs.ca/english/cpc/parksday.php" TargetMode="External"/><Relationship Id="rId11" Type="http://schemas.openxmlformats.org/officeDocument/2006/relationships/image" Target="cid:image002.png@01D089BB.AA5A03E0" TargetMode="External"/><Relationship Id="rId24" Type="http://schemas.openxmlformats.org/officeDocument/2006/relationships/hyperlink" Target="https://www.wdgpublichealth.ca/sites/default/files/wdgphfiles/2015_June_Information_%20Seeking_During_%20Pregnancy_Full_Report.pdf" TargetMode="External"/><Relationship Id="rId32" Type="http://schemas.openxmlformats.org/officeDocument/2006/relationships/hyperlink" Target="http://www.mdpi.com/1660-4601/12/6/6423/htm" TargetMode="External"/><Relationship Id="rId37" Type="http://schemas.openxmlformats.org/officeDocument/2006/relationships/hyperlink" Target="http://www.lllc.ca/health-professional-seminars" TargetMode="External"/><Relationship Id="rId40" Type="http://schemas.openxmlformats.org/officeDocument/2006/relationships/hyperlink" Target="http://www.cbc.ca/news/politics/2015-travers-fellowship-series-is-canada-s-foreign-aid-focus-working-1.3120289" TargetMode="External"/><Relationship Id="rId45" Type="http://schemas.openxmlformats.org/officeDocument/2006/relationships/hyperlink" Target="http://www.sheltersafe.ca/" TargetMode="External"/><Relationship Id="rId53" Type="http://schemas.openxmlformats.org/officeDocument/2006/relationships/hyperlink" Target="http://www.beststart.org/cgi-bin/commerce.cgi?search=action&amp;category=E00E&amp;advanced=yes&amp;sortkey=sku&amp;sortorder=descending" TargetMode="External"/><Relationship Id="rId58" Type="http://schemas.openxmlformats.org/officeDocument/2006/relationships/hyperlink" Target="http://www.beststart.org/services/information.html" TargetMode="External"/><Relationship Id="rId66" Type="http://schemas.openxmlformats.org/officeDocument/2006/relationships/hyperlink" Target="http://en.healthnexus.ca/" TargetMode="External"/><Relationship Id="rId74" Type="http://schemas.openxmlformats.org/officeDocument/2006/relationships/hyperlink" Target="http://fr.nexussante.ca/"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beststart.org/index_eng.html" TargetMode="External"/><Relationship Id="rId82"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ccsa.ca/Resource%20Library/CCSA-Cannabis-Maternal-Use-Pregnancy-Report-2015-en.pdf" TargetMode="External"/><Relationship Id="rId31" Type="http://schemas.openxmlformats.org/officeDocument/2006/relationships/hyperlink" Target="http://www.hphpcentral.com/about" TargetMode="External"/><Relationship Id="rId44" Type="http://schemas.openxmlformats.org/officeDocument/2006/relationships/hyperlink" Target="http://www.cps.ca/en/ecme" TargetMode="External"/><Relationship Id="rId52" Type="http://schemas.openxmlformats.org/officeDocument/2006/relationships/hyperlink" Target="http://fluidsurveys.com/surveys/ohpe/subscriptionsopen2015-2016/" TargetMode="External"/><Relationship Id="rId60" Type="http://schemas.openxmlformats.org/officeDocument/2006/relationships/hyperlink" Target="mailto:mnchp@healthnexus.ca" TargetMode="External"/><Relationship Id="rId65" Type="http://schemas.openxmlformats.org/officeDocument/2006/relationships/hyperlink" Target="http://www.beststart.org/services/MNCHP.html" TargetMode="External"/><Relationship Id="rId73" Type="http://schemas.openxmlformats.org/officeDocument/2006/relationships/hyperlink" Target="http://www.meilleurdepart.org/services/bulletins.html" TargetMode="External"/><Relationship Id="rId78" Type="http://schemas.openxmlformats.org/officeDocument/2006/relationships/header" Target="header1.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eststart.org/services/information.html" TargetMode="External"/><Relationship Id="rId14" Type="http://schemas.openxmlformats.org/officeDocument/2006/relationships/hyperlink" Target="http://news.ontario.ca/mcys/en/2015/06/government-increasing-ontario-child-benefit-to-help-500000-families.html" TargetMode="External"/><Relationship Id="rId22" Type="http://schemas.openxmlformats.org/officeDocument/2006/relationships/hyperlink" Target="http://fn.bmj.com/content/100/4/F355.full.pdf+html" TargetMode="External"/><Relationship Id="rId27" Type="http://schemas.openxmlformats.org/officeDocument/2006/relationships/hyperlink" Target="https://mystudies.ca/studies/fasd" TargetMode="External"/><Relationship Id="rId30" Type="http://schemas.openxmlformats.org/officeDocument/2006/relationships/hyperlink" Target="http://www.parks-parcs.ca/french/cpc/parksday.php" TargetMode="External"/><Relationship Id="rId35" Type="http://schemas.openxmlformats.org/officeDocument/2006/relationships/hyperlink" Target="http://www.eventbrite.ca/e/nrc-virtual-office-hour-navigating-the-nrc-navigator-tickets-17533495156" TargetMode="External"/><Relationship Id="rId43" Type="http://schemas.openxmlformats.org/officeDocument/2006/relationships/hyperlink" Target="http://www.cmnrp.ca/fr/cmnrp/Ressources_p3813.html" TargetMode="External"/><Relationship Id="rId48" Type="http://schemas.openxmlformats.org/officeDocument/2006/relationships/hyperlink" Target="http://globalhealthmedia.org/videos/breastfeeding/" TargetMode="External"/><Relationship Id="rId56" Type="http://schemas.openxmlformats.org/officeDocument/2006/relationships/hyperlink" Target="mailto:mnchp@healthnexus.ca" TargetMode="External"/><Relationship Id="rId64" Type="http://schemas.openxmlformats.org/officeDocument/2006/relationships/hyperlink" Target="https://listserv.yorku.ca/archives/click4hp.html" TargetMode="External"/><Relationship Id="rId69" Type="http://schemas.openxmlformats.org/officeDocument/2006/relationships/hyperlink" Target="https://vimeo.com/user9493317" TargetMode="External"/><Relationship Id="rId77" Type="http://schemas.openxmlformats.org/officeDocument/2006/relationships/hyperlink" Target="https://vimeo.com/user9493317" TargetMode="External"/><Relationship Id="rId8" Type="http://schemas.openxmlformats.org/officeDocument/2006/relationships/endnotes" Target="endnotes.xml"/><Relationship Id="rId51" Type="http://schemas.openxmlformats.org/officeDocument/2006/relationships/hyperlink" Target="http://www.beststart.org/resources/breastfeeding/B25_BF_evaluating_factsheet_fnl_FR.pdf" TargetMode="External"/><Relationship Id="rId72" Type="http://schemas.openxmlformats.org/officeDocument/2006/relationships/hyperlink" Target="http://www.leblocnotes.ca/"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globalnews.ca/news/2074465/heres-what-parents-patients-think-researchers-should-study-in-canada/" TargetMode="External"/><Relationship Id="rId17" Type="http://schemas.openxmlformats.org/officeDocument/2006/relationships/hyperlink" Target="http://www.publichealthontario.ca/en/eRepository/Child_Youth_Data_Sources_2015.pdf" TargetMode="External"/><Relationship Id="rId25" Type="http://schemas.openxmlformats.org/officeDocument/2006/relationships/hyperlink" Target="https://www.wdgpublichealth.ca/sites/default/files/wdgphfiles/2015_June_Information_%20Seeking_During_%20Pregnancy_Full_Report.pdf" TargetMode="External"/><Relationship Id="rId33" Type="http://schemas.openxmlformats.org/officeDocument/2006/relationships/hyperlink" Target="http://www.newswire.ca/en/story/1553729/new-funding-for-active-outdoor-play" TargetMode="External"/><Relationship Id="rId38" Type="http://schemas.openxmlformats.org/officeDocument/2006/relationships/hyperlink" Target="http://www.imhpromotion.ca/Portals/0/IMHP%20PDFs/Workshops/Workshop%20Flyer%20-%20IMH%20Basics%202015.pdf" TargetMode="External"/><Relationship Id="rId46" Type="http://schemas.openxmlformats.org/officeDocument/2006/relationships/hyperlink" Target="http://hebergementfemmes.ca/" TargetMode="External"/><Relationship Id="rId59" Type="http://schemas.openxmlformats.org/officeDocument/2006/relationships/hyperlink" Target="http://lists.beststart.org/listinfo.cgi/mnchp-beststart.org" TargetMode="External"/><Relationship Id="rId67" Type="http://schemas.openxmlformats.org/officeDocument/2006/relationships/hyperlink" Target="https://twitter.com/Health_Nexus" TargetMode="External"/><Relationship Id="rId20" Type="http://schemas.openxmlformats.org/officeDocument/2006/relationships/hyperlink" Target="http://www.ccsa.ca/Resource%20Library/CCSA-Cannabis-Maternal-Use-Pregnancy-Report-2015-en.pdf" TargetMode="External"/><Relationship Id="rId41" Type="http://schemas.openxmlformats.org/officeDocument/2006/relationships/hyperlink" Target="http://opha.on.ca/Events/NRC-Forum-Ebook.aspx" TargetMode="External"/><Relationship Id="rId54" Type="http://schemas.openxmlformats.org/officeDocument/2006/relationships/hyperlink" Target="https://www.youtube.com/watch?v=gl1ILKkbipM" TargetMode="External"/><Relationship Id="rId62" Type="http://schemas.openxmlformats.org/officeDocument/2006/relationships/hyperlink" Target="http://en.healthnexus.ca/" TargetMode="External"/><Relationship Id="rId70" Type="http://schemas.openxmlformats.org/officeDocument/2006/relationships/hyperlink" Target="http://lists.beststart.org/listinfo.cgi/bsasc-beststart.org" TargetMode="External"/><Relationship Id="rId75" Type="http://schemas.openxmlformats.org/officeDocument/2006/relationships/hyperlink" Target="https://twitter.com/Nexus_Sant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ews.ontario.ca/mcys/fr/2015/06/le-gouvernement-augmente-la-prestation-ontarienne-pour-enfants-pour-aider-500-000-familles.html" TargetMode="External"/><Relationship Id="rId23" Type="http://schemas.openxmlformats.org/officeDocument/2006/relationships/hyperlink" Target="http://bmjopen.bmj.com/content/5/6/e006973.full.pdf+html" TargetMode="External"/><Relationship Id="rId28" Type="http://schemas.openxmlformats.org/officeDocument/2006/relationships/hyperlink" Target="http://ontarioparks.com/events" TargetMode="External"/><Relationship Id="rId36" Type="http://schemas.openxmlformats.org/officeDocument/2006/relationships/hyperlink" Target="http://www.cvent.com/events/face-2015/event-summary-87996c6833984e8bafb3fc42a9ec694f.aspx" TargetMode="External"/><Relationship Id="rId49" Type="http://schemas.openxmlformats.org/officeDocument/2006/relationships/hyperlink" Target="http://developingchild.harvard.edu/resources/multimedia/videos/inbrief_series/inbrief_mental_health/" TargetMode="External"/><Relationship Id="rId57" Type="http://schemas.openxmlformats.org/officeDocument/2006/relationships/hyperlink" Target="mailto:mnchp@healthnexus.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9018F-2E79-457D-B20C-65BF8367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15</Pages>
  <Words>6211</Words>
  <Characters>35407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41535</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Colaiacovo, Natalie</cp:lastModifiedBy>
  <cp:revision>7</cp:revision>
  <cp:lastPrinted>2015-06-12T20:41:00Z</cp:lastPrinted>
  <dcterms:created xsi:type="dcterms:W3CDTF">2015-07-10T15:02:00Z</dcterms:created>
  <dcterms:modified xsi:type="dcterms:W3CDTF">2015-07-10T22:24:00Z</dcterms:modified>
</cp:coreProperties>
</file>