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2" w:rsidRDefault="00CF3FD2" w:rsidP="00626CD9">
      <w:pPr>
        <w:autoSpaceDE w:val="0"/>
        <w:autoSpaceDN w:val="0"/>
        <w:rPr>
          <w:rFonts w:cs="Arial"/>
          <w:b/>
          <w:bCs/>
          <w:i/>
          <w:iCs/>
          <w:sz w:val="18"/>
          <w:szCs w:val="18"/>
        </w:rPr>
      </w:pPr>
      <w:bookmarkStart w:id="0" w:name="_MailOriginal"/>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CF3FD2" w:rsidRDefault="00CF3FD2" w:rsidP="00626CD9">
      <w:pPr>
        <w:autoSpaceDE w:val="0"/>
        <w:autoSpaceDN w:val="0"/>
        <w:rPr>
          <w:rFonts w:cs="Arial"/>
          <w:b/>
          <w:bCs/>
          <w:i/>
          <w:iCs/>
          <w:sz w:val="18"/>
          <w:szCs w:val="18"/>
        </w:rPr>
      </w:pPr>
    </w:p>
    <w:p w:rsidR="00857729" w:rsidRPr="003C2E84" w:rsidRDefault="003C2E84" w:rsidP="00626CD9">
      <w:pPr>
        <w:autoSpaceDE w:val="0"/>
        <w:autoSpaceDN w:val="0"/>
        <w:rPr>
          <w:rFonts w:eastAsiaTheme="minorHAnsi" w:cs="Arial"/>
          <w:b/>
          <w:bCs/>
          <w:i/>
          <w:iCs/>
          <w:sz w:val="18"/>
          <w:szCs w:val="18"/>
        </w:rPr>
      </w:pPr>
      <w:r>
        <w:rPr>
          <w:rFonts w:cs="Arial"/>
          <w:b/>
          <w:bCs/>
          <w:i/>
          <w:iCs/>
          <w:sz w:val="18"/>
          <w:szCs w:val="18"/>
        </w:rPr>
        <w:t>T</w:t>
      </w:r>
      <w:r w:rsidR="00857729" w:rsidRPr="00857729">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857729">
          <w:rPr>
            <w:rStyle w:val="Hyperlink"/>
            <w:rFonts w:cs="Arial"/>
            <w:b/>
            <w:bCs/>
            <w:i/>
            <w:iCs/>
            <w:sz w:val="18"/>
            <w:szCs w:val="18"/>
          </w:rPr>
          <w:t>click here</w:t>
        </w:r>
      </w:hyperlink>
      <w:r w:rsidR="00857729" w:rsidRPr="00857729">
        <w:rPr>
          <w:rFonts w:cs="Arial"/>
          <w:b/>
          <w:bCs/>
          <w:i/>
          <w:iCs/>
          <w:sz w:val="18"/>
          <w:szCs w:val="18"/>
        </w:rPr>
        <w:t xml:space="preserve">. To manage your subscription, unsubscribe from the list-serv and access the list archives, </w:t>
      </w:r>
      <w:hyperlink r:id="rId9" w:history="1">
        <w:r w:rsidR="00857729" w:rsidRPr="00B463BC">
          <w:rPr>
            <w:rStyle w:val="Hyperlink"/>
            <w:rFonts w:cs="Arial"/>
            <w:b/>
            <w:bCs/>
            <w:i/>
            <w:iCs/>
            <w:sz w:val="18"/>
            <w:szCs w:val="18"/>
          </w:rPr>
          <w:t>click here</w:t>
        </w:r>
      </w:hyperlink>
      <w:r w:rsidR="00857729" w:rsidRPr="00857729">
        <w:rPr>
          <w:rFonts w:cs="Arial"/>
          <w:b/>
          <w:bCs/>
          <w:i/>
          <w:iCs/>
          <w:sz w:val="18"/>
          <w:szCs w:val="18"/>
        </w:rPr>
        <w:t xml:space="preserve">. </w:t>
      </w:r>
    </w:p>
    <w:p w:rsidR="00D2039D" w:rsidRPr="003C2E84" w:rsidRDefault="00D2039D" w:rsidP="00626CD9">
      <w:bookmarkStart w:id="1" w:name="Return"/>
      <w:bookmarkEnd w:id="1"/>
    </w:p>
    <w:p w:rsidR="008566D7" w:rsidRDefault="008566D7" w:rsidP="008566D7">
      <w:pPr>
        <w:pStyle w:val="Heading1"/>
      </w:pPr>
      <w:r w:rsidRPr="00C27BB3">
        <w:t>July 29</w:t>
      </w:r>
      <w:r>
        <w:t>, 2016</w:t>
      </w:r>
    </w:p>
    <w:p w:rsidR="008566D7" w:rsidRDefault="008566D7" w:rsidP="008566D7">
      <w:pPr>
        <w:pStyle w:val="Heading1"/>
      </w:pPr>
    </w:p>
    <w:p w:rsidR="008566D7" w:rsidRDefault="008566D7" w:rsidP="008566D7">
      <w:pPr>
        <w:pStyle w:val="Heading1"/>
      </w:pPr>
      <w:r w:rsidRPr="00857729">
        <w:t>In this month’s issue:</w:t>
      </w:r>
    </w:p>
    <w:p w:rsidR="008566D7" w:rsidRPr="003C2E84" w:rsidRDefault="008566D7" w:rsidP="008566D7"/>
    <w:p w:rsidR="008566D7" w:rsidRPr="008077B5" w:rsidRDefault="00434A88" w:rsidP="008566D7">
      <w:pPr>
        <w:pStyle w:val="Heading1"/>
        <w:rPr>
          <w:rStyle w:val="Hyperlink"/>
          <w:b w:val="0"/>
          <w:sz w:val="28"/>
          <w:szCs w:val="28"/>
        </w:rPr>
      </w:pPr>
      <w:hyperlink w:anchor="_I._NEWS_&amp;" w:history="1">
        <w:r w:rsidR="008566D7" w:rsidRPr="008077B5">
          <w:rPr>
            <w:rStyle w:val="Hyperlink"/>
            <w:rFonts w:cs="Arial"/>
            <w:iCs/>
            <w:sz w:val="28"/>
            <w:szCs w:val="28"/>
          </w:rPr>
          <w:t>I. N</w:t>
        </w:r>
        <w:r w:rsidR="008077B5" w:rsidRPr="008077B5">
          <w:rPr>
            <w:rStyle w:val="Hyperlink"/>
            <w:rFonts w:cs="Arial"/>
            <w:iCs/>
            <w:sz w:val="28"/>
            <w:szCs w:val="28"/>
          </w:rPr>
          <w:t>ews and</w:t>
        </w:r>
        <w:r w:rsidR="008566D7" w:rsidRPr="008077B5">
          <w:rPr>
            <w:rStyle w:val="Hyperlink"/>
            <w:rFonts w:cs="Arial"/>
            <w:iCs/>
            <w:sz w:val="28"/>
            <w:szCs w:val="28"/>
          </w:rPr>
          <w:t xml:space="preserve"> V</w:t>
        </w:r>
        <w:r w:rsidR="008077B5" w:rsidRPr="008077B5">
          <w:rPr>
            <w:rStyle w:val="Hyperlink"/>
            <w:rFonts w:cs="Arial"/>
            <w:iCs/>
            <w:sz w:val="28"/>
            <w:szCs w:val="28"/>
          </w:rPr>
          <w:t>iews</w:t>
        </w:r>
        <w:r w:rsidR="008566D7" w:rsidRPr="008077B5">
          <w:rPr>
            <w:rStyle w:val="Hyperlink"/>
            <w:rFonts w:cs="Arial"/>
            <w:sz w:val="28"/>
            <w:szCs w:val="28"/>
          </w:rPr>
          <w:t xml:space="preserve"> </w:t>
        </w:r>
      </w:hyperlink>
    </w:p>
    <w:bookmarkStart w:id="2" w:name="_Risk_is_essential"/>
    <w:bookmarkStart w:id="3" w:name="_Ontario_becomes_first"/>
    <w:bookmarkStart w:id="4" w:name="_Kids_Ask_Adults"/>
    <w:bookmarkEnd w:id="2"/>
    <w:bookmarkEnd w:id="3"/>
    <w:bookmarkEnd w:id="4"/>
    <w:p w:rsidR="008566D7" w:rsidRPr="00F12400" w:rsidRDefault="008077B5" w:rsidP="008566D7">
      <w:pPr>
        <w:pStyle w:val="Heading1"/>
        <w:numPr>
          <w:ilvl w:val="0"/>
          <w:numId w:val="41"/>
        </w:numPr>
        <w:rPr>
          <w:b w:val="0"/>
        </w:rPr>
      </w:pPr>
      <w:r>
        <w:rPr>
          <w:b w:val="0"/>
        </w:rPr>
        <w:fldChar w:fldCharType="begin"/>
      </w:r>
      <w:r>
        <w:rPr>
          <w:b w:val="0"/>
        </w:rPr>
        <w:instrText xml:space="preserve"> HYPERLINK  \l "_1._Changes_to" </w:instrText>
      </w:r>
      <w:r>
        <w:rPr>
          <w:b w:val="0"/>
        </w:rPr>
        <w:fldChar w:fldCharType="separate"/>
      </w:r>
      <w:r w:rsidR="008566D7" w:rsidRPr="008077B5">
        <w:rPr>
          <w:rStyle w:val="Hyperlink"/>
          <w:b w:val="0"/>
        </w:rPr>
        <w:t>Changes to Canada Child Benefit</w:t>
      </w:r>
      <w:r>
        <w:rPr>
          <w:b w:val="0"/>
        </w:rPr>
        <w:fldChar w:fldCharType="end"/>
      </w:r>
    </w:p>
    <w:p w:rsidR="008566D7" w:rsidRPr="00F12400" w:rsidRDefault="00434A88" w:rsidP="008566D7">
      <w:pPr>
        <w:pStyle w:val="Heading1"/>
        <w:numPr>
          <w:ilvl w:val="0"/>
          <w:numId w:val="41"/>
        </w:numPr>
        <w:rPr>
          <w:b w:val="0"/>
        </w:rPr>
      </w:pPr>
      <w:hyperlink w:anchor="_2._Ontario_Minister" w:history="1">
        <w:r w:rsidR="008566D7" w:rsidRPr="008077B5">
          <w:rPr>
            <w:rStyle w:val="Hyperlink"/>
            <w:b w:val="0"/>
          </w:rPr>
          <w:t>Ontario Minister Urges End to Toronto’s Road Hockey Ban</w:t>
        </w:r>
      </w:hyperlink>
    </w:p>
    <w:p w:rsidR="008566D7" w:rsidRPr="00F12400" w:rsidRDefault="00434A88" w:rsidP="008566D7">
      <w:pPr>
        <w:pStyle w:val="Heading1"/>
        <w:numPr>
          <w:ilvl w:val="0"/>
          <w:numId w:val="41"/>
        </w:numPr>
        <w:rPr>
          <w:b w:val="0"/>
        </w:rPr>
      </w:pPr>
      <w:hyperlink w:anchor="_3._Warning_Sign" w:history="1">
        <w:r w:rsidR="008566D7" w:rsidRPr="008077B5">
          <w:rPr>
            <w:rStyle w:val="Hyperlink"/>
            <w:b w:val="0"/>
          </w:rPr>
          <w:t>Warning Sign Requirements in Ontario Grocery Stores that Sell Liquor</w:t>
        </w:r>
      </w:hyperlink>
    </w:p>
    <w:p w:rsidR="008566D7" w:rsidRPr="00F12400" w:rsidRDefault="00434A88" w:rsidP="008566D7">
      <w:pPr>
        <w:pStyle w:val="Heading1"/>
        <w:numPr>
          <w:ilvl w:val="0"/>
          <w:numId w:val="41"/>
        </w:numPr>
        <w:rPr>
          <w:b w:val="0"/>
          <w:lang w:eastAsia="en-CA"/>
        </w:rPr>
      </w:pPr>
      <w:hyperlink w:anchor="_4._Newborn_Screening" w:history="1">
        <w:r w:rsidR="008566D7" w:rsidRPr="008077B5">
          <w:rPr>
            <w:rStyle w:val="Hyperlink"/>
            <w:b w:val="0"/>
            <w:lang w:eastAsia="en-CA"/>
          </w:rPr>
          <w:t xml:space="preserve">Newborn Screening Ontario (NSO) </w:t>
        </w:r>
        <w:r w:rsidR="008566D7" w:rsidRPr="008077B5">
          <w:rPr>
            <w:rStyle w:val="Hyperlink"/>
            <w:b w:val="0"/>
          </w:rPr>
          <w:t>Announcement</w:t>
        </w:r>
        <w:r w:rsidR="008566D7" w:rsidRPr="008077B5">
          <w:rPr>
            <w:rStyle w:val="Hyperlink"/>
            <w:b w:val="0"/>
            <w:lang w:eastAsia="en-CA"/>
          </w:rPr>
          <w:t xml:space="preserve"> – The Addition of Ontario’s 30th Newborn Screen and Expanded Hours of Operation at NSO</w:t>
        </w:r>
      </w:hyperlink>
    </w:p>
    <w:p w:rsidR="008566D7" w:rsidRDefault="008566D7" w:rsidP="008566D7">
      <w:pPr>
        <w:pStyle w:val="Heading1"/>
      </w:pPr>
    </w:p>
    <w:p w:rsidR="008566D7" w:rsidRPr="008077B5" w:rsidRDefault="00434A88" w:rsidP="008566D7">
      <w:pPr>
        <w:pStyle w:val="Heading1"/>
        <w:rPr>
          <w:rStyle w:val="Hyperlink"/>
          <w:sz w:val="28"/>
          <w:szCs w:val="28"/>
        </w:rPr>
      </w:pPr>
      <w:hyperlink w:anchor="_II._RECENT_REPORTS" w:history="1">
        <w:r w:rsidR="008566D7" w:rsidRPr="008077B5">
          <w:rPr>
            <w:rStyle w:val="Hyperlink"/>
            <w:rFonts w:cs="Arial"/>
            <w:sz w:val="28"/>
            <w:szCs w:val="28"/>
          </w:rPr>
          <w:t xml:space="preserve">II. </w:t>
        </w:r>
        <w:r w:rsidR="008566D7" w:rsidRPr="008077B5">
          <w:rPr>
            <w:rStyle w:val="Hyperlink"/>
            <w:rFonts w:cs="Arial"/>
            <w:iCs/>
            <w:sz w:val="28"/>
            <w:szCs w:val="28"/>
          </w:rPr>
          <w:t>R</w:t>
        </w:r>
        <w:r w:rsidR="008077B5" w:rsidRPr="008077B5">
          <w:rPr>
            <w:rStyle w:val="Hyperlink"/>
            <w:rFonts w:cs="Arial"/>
            <w:iCs/>
            <w:sz w:val="28"/>
            <w:szCs w:val="28"/>
          </w:rPr>
          <w:t>ecent Reports and Research</w:t>
        </w:r>
      </w:hyperlink>
    </w:p>
    <w:p w:rsidR="008566D7" w:rsidRPr="00F12400" w:rsidRDefault="00434A88" w:rsidP="008566D7">
      <w:pPr>
        <w:pStyle w:val="Heading1"/>
        <w:numPr>
          <w:ilvl w:val="0"/>
          <w:numId w:val="41"/>
        </w:numPr>
        <w:rPr>
          <w:b w:val="0"/>
        </w:rPr>
      </w:pPr>
      <w:hyperlink w:anchor="_5._Policy_Statement:" w:history="1">
        <w:r w:rsidR="008566D7" w:rsidRPr="008077B5">
          <w:rPr>
            <w:rStyle w:val="Hyperlink"/>
            <w:b w:val="0"/>
          </w:rPr>
          <w:t>Policy</w:t>
        </w:r>
        <w:r w:rsidR="008566D7" w:rsidRPr="008077B5">
          <w:rPr>
            <w:rStyle w:val="Hyperlink"/>
            <w:b w:val="0"/>
          </w:rPr>
          <w:t xml:space="preserve"> </w:t>
        </w:r>
        <w:r w:rsidR="008566D7" w:rsidRPr="008077B5">
          <w:rPr>
            <w:rStyle w:val="Hyperlink"/>
            <w:b w:val="0"/>
          </w:rPr>
          <w:t>Statement: Virtual</w:t>
        </w:r>
        <w:r w:rsidR="008566D7" w:rsidRPr="008077B5">
          <w:rPr>
            <w:rStyle w:val="Hyperlink"/>
            <w:b w:val="0"/>
          </w:rPr>
          <w:t xml:space="preserve"> </w:t>
        </w:r>
        <w:r w:rsidR="001762AB">
          <w:rPr>
            <w:rStyle w:val="Hyperlink"/>
            <w:b w:val="0"/>
          </w:rPr>
          <w:t>V</w:t>
        </w:r>
        <w:r w:rsidR="008566D7" w:rsidRPr="008077B5">
          <w:rPr>
            <w:rStyle w:val="Hyperlink"/>
            <w:b w:val="0"/>
          </w:rPr>
          <w:t>iolence</w:t>
        </w:r>
      </w:hyperlink>
    </w:p>
    <w:p w:rsidR="008566D7" w:rsidRPr="00F12400" w:rsidRDefault="00434A88" w:rsidP="008566D7">
      <w:pPr>
        <w:pStyle w:val="Heading1"/>
        <w:numPr>
          <w:ilvl w:val="0"/>
          <w:numId w:val="41"/>
        </w:numPr>
        <w:rPr>
          <w:b w:val="0"/>
        </w:rPr>
      </w:pPr>
      <w:hyperlink w:anchor="_6._Practice_Point:" w:history="1">
        <w:r w:rsidR="008566D7" w:rsidRPr="008077B5">
          <w:rPr>
            <w:rStyle w:val="Hyperlink"/>
            <w:b w:val="0"/>
          </w:rPr>
          <w:t>Practice Point: Meeting the Needs of Adolescent Parents and their Children</w:t>
        </w:r>
      </w:hyperlink>
    </w:p>
    <w:p w:rsidR="008566D7" w:rsidRPr="00F12400" w:rsidRDefault="00434A88" w:rsidP="008566D7">
      <w:pPr>
        <w:pStyle w:val="Heading1"/>
        <w:numPr>
          <w:ilvl w:val="0"/>
          <w:numId w:val="41"/>
        </w:numPr>
        <w:rPr>
          <w:b w:val="0"/>
        </w:rPr>
      </w:pPr>
      <w:hyperlink w:anchor="_7._Canadian_Public" w:history="1">
        <w:r w:rsidR="008566D7" w:rsidRPr="008077B5">
          <w:rPr>
            <w:rStyle w:val="Hyperlink"/>
            <w:b w:val="0"/>
          </w:rPr>
          <w:t>Canadian Public Health Association Position Statement: Early Childhood Education</w:t>
        </w:r>
      </w:hyperlink>
    </w:p>
    <w:p w:rsidR="008566D7" w:rsidRPr="00F12400" w:rsidRDefault="00434A88" w:rsidP="008566D7">
      <w:pPr>
        <w:pStyle w:val="Heading1"/>
        <w:numPr>
          <w:ilvl w:val="0"/>
          <w:numId w:val="41"/>
        </w:numPr>
        <w:rPr>
          <w:b w:val="0"/>
        </w:rPr>
      </w:pPr>
      <w:hyperlink w:anchor="_8._Shameful_Neglect:" w:history="1">
        <w:r w:rsidR="008566D7" w:rsidRPr="008077B5">
          <w:rPr>
            <w:rStyle w:val="Hyperlink"/>
            <w:b w:val="0"/>
          </w:rPr>
          <w:t>Shameful Neglect: Indigenous Child Poverty in Canada</w:t>
        </w:r>
      </w:hyperlink>
    </w:p>
    <w:p w:rsidR="008566D7" w:rsidRDefault="008566D7" w:rsidP="008566D7">
      <w:pPr>
        <w:pStyle w:val="Heading1"/>
      </w:pPr>
    </w:p>
    <w:p w:rsidR="008566D7" w:rsidRPr="008077B5" w:rsidRDefault="00434A88" w:rsidP="008566D7">
      <w:pPr>
        <w:pStyle w:val="Heading1"/>
        <w:rPr>
          <w:rStyle w:val="Hyperlink"/>
          <w:sz w:val="28"/>
          <w:szCs w:val="28"/>
        </w:rPr>
      </w:pPr>
      <w:hyperlink w:anchor="_III._CURRENT_INITIATIVES" w:history="1">
        <w:r w:rsidR="008566D7" w:rsidRPr="008077B5">
          <w:rPr>
            <w:rStyle w:val="Hyperlink"/>
            <w:rFonts w:cs="Arial"/>
            <w:iCs/>
            <w:sz w:val="28"/>
            <w:szCs w:val="28"/>
          </w:rPr>
          <w:t xml:space="preserve">III. </w:t>
        </w:r>
        <w:r w:rsidR="008077B5" w:rsidRPr="008077B5">
          <w:rPr>
            <w:rStyle w:val="Hyperlink"/>
            <w:rFonts w:cs="Arial"/>
            <w:iCs/>
            <w:sz w:val="28"/>
            <w:szCs w:val="28"/>
          </w:rPr>
          <w:t>Current Initiatives</w:t>
        </w:r>
        <w:r w:rsidR="008566D7" w:rsidRPr="008077B5">
          <w:rPr>
            <w:rStyle w:val="Hyperlink"/>
            <w:rFonts w:cs="Arial"/>
            <w:iCs/>
            <w:sz w:val="28"/>
            <w:szCs w:val="28"/>
          </w:rPr>
          <w:t xml:space="preserve"> </w:t>
        </w:r>
      </w:hyperlink>
    </w:p>
    <w:p w:rsidR="008566D7" w:rsidRPr="00F12400" w:rsidRDefault="00434A88" w:rsidP="008566D7">
      <w:pPr>
        <w:pStyle w:val="Heading1"/>
        <w:numPr>
          <w:ilvl w:val="0"/>
          <w:numId w:val="41"/>
        </w:numPr>
        <w:rPr>
          <w:b w:val="0"/>
        </w:rPr>
      </w:pPr>
      <w:hyperlink w:anchor="_9._Study:_Pregnant/Recently" w:history="1">
        <w:r w:rsidR="008566D7" w:rsidRPr="008077B5">
          <w:rPr>
            <w:rStyle w:val="Hyperlink"/>
            <w:b w:val="0"/>
          </w:rPr>
          <w:t>Study: Pregnant/Recently Pregnant South Asian Women and Their Health Care Providers</w:t>
        </w:r>
      </w:hyperlink>
    </w:p>
    <w:p w:rsidR="008566D7" w:rsidRPr="00857729" w:rsidRDefault="008566D7" w:rsidP="008566D7">
      <w:pPr>
        <w:pStyle w:val="ListNumber"/>
        <w:numPr>
          <w:ilvl w:val="0"/>
          <w:numId w:val="0"/>
        </w:numPr>
        <w:tabs>
          <w:tab w:val="left" w:pos="720"/>
        </w:tabs>
        <w:ind w:left="360"/>
        <w:rPr>
          <w:rFonts w:cs="Arial"/>
        </w:rPr>
      </w:pPr>
    </w:p>
    <w:p w:rsidR="008566D7" w:rsidRPr="008077B5" w:rsidRDefault="00434A88" w:rsidP="008566D7">
      <w:pPr>
        <w:pStyle w:val="Heading1"/>
        <w:rPr>
          <w:rFonts w:cs="Arial"/>
          <w:iCs/>
          <w:sz w:val="28"/>
          <w:szCs w:val="28"/>
          <w:u w:val="single"/>
        </w:rPr>
      </w:pPr>
      <w:hyperlink w:anchor="_IV._UPCOMING_EVENTS_1" w:history="1">
        <w:r w:rsidR="008566D7" w:rsidRPr="008077B5">
          <w:rPr>
            <w:rStyle w:val="Hyperlink"/>
            <w:rFonts w:cs="Arial"/>
            <w:iCs/>
            <w:sz w:val="28"/>
            <w:szCs w:val="28"/>
          </w:rPr>
          <w:t xml:space="preserve">IV. </w:t>
        </w:r>
        <w:r w:rsidR="008077B5" w:rsidRPr="008077B5">
          <w:rPr>
            <w:rStyle w:val="Hyperlink"/>
            <w:rFonts w:cs="Arial"/>
            <w:iCs/>
            <w:sz w:val="28"/>
            <w:szCs w:val="28"/>
          </w:rPr>
          <w:t>Upcoming Events</w:t>
        </w:r>
      </w:hyperlink>
    </w:p>
    <w:p w:rsidR="008566D7" w:rsidRPr="00F12400" w:rsidRDefault="00434A88" w:rsidP="008566D7">
      <w:pPr>
        <w:pStyle w:val="Heading1"/>
        <w:numPr>
          <w:ilvl w:val="0"/>
          <w:numId w:val="41"/>
        </w:numPr>
        <w:rPr>
          <w:b w:val="0"/>
        </w:rPr>
      </w:pPr>
      <w:hyperlink w:anchor="_10._Provincial_Early" w:history="1">
        <w:r w:rsidR="008566D7" w:rsidRPr="008077B5">
          <w:rPr>
            <w:rStyle w:val="Hyperlink"/>
            <w:b w:val="0"/>
          </w:rPr>
          <w:t>Provincial Early Learning and Child Care Conference</w:t>
        </w:r>
      </w:hyperlink>
    </w:p>
    <w:p w:rsidR="008566D7" w:rsidRPr="00F12400" w:rsidRDefault="00434A88" w:rsidP="008566D7">
      <w:pPr>
        <w:pStyle w:val="Heading1"/>
        <w:numPr>
          <w:ilvl w:val="0"/>
          <w:numId w:val="41"/>
        </w:numPr>
        <w:rPr>
          <w:b w:val="0"/>
        </w:rPr>
      </w:pPr>
      <w:hyperlink w:anchor="_11._Manitoba_Nature" w:history="1">
        <w:r w:rsidR="008566D7" w:rsidRPr="008077B5">
          <w:rPr>
            <w:rStyle w:val="Hyperlink"/>
            <w:b w:val="0"/>
          </w:rPr>
          <w:t>Manitoba Nature Summit</w:t>
        </w:r>
      </w:hyperlink>
    </w:p>
    <w:p w:rsidR="008566D7" w:rsidRPr="00F12400" w:rsidRDefault="00434A88" w:rsidP="008566D7">
      <w:pPr>
        <w:pStyle w:val="Heading1"/>
        <w:numPr>
          <w:ilvl w:val="0"/>
          <w:numId w:val="41"/>
        </w:numPr>
        <w:rPr>
          <w:rFonts w:cs="Arial"/>
          <w:b w:val="0"/>
          <w:szCs w:val="24"/>
        </w:rPr>
      </w:pPr>
      <w:hyperlink w:anchor="_12._Community_Engagement" w:history="1">
        <w:r w:rsidR="008566D7" w:rsidRPr="008077B5">
          <w:rPr>
            <w:rStyle w:val="Hyperlink"/>
            <w:b w:val="0"/>
          </w:rPr>
          <w:t>Community Engagement in Public Health Interventions for Disadvantaged Groups: What’s the Evidence?</w:t>
        </w:r>
      </w:hyperlink>
    </w:p>
    <w:p w:rsidR="008566D7" w:rsidRPr="00F12400" w:rsidRDefault="00434A88" w:rsidP="008566D7">
      <w:pPr>
        <w:pStyle w:val="Heading1"/>
        <w:numPr>
          <w:ilvl w:val="0"/>
          <w:numId w:val="41"/>
        </w:numPr>
        <w:rPr>
          <w:b w:val="0"/>
        </w:rPr>
      </w:pPr>
      <w:hyperlink w:anchor="_13._Breastfeeding:_Fundamental" w:history="1">
        <w:r w:rsidR="008566D7" w:rsidRPr="008077B5">
          <w:rPr>
            <w:rStyle w:val="Hyperlink"/>
            <w:b w:val="0"/>
          </w:rPr>
          <w:t>Breastfeeding: Fundamental Concepts</w:t>
        </w:r>
      </w:hyperlink>
    </w:p>
    <w:p w:rsidR="008566D7" w:rsidRPr="00F12400" w:rsidRDefault="00434A88" w:rsidP="008566D7">
      <w:pPr>
        <w:pStyle w:val="Heading1"/>
        <w:numPr>
          <w:ilvl w:val="0"/>
          <w:numId w:val="41"/>
        </w:numPr>
        <w:rPr>
          <w:b w:val="0"/>
        </w:rPr>
      </w:pPr>
      <w:hyperlink w:anchor="_14._RIRO-BBT_Trainer" w:history="1">
        <w:r w:rsidR="008566D7" w:rsidRPr="008077B5">
          <w:rPr>
            <w:rStyle w:val="Hyperlink"/>
            <w:b w:val="0"/>
          </w:rPr>
          <w:t>RIRO-BBT Trainer Intensive</w:t>
        </w:r>
      </w:hyperlink>
    </w:p>
    <w:p w:rsidR="008566D7" w:rsidRDefault="008566D7" w:rsidP="008566D7">
      <w:pPr>
        <w:pStyle w:val="Heading1"/>
      </w:pPr>
    </w:p>
    <w:p w:rsidR="008566D7" w:rsidRPr="008077B5" w:rsidRDefault="00434A88" w:rsidP="008566D7">
      <w:pPr>
        <w:pStyle w:val="Heading1"/>
        <w:rPr>
          <w:rFonts w:cs="Arial"/>
          <w:sz w:val="28"/>
          <w:szCs w:val="28"/>
          <w:u w:val="single"/>
        </w:rPr>
      </w:pPr>
      <w:hyperlink w:anchor="_V._RESOURCES" w:history="1">
        <w:r w:rsidR="008566D7" w:rsidRPr="008077B5">
          <w:rPr>
            <w:rStyle w:val="Hyperlink"/>
            <w:rFonts w:cs="Arial"/>
            <w:iCs/>
            <w:sz w:val="28"/>
            <w:szCs w:val="28"/>
          </w:rPr>
          <w:t>V. R</w:t>
        </w:r>
        <w:r w:rsidR="008077B5" w:rsidRPr="008077B5">
          <w:rPr>
            <w:rStyle w:val="Hyperlink"/>
            <w:rFonts w:cs="Arial"/>
            <w:iCs/>
            <w:sz w:val="28"/>
            <w:szCs w:val="28"/>
          </w:rPr>
          <w:t>esources</w:t>
        </w:r>
      </w:hyperlink>
    </w:p>
    <w:p w:rsidR="008566D7" w:rsidRPr="00F12400" w:rsidRDefault="00434A88" w:rsidP="008566D7">
      <w:pPr>
        <w:pStyle w:val="Heading1"/>
        <w:numPr>
          <w:ilvl w:val="0"/>
          <w:numId w:val="41"/>
        </w:numPr>
        <w:rPr>
          <w:b w:val="0"/>
        </w:rPr>
      </w:pPr>
      <w:hyperlink w:anchor="_15._Why_Do" w:history="1">
        <w:r w:rsidR="008566D7" w:rsidRPr="008077B5">
          <w:rPr>
            <w:rStyle w:val="Hyperlink"/>
            <w:b w:val="0"/>
          </w:rPr>
          <w:t>Why Do Girls and Women Drink Alcohol?</w:t>
        </w:r>
      </w:hyperlink>
    </w:p>
    <w:p w:rsidR="008566D7" w:rsidRPr="00F12400" w:rsidRDefault="00434A88" w:rsidP="008566D7">
      <w:pPr>
        <w:pStyle w:val="Heading1"/>
        <w:numPr>
          <w:ilvl w:val="0"/>
          <w:numId w:val="41"/>
        </w:numPr>
        <w:rPr>
          <w:b w:val="0"/>
        </w:rPr>
      </w:pPr>
      <w:hyperlink w:anchor="_16._Mobile_App" w:history="1">
        <w:r w:rsidR="008566D7" w:rsidRPr="008077B5">
          <w:rPr>
            <w:rStyle w:val="Hyperlink"/>
            <w:b w:val="0"/>
          </w:rPr>
          <w:t>Mobile App - Saying When: How to Quit Drinking or Cut Down</w:t>
        </w:r>
      </w:hyperlink>
    </w:p>
    <w:p w:rsidR="008566D7" w:rsidRPr="00F12400" w:rsidRDefault="00434A88" w:rsidP="008566D7">
      <w:pPr>
        <w:pStyle w:val="Heading1"/>
        <w:numPr>
          <w:ilvl w:val="0"/>
          <w:numId w:val="41"/>
        </w:numPr>
        <w:rPr>
          <w:b w:val="0"/>
        </w:rPr>
      </w:pPr>
      <w:hyperlink w:anchor="_17._Poster:_Asking" w:history="1">
        <w:r w:rsidR="008566D7" w:rsidRPr="008077B5">
          <w:rPr>
            <w:rStyle w:val="Hyperlink"/>
            <w:b w:val="0"/>
          </w:rPr>
          <w:t>Poster: Asking About Alcohol and Birth Control Use Together Can Decrease the Risk of FASD</w:t>
        </w:r>
      </w:hyperlink>
    </w:p>
    <w:p w:rsidR="008566D7" w:rsidRPr="00F12400" w:rsidRDefault="00434A88" w:rsidP="008566D7">
      <w:pPr>
        <w:pStyle w:val="Heading1"/>
        <w:numPr>
          <w:ilvl w:val="0"/>
          <w:numId w:val="41"/>
        </w:numPr>
        <w:rPr>
          <w:b w:val="0"/>
        </w:rPr>
      </w:pPr>
      <w:hyperlink w:anchor="_18._FASD_Videos" w:history="1">
        <w:r w:rsidR="008566D7" w:rsidRPr="008077B5">
          <w:rPr>
            <w:rStyle w:val="Hyperlink"/>
            <w:b w:val="0"/>
          </w:rPr>
          <w:t>FASD Videos for Service Providers</w:t>
        </w:r>
      </w:hyperlink>
    </w:p>
    <w:p w:rsidR="008566D7" w:rsidRPr="00F12400" w:rsidRDefault="00434A88" w:rsidP="008566D7">
      <w:pPr>
        <w:pStyle w:val="Heading1"/>
        <w:numPr>
          <w:ilvl w:val="0"/>
          <w:numId w:val="41"/>
        </w:numPr>
        <w:rPr>
          <w:b w:val="0"/>
        </w:rPr>
      </w:pPr>
      <w:hyperlink w:anchor="_19._Early_Years" w:history="1">
        <w:r w:rsidR="008566D7" w:rsidRPr="008077B5">
          <w:rPr>
            <w:rStyle w:val="Hyperlink"/>
            <w:b w:val="0"/>
          </w:rPr>
          <w:t>Early Years Physical Activity Fact Sheets</w:t>
        </w:r>
      </w:hyperlink>
    </w:p>
    <w:p w:rsidR="008566D7" w:rsidRPr="00F12400" w:rsidRDefault="00434A88" w:rsidP="008566D7">
      <w:pPr>
        <w:pStyle w:val="ListParagraph"/>
        <w:numPr>
          <w:ilvl w:val="0"/>
          <w:numId w:val="41"/>
        </w:numPr>
        <w:spacing w:after="200" w:line="276" w:lineRule="auto"/>
        <w:contextualSpacing/>
      </w:pPr>
      <w:hyperlink w:anchor="_20._Timeline:_Fifty" w:history="1">
        <w:r w:rsidR="008566D7" w:rsidRPr="008077B5">
          <w:rPr>
            <w:rStyle w:val="Hyperlink"/>
          </w:rPr>
          <w:t>Timeline: Fifty Years of Men, Work and Family in Canada</w:t>
        </w:r>
      </w:hyperlink>
    </w:p>
    <w:p w:rsidR="008566D7" w:rsidRPr="008077B5" w:rsidRDefault="00434A88" w:rsidP="008566D7">
      <w:pPr>
        <w:pStyle w:val="Heading1"/>
        <w:rPr>
          <w:rFonts w:cs="Arial"/>
          <w:iCs/>
          <w:sz w:val="28"/>
          <w:szCs w:val="28"/>
          <w:u w:val="single"/>
        </w:rPr>
      </w:pPr>
      <w:hyperlink w:anchor="_VI._FEATURED_BEST_1" w:history="1">
        <w:r w:rsidR="008566D7" w:rsidRPr="008077B5">
          <w:rPr>
            <w:rStyle w:val="Hyperlink"/>
            <w:rFonts w:cs="Arial"/>
            <w:iCs/>
            <w:sz w:val="28"/>
            <w:szCs w:val="28"/>
          </w:rPr>
          <w:t>VI. F</w:t>
        </w:r>
        <w:r w:rsidR="008077B5" w:rsidRPr="008077B5">
          <w:rPr>
            <w:rStyle w:val="Hyperlink"/>
            <w:rFonts w:cs="Arial"/>
            <w:iCs/>
            <w:sz w:val="28"/>
            <w:szCs w:val="28"/>
          </w:rPr>
          <w:t>eatured Best Start Resources</w:t>
        </w:r>
      </w:hyperlink>
    </w:p>
    <w:p w:rsidR="008566D7" w:rsidRPr="008077B5" w:rsidRDefault="00434A88" w:rsidP="008566D7">
      <w:pPr>
        <w:pStyle w:val="Heading1"/>
        <w:numPr>
          <w:ilvl w:val="0"/>
          <w:numId w:val="41"/>
        </w:numPr>
        <w:rPr>
          <w:rStyle w:val="Strong"/>
          <w:b/>
          <w:bCs w:val="0"/>
        </w:rPr>
      </w:pPr>
      <w:hyperlink w:anchor="_21._When_Compassion" w:history="1">
        <w:r w:rsidR="008566D7" w:rsidRPr="008077B5">
          <w:rPr>
            <w:rStyle w:val="Hyperlink"/>
            <w:b w:val="0"/>
          </w:rPr>
          <w:t>When Compassion Hurts - Burnout, Vicarious Trauma and Secondary Trauma in Prenatal and Early Childhood Service Providers – Manual</w:t>
        </w:r>
      </w:hyperlink>
    </w:p>
    <w:p w:rsidR="008566D7" w:rsidRPr="00F12400" w:rsidRDefault="00434A88" w:rsidP="008566D7">
      <w:pPr>
        <w:pStyle w:val="Heading1"/>
        <w:numPr>
          <w:ilvl w:val="0"/>
          <w:numId w:val="41"/>
        </w:numPr>
        <w:rPr>
          <w:b w:val="0"/>
        </w:rPr>
      </w:pPr>
      <w:hyperlink w:anchor="_22._Breastfeeding_in" w:history="1">
        <w:r w:rsidR="008566D7" w:rsidRPr="008077B5">
          <w:rPr>
            <w:rStyle w:val="Hyperlink"/>
            <w:b w:val="0"/>
          </w:rPr>
          <w:t>Breastfeeding in Ontario: Fact Sheets</w:t>
        </w:r>
      </w:hyperlink>
    </w:p>
    <w:p w:rsidR="008566D7" w:rsidRDefault="008566D7" w:rsidP="008566D7">
      <w:pPr>
        <w:pStyle w:val="ListNumber"/>
        <w:numPr>
          <w:ilvl w:val="0"/>
          <w:numId w:val="0"/>
        </w:numPr>
        <w:tabs>
          <w:tab w:val="left" w:pos="720"/>
        </w:tabs>
        <w:ind w:left="360"/>
        <w:rPr>
          <w:lang w:eastAsia="en-CA"/>
        </w:rPr>
      </w:pPr>
    </w:p>
    <w:p w:rsidR="00054F45" w:rsidRPr="001B2430" w:rsidRDefault="00054F45" w:rsidP="001061B6">
      <w:pPr>
        <w:pStyle w:val="ListNumber"/>
        <w:numPr>
          <w:ilvl w:val="0"/>
          <w:numId w:val="0"/>
        </w:numPr>
        <w:tabs>
          <w:tab w:val="left" w:pos="720"/>
        </w:tabs>
        <w:ind w:left="360"/>
        <w:rPr>
          <w:lang w:eastAsia="en-CA"/>
        </w:rPr>
      </w:pPr>
    </w:p>
    <w:p w:rsidR="00857729" w:rsidRPr="00857729" w:rsidRDefault="00857729" w:rsidP="00744FC1">
      <w:pPr>
        <w:pStyle w:val="Heading1"/>
        <w:rPr>
          <w:rFonts w:cs="Arial"/>
          <w:u w:val="single"/>
        </w:rPr>
      </w:pPr>
      <w:r w:rsidRPr="00857729">
        <w:rPr>
          <w:rFonts w:cs="Arial"/>
          <w:noProof/>
          <w:lang w:eastAsia="en-CA"/>
        </w:rPr>
        <w:drawing>
          <wp:inline distT="0" distB="0" distL="0" distR="0" wp14:anchorId="1BB9B884" wp14:editId="3EE85DC5">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744FC1">
      <w:pPr>
        <w:pStyle w:val="Heading1"/>
        <w:rPr>
          <w:rFonts w:cs="Arial"/>
          <w:sz w:val="16"/>
          <w:szCs w:val="16"/>
        </w:rPr>
      </w:pPr>
    </w:p>
    <w:p w:rsidR="00857729" w:rsidRPr="00857729" w:rsidRDefault="008077B5" w:rsidP="00744FC1">
      <w:pPr>
        <w:pStyle w:val="Heading1"/>
        <w:rPr>
          <w:rFonts w:cs="Arial"/>
          <w:sz w:val="36"/>
          <w:szCs w:val="36"/>
        </w:rPr>
      </w:pPr>
      <w:bookmarkStart w:id="5" w:name="_I._NEWS_&amp;"/>
      <w:bookmarkStart w:id="6" w:name="_I._NEWS_&amp;_1"/>
      <w:bookmarkEnd w:id="5"/>
      <w:bookmarkEnd w:id="6"/>
      <w:r>
        <w:rPr>
          <w:rFonts w:cs="Arial"/>
          <w:sz w:val="36"/>
          <w:szCs w:val="36"/>
        </w:rPr>
        <w:t>I. News and</w:t>
      </w:r>
      <w:r w:rsidR="00857729" w:rsidRPr="00857729">
        <w:rPr>
          <w:rFonts w:cs="Arial"/>
          <w:sz w:val="36"/>
          <w:szCs w:val="36"/>
        </w:rPr>
        <w:t xml:space="preserve"> V</w:t>
      </w:r>
      <w:r>
        <w:rPr>
          <w:rFonts w:cs="Arial"/>
          <w:sz w:val="36"/>
          <w:szCs w:val="36"/>
        </w:rPr>
        <w:t xml:space="preserve">iews </w:t>
      </w:r>
    </w:p>
    <w:p w:rsidR="00857729" w:rsidRPr="00857729" w:rsidRDefault="00857729" w:rsidP="00744FC1">
      <w:pPr>
        <w:pStyle w:val="Heading1"/>
        <w:rPr>
          <w:rFonts w:cs="Arial"/>
          <w:sz w:val="16"/>
          <w:szCs w:val="16"/>
        </w:rPr>
      </w:pPr>
    </w:p>
    <w:p w:rsidR="00857729" w:rsidRPr="00857729" w:rsidRDefault="00857729" w:rsidP="00744FC1">
      <w:pPr>
        <w:pStyle w:val="Heading1"/>
        <w:rPr>
          <w:rFonts w:cs="Arial"/>
          <w:szCs w:val="24"/>
        </w:rPr>
      </w:pPr>
      <w:r w:rsidRPr="00857729">
        <w:rPr>
          <w:rFonts w:cs="Arial"/>
          <w:noProof/>
          <w:lang w:eastAsia="en-CA"/>
        </w:rPr>
        <w:drawing>
          <wp:inline distT="0" distB="0" distL="0" distR="0" wp14:anchorId="736222C8" wp14:editId="16DD5928">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7" w:name="_Medication_Errors_Frequent"/>
      <w:bookmarkStart w:id="8" w:name="_1._Dr._Clyde"/>
      <w:bookmarkStart w:id="9" w:name="_1._Ontario’s_Autism"/>
      <w:bookmarkStart w:id="10" w:name="_1._Worldwide_cost"/>
      <w:bookmarkStart w:id="11" w:name="_1._New_Birth"/>
      <w:bookmarkStart w:id="12" w:name="_1._Birth_Control"/>
      <w:bookmarkStart w:id="13" w:name="_1._Childbirth_Economics:"/>
      <w:bookmarkStart w:id="14" w:name="_1._Nearly_half"/>
      <w:bookmarkStart w:id="15" w:name="_1._Bed_rest"/>
      <w:bookmarkStart w:id="16" w:name="_1._Pregnant_Women"/>
      <w:bookmarkStart w:id="17" w:name="_1._Province_in"/>
      <w:bookmarkStart w:id="18" w:name="_1._Province_in_1"/>
      <w:bookmarkStart w:id="19" w:name="_1._Homeless_in"/>
      <w:bookmarkStart w:id="20" w:name="_1._How_Much"/>
      <w:bookmarkStart w:id="21" w:name="_1._The_Rug"/>
      <w:bookmarkStart w:id="22" w:name="_1._Changes_Coming"/>
      <w:bookmarkStart w:id="23" w:name="_1._Protecting_Youth"/>
      <w:bookmarkStart w:id="24" w:name="_1.Toronto_Gets_Daycare"/>
      <w:bookmarkStart w:id="25" w:name="_1._New_Supports"/>
      <w:bookmarkStart w:id="26" w:name="_1._Kids_Need"/>
      <w:bookmarkStart w:id="27" w:name="_1._Maternal_death"/>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C62D2" w:rsidRPr="00571940" w:rsidRDefault="00AC62D2" w:rsidP="00571940">
      <w:pPr>
        <w:pStyle w:val="Heading1"/>
        <w:spacing w:before="0" w:after="0"/>
        <w:rPr>
          <w:rFonts w:cs="Arial"/>
          <w:szCs w:val="24"/>
        </w:rPr>
      </w:pPr>
      <w:bookmarkStart w:id="28" w:name="Bilingual"/>
      <w:bookmarkStart w:id="29" w:name="Province"/>
      <w:bookmarkStart w:id="30" w:name="Fullday"/>
      <w:bookmarkStart w:id="31" w:name="Challenging"/>
      <w:bookmarkStart w:id="32" w:name="What"/>
      <w:bookmarkStart w:id="33" w:name="Thematernal"/>
      <w:bookmarkStart w:id="34" w:name="Motherisk"/>
      <w:bookmarkStart w:id="35" w:name="Infants"/>
      <w:bookmarkStart w:id="36" w:name="Placenta"/>
      <w:bookmarkStart w:id="37" w:name="here"/>
      <w:bookmarkStart w:id="38" w:name="_1._Ontario_becomes"/>
      <w:bookmarkEnd w:id="28"/>
      <w:bookmarkEnd w:id="29"/>
      <w:bookmarkEnd w:id="30"/>
      <w:bookmarkEnd w:id="31"/>
      <w:bookmarkEnd w:id="32"/>
      <w:bookmarkEnd w:id="33"/>
      <w:bookmarkEnd w:id="34"/>
      <w:bookmarkEnd w:id="35"/>
      <w:bookmarkEnd w:id="36"/>
      <w:bookmarkEnd w:id="37"/>
      <w:bookmarkEnd w:id="38"/>
    </w:p>
    <w:p w:rsidR="00D47FF1" w:rsidRPr="00571940" w:rsidRDefault="006011EB" w:rsidP="00EC7853">
      <w:pPr>
        <w:pStyle w:val="Heading1"/>
      </w:pPr>
      <w:bookmarkStart w:id="39" w:name="_1._Kids_Ask"/>
      <w:bookmarkStart w:id="40" w:name="_1._Changes_to"/>
      <w:bookmarkEnd w:id="39"/>
      <w:bookmarkEnd w:id="40"/>
      <w:r>
        <w:t xml:space="preserve">1. </w:t>
      </w:r>
      <w:r w:rsidR="00C555B7" w:rsidRPr="00571940">
        <w:t xml:space="preserve">Changes to Canada Child </w:t>
      </w:r>
      <w:r w:rsidR="00C555B7" w:rsidRPr="00EC7853">
        <w:t>Benefit</w:t>
      </w:r>
    </w:p>
    <w:p w:rsidR="00D47FF1" w:rsidRPr="00571940" w:rsidRDefault="00571940" w:rsidP="00EC7853">
      <w:r w:rsidRPr="00571940">
        <w:t>(available in French)</w:t>
      </w:r>
    </w:p>
    <w:p w:rsidR="00571940" w:rsidRPr="00571940" w:rsidRDefault="00571940" w:rsidP="00571940">
      <w:pPr>
        <w:pStyle w:val="Heading1"/>
        <w:spacing w:before="0" w:after="0"/>
        <w:rPr>
          <w:rFonts w:cs="Arial"/>
          <w:szCs w:val="24"/>
        </w:rPr>
      </w:pPr>
    </w:p>
    <w:p w:rsidR="00C555B7" w:rsidRPr="00571940" w:rsidRDefault="00C555B7" w:rsidP="00EC7853">
      <w:r w:rsidRPr="00571940">
        <w:t xml:space="preserve">The Government of </w:t>
      </w:r>
      <w:r w:rsidR="003B09C4" w:rsidRPr="00571940">
        <w:t>Ontario</w:t>
      </w:r>
      <w:r w:rsidRPr="00571940">
        <w:t xml:space="preserve"> (2016, June 17) announced that families receiving social assistance will fully benefit from the proposed new federal Canada Child Benefit (CCB), without any provincial 'clawback'. The CCB is expected to take effect July 1, 2016 and it will be paid directly to families. It will not affect the amount of, or </w:t>
      </w:r>
      <w:r w:rsidR="003B09C4">
        <w:t>eli</w:t>
      </w:r>
      <w:r w:rsidR="003B09C4" w:rsidRPr="00571940">
        <w:t>gibility</w:t>
      </w:r>
      <w:r w:rsidRPr="00571940">
        <w:t xml:space="preserve"> for: </w:t>
      </w:r>
    </w:p>
    <w:p w:rsidR="00C555B7" w:rsidRPr="00C555B7" w:rsidRDefault="00C555B7" w:rsidP="00571940">
      <w:pPr>
        <w:numPr>
          <w:ilvl w:val="0"/>
          <w:numId w:val="30"/>
        </w:numPr>
        <w:rPr>
          <w:rFonts w:cs="Arial"/>
          <w:szCs w:val="24"/>
          <w:lang w:eastAsia="en-CA"/>
        </w:rPr>
      </w:pPr>
      <w:r w:rsidRPr="00C555B7">
        <w:rPr>
          <w:rFonts w:cs="Arial"/>
          <w:szCs w:val="24"/>
          <w:lang w:eastAsia="en-CA"/>
        </w:rPr>
        <w:t>Ontario Works benefits</w:t>
      </w:r>
    </w:p>
    <w:p w:rsidR="00C555B7" w:rsidRPr="00C555B7" w:rsidRDefault="00C555B7" w:rsidP="00571940">
      <w:pPr>
        <w:numPr>
          <w:ilvl w:val="0"/>
          <w:numId w:val="30"/>
        </w:numPr>
        <w:rPr>
          <w:rFonts w:cs="Arial"/>
          <w:szCs w:val="24"/>
          <w:lang w:eastAsia="en-CA"/>
        </w:rPr>
      </w:pPr>
      <w:r w:rsidRPr="00C555B7">
        <w:rPr>
          <w:rFonts w:cs="Arial"/>
          <w:szCs w:val="24"/>
          <w:lang w:eastAsia="en-CA"/>
        </w:rPr>
        <w:t>Ontario Disability Support Program benefits</w:t>
      </w:r>
    </w:p>
    <w:p w:rsidR="00C555B7" w:rsidRPr="00C555B7" w:rsidRDefault="00C555B7" w:rsidP="00571940">
      <w:pPr>
        <w:numPr>
          <w:ilvl w:val="0"/>
          <w:numId w:val="30"/>
        </w:numPr>
        <w:rPr>
          <w:rFonts w:cs="Arial"/>
          <w:szCs w:val="24"/>
          <w:lang w:eastAsia="en-CA"/>
        </w:rPr>
      </w:pPr>
      <w:r w:rsidRPr="00C555B7">
        <w:rPr>
          <w:rFonts w:cs="Arial"/>
          <w:szCs w:val="24"/>
          <w:lang w:eastAsia="en-CA"/>
        </w:rPr>
        <w:t>Child care subsidies under the Child Care and Early Years Act</w:t>
      </w:r>
    </w:p>
    <w:p w:rsidR="00C555B7" w:rsidRPr="00C555B7" w:rsidRDefault="00C555B7" w:rsidP="00571940">
      <w:pPr>
        <w:numPr>
          <w:ilvl w:val="0"/>
          <w:numId w:val="30"/>
        </w:numPr>
        <w:rPr>
          <w:rFonts w:cs="Arial"/>
          <w:szCs w:val="24"/>
          <w:lang w:eastAsia="en-CA"/>
        </w:rPr>
      </w:pPr>
      <w:r w:rsidRPr="00C555B7">
        <w:rPr>
          <w:rFonts w:cs="Arial"/>
          <w:szCs w:val="24"/>
          <w:lang w:eastAsia="en-CA"/>
        </w:rPr>
        <w:t>Healthy Smiles Ontario, the province’s dental program for low-income youth</w:t>
      </w:r>
    </w:p>
    <w:p w:rsidR="00C555B7" w:rsidRPr="00C555B7" w:rsidRDefault="00C555B7" w:rsidP="00571940">
      <w:pPr>
        <w:numPr>
          <w:ilvl w:val="0"/>
          <w:numId w:val="30"/>
        </w:numPr>
        <w:rPr>
          <w:rFonts w:cs="Arial"/>
          <w:szCs w:val="24"/>
          <w:lang w:eastAsia="en-CA"/>
        </w:rPr>
      </w:pPr>
      <w:r w:rsidRPr="00C555B7">
        <w:rPr>
          <w:rFonts w:cs="Arial"/>
          <w:szCs w:val="24"/>
          <w:lang w:eastAsia="en-CA"/>
        </w:rPr>
        <w:t>Rent-geared-to-income subsidies</w:t>
      </w:r>
    </w:p>
    <w:p w:rsidR="00C555B7" w:rsidRPr="00C555B7" w:rsidRDefault="00C555B7" w:rsidP="00571940">
      <w:pPr>
        <w:numPr>
          <w:ilvl w:val="0"/>
          <w:numId w:val="30"/>
        </w:numPr>
        <w:rPr>
          <w:rFonts w:cs="Arial"/>
          <w:szCs w:val="24"/>
          <w:lang w:eastAsia="en-CA"/>
        </w:rPr>
      </w:pPr>
      <w:r w:rsidRPr="00C555B7">
        <w:rPr>
          <w:rFonts w:cs="Arial"/>
          <w:szCs w:val="24"/>
          <w:lang w:eastAsia="en-CA"/>
        </w:rPr>
        <w:t>Portable housing benefits</w:t>
      </w:r>
    </w:p>
    <w:p w:rsidR="00C555B7" w:rsidRPr="008124D8" w:rsidRDefault="00C555B7" w:rsidP="00EC7853">
      <w:pPr>
        <w:rPr>
          <w:rFonts w:cs="Arial"/>
          <w:szCs w:val="24"/>
        </w:rPr>
      </w:pPr>
      <w:r w:rsidRPr="008124D8">
        <w:rPr>
          <w:rFonts w:cs="Arial"/>
          <w:szCs w:val="24"/>
        </w:rPr>
        <w:t xml:space="preserve">EN: </w:t>
      </w:r>
      <w:hyperlink r:id="rId12" w:history="1">
        <w:r w:rsidRPr="008124D8">
          <w:rPr>
            <w:rStyle w:val="Hyperlink"/>
            <w:rFonts w:cs="Arial"/>
            <w:szCs w:val="24"/>
          </w:rPr>
          <w:t>news.ontario.ca/mcss/en/2016/06/ontario-ensuring-vulnerable-families-keep-full-canada-child-benefit.html?utm_source=ondemand&amp;utm_medium=email&amp;utm_campaign=p</w:t>
        </w:r>
      </w:hyperlink>
    </w:p>
    <w:p w:rsidR="00C555B7" w:rsidRPr="00571940" w:rsidRDefault="00C555B7" w:rsidP="00EC7853">
      <w:pPr>
        <w:rPr>
          <w:rFonts w:cs="Arial"/>
          <w:szCs w:val="24"/>
          <w:lang w:val="fr-CA"/>
        </w:rPr>
      </w:pPr>
      <w:r w:rsidRPr="00571940">
        <w:rPr>
          <w:rFonts w:cs="Arial"/>
          <w:szCs w:val="24"/>
          <w:lang w:val="fr-CA"/>
        </w:rPr>
        <w:t xml:space="preserve">FR: </w:t>
      </w:r>
      <w:hyperlink r:id="rId13" w:history="1">
        <w:r w:rsidRPr="00571940">
          <w:rPr>
            <w:rStyle w:val="Hyperlink"/>
            <w:rFonts w:cs="Arial"/>
            <w:szCs w:val="24"/>
            <w:lang w:val="fr-CA"/>
          </w:rPr>
          <w:t>news.ontario.ca/mcss/fr/2016/06/lontario-sassure-que-les-familles-vulnerables-gardent-lintegralite-de-lallocation-canadienne-pour-en.html</w:t>
        </w:r>
      </w:hyperlink>
      <w:r w:rsidRPr="00571940">
        <w:rPr>
          <w:rFonts w:cs="Arial"/>
          <w:szCs w:val="24"/>
          <w:lang w:val="fr-CA"/>
        </w:rPr>
        <w:t xml:space="preserve"> </w:t>
      </w:r>
    </w:p>
    <w:p w:rsidR="00C555B7" w:rsidRDefault="00C555B7" w:rsidP="00EC7853">
      <w:pPr>
        <w:rPr>
          <w:rFonts w:cs="Arial"/>
          <w:b/>
          <w:szCs w:val="24"/>
          <w:lang w:val="fr-CA"/>
        </w:rPr>
      </w:pPr>
    </w:p>
    <w:p w:rsidR="00571940" w:rsidRPr="00571940" w:rsidRDefault="00434A88" w:rsidP="00EC7853">
      <w:pPr>
        <w:rPr>
          <w:rFonts w:cs="Arial"/>
          <w:szCs w:val="24"/>
        </w:rPr>
      </w:pPr>
      <w:hyperlink w:anchor="Return" w:history="1">
        <w:r w:rsidR="00571940" w:rsidRPr="00571940">
          <w:rPr>
            <w:rStyle w:val="Hyperlink"/>
            <w:rFonts w:cs="Arial"/>
            <w:bCs/>
            <w:szCs w:val="24"/>
          </w:rPr>
          <w:t>[Return to top]</w:t>
        </w:r>
      </w:hyperlink>
    </w:p>
    <w:p w:rsidR="00571940" w:rsidRPr="00C27BB3" w:rsidRDefault="00571940" w:rsidP="00571940">
      <w:pPr>
        <w:pStyle w:val="Heading1"/>
        <w:spacing w:before="0" w:after="0"/>
        <w:rPr>
          <w:rFonts w:cs="Arial"/>
          <w:b w:val="0"/>
          <w:szCs w:val="24"/>
        </w:rPr>
      </w:pPr>
    </w:p>
    <w:p w:rsidR="00B30F4C" w:rsidRPr="00571940" w:rsidRDefault="006011EB" w:rsidP="00EC7853">
      <w:pPr>
        <w:pStyle w:val="Heading1"/>
      </w:pPr>
      <w:bookmarkStart w:id="41" w:name="_2._Ontario_Minister"/>
      <w:bookmarkEnd w:id="41"/>
      <w:r>
        <w:t xml:space="preserve">2. </w:t>
      </w:r>
      <w:r w:rsidR="00571940" w:rsidRPr="00571940">
        <w:t xml:space="preserve">Ontario Minister Urges End </w:t>
      </w:r>
      <w:r w:rsidR="00B30F4C" w:rsidRPr="00571940">
        <w:t>t</w:t>
      </w:r>
      <w:r w:rsidR="00571940" w:rsidRPr="00571940">
        <w:t xml:space="preserve">o </w:t>
      </w:r>
      <w:r w:rsidR="00571940" w:rsidRPr="00EC7853">
        <w:t>Toronto’s</w:t>
      </w:r>
      <w:r w:rsidR="00571940" w:rsidRPr="00571940">
        <w:t xml:space="preserve"> Road Hockey B</w:t>
      </w:r>
      <w:r w:rsidR="00B30F4C" w:rsidRPr="00571940">
        <w:t>an</w:t>
      </w:r>
    </w:p>
    <w:p w:rsidR="00B30F4C" w:rsidRPr="00571940" w:rsidRDefault="00B30F4C" w:rsidP="00571940">
      <w:pPr>
        <w:pStyle w:val="Heading1"/>
        <w:spacing w:before="0" w:after="0"/>
        <w:rPr>
          <w:rFonts w:cs="Arial"/>
          <w:szCs w:val="24"/>
        </w:rPr>
      </w:pPr>
    </w:p>
    <w:p w:rsidR="00B30F4C" w:rsidRPr="00571940" w:rsidRDefault="003B09C4" w:rsidP="00EC7853">
      <w:r w:rsidRPr="00571940">
        <w:t>Children</w:t>
      </w:r>
      <w:r w:rsidR="00B643F7" w:rsidRPr="00571940">
        <w:t xml:space="preserve"> and Youth Services Minister Michael Coteau has no jurisdiction in municipal politics but he is urging Toronto city council to lif</w:t>
      </w:r>
      <w:r w:rsidR="00C27BB3">
        <w:t>t</w:t>
      </w:r>
      <w:r w:rsidR="00B643F7" w:rsidRPr="00571940">
        <w:t xml:space="preserve"> the ban on road hockey (Benzie, 2016, July 11). He explains that there are many benefits to road </w:t>
      </w:r>
      <w:r w:rsidRPr="00571940">
        <w:t>hockey</w:t>
      </w:r>
      <w:r w:rsidR="00B643F7" w:rsidRPr="00571940">
        <w:t xml:space="preserve"> beyond the obvious physical health benefits. For example: “things such as communication and social skills, an understanding of social rules, relationship building, learning how to compromise with others, patience and perseverance, teamwork and a sense of belonging… Informal play can also strengthen community bonds, bring parents together, put more ‘eyes on the street’ and can reduce speeding and reckless driving on neighbourhood roads” (Benzie, 2016, July 11).</w:t>
      </w:r>
    </w:p>
    <w:p w:rsidR="00B30F4C" w:rsidRPr="00571940" w:rsidRDefault="00434A88" w:rsidP="00EC7853">
      <w:hyperlink r:id="rId14" w:history="1">
        <w:r w:rsidR="00571940" w:rsidRPr="00571940">
          <w:rPr>
            <w:rStyle w:val="Hyperlink"/>
            <w:rFonts w:cs="Arial"/>
            <w:szCs w:val="24"/>
          </w:rPr>
          <w:t>www.thestar.com/news/queenspark/2016/07/11/ontario-minister-urges-end-to-torontos-road-hockey-ban.html</w:t>
        </w:r>
      </w:hyperlink>
    </w:p>
    <w:p w:rsidR="00571940" w:rsidRDefault="00571940" w:rsidP="00EC7853"/>
    <w:p w:rsidR="00571940" w:rsidRPr="00571940" w:rsidRDefault="00434A88" w:rsidP="00EC7853">
      <w:hyperlink w:anchor="Return" w:history="1">
        <w:r w:rsidR="00571940" w:rsidRPr="00571940">
          <w:rPr>
            <w:rStyle w:val="Hyperlink"/>
            <w:rFonts w:cs="Arial"/>
            <w:bCs/>
            <w:szCs w:val="24"/>
          </w:rPr>
          <w:t>[Return to top]</w:t>
        </w:r>
      </w:hyperlink>
    </w:p>
    <w:p w:rsidR="00571940" w:rsidRPr="00571940" w:rsidRDefault="00571940" w:rsidP="00571940">
      <w:pPr>
        <w:pStyle w:val="Heading1"/>
        <w:spacing w:before="0" w:after="0"/>
        <w:rPr>
          <w:rFonts w:cs="Arial"/>
          <w:szCs w:val="24"/>
        </w:rPr>
      </w:pPr>
    </w:p>
    <w:p w:rsidR="00A74AFD" w:rsidRPr="006011EB" w:rsidRDefault="006011EB" w:rsidP="00EC7853">
      <w:pPr>
        <w:pStyle w:val="Heading1"/>
      </w:pPr>
      <w:bookmarkStart w:id="42" w:name="_3._Warning_Sign"/>
      <w:bookmarkEnd w:id="42"/>
      <w:r>
        <w:t xml:space="preserve">3. </w:t>
      </w:r>
      <w:r w:rsidR="003A3DE7" w:rsidRPr="006011EB">
        <w:t xml:space="preserve">Warning Sign Requirements in Ontario </w:t>
      </w:r>
      <w:r w:rsidR="003A3DE7" w:rsidRPr="00EC7853">
        <w:t>Grocery</w:t>
      </w:r>
      <w:r w:rsidR="003A3DE7" w:rsidRPr="006011EB">
        <w:t xml:space="preserve"> Stores that Sell Liquor</w:t>
      </w:r>
    </w:p>
    <w:p w:rsidR="00865B36" w:rsidRDefault="00865B36" w:rsidP="00865B36">
      <w:pPr>
        <w:rPr>
          <w:lang w:eastAsia="en-CA"/>
        </w:rPr>
      </w:pPr>
      <w:r w:rsidRPr="006011EB">
        <w:rPr>
          <w:lang w:eastAsia="en-CA"/>
        </w:rPr>
        <w:t>(available in French)</w:t>
      </w:r>
    </w:p>
    <w:p w:rsidR="00865B36" w:rsidRDefault="00865B36" w:rsidP="00865B36">
      <w:pPr>
        <w:rPr>
          <w:lang w:eastAsia="en-CA"/>
        </w:rPr>
      </w:pPr>
    </w:p>
    <w:p w:rsidR="0071686D" w:rsidRPr="00571940" w:rsidRDefault="00774BD5" w:rsidP="00EC7853">
      <w:pPr>
        <w:rPr>
          <w:lang w:eastAsia="en-CA"/>
        </w:rPr>
      </w:pPr>
      <w:r w:rsidRPr="00571940">
        <w:rPr>
          <w:lang w:eastAsia="en-CA"/>
        </w:rPr>
        <w:t xml:space="preserve">The </w:t>
      </w:r>
      <w:r w:rsidR="0061142D" w:rsidRPr="00571940">
        <w:rPr>
          <w:lang w:eastAsia="en-CA"/>
        </w:rPr>
        <w:t>Alcohol and Gaming Commission of Ontario’s (</w:t>
      </w:r>
      <w:r w:rsidRPr="00571940">
        <w:rPr>
          <w:lang w:eastAsia="en-CA"/>
        </w:rPr>
        <w:t>AGCO</w:t>
      </w:r>
      <w:r w:rsidR="0061142D" w:rsidRPr="00571940">
        <w:rPr>
          <w:lang w:eastAsia="en-CA"/>
        </w:rPr>
        <w:t>)</w:t>
      </w:r>
      <w:r w:rsidRPr="00571940">
        <w:rPr>
          <w:lang w:eastAsia="en-CA"/>
        </w:rPr>
        <w:t xml:space="preserve"> website now lists grocery stores authorized to sell liquor to the public as a type of premise required to post sign</w:t>
      </w:r>
      <w:r w:rsidR="0061142D" w:rsidRPr="00571940">
        <w:rPr>
          <w:lang w:eastAsia="en-CA"/>
        </w:rPr>
        <w:t>s</w:t>
      </w:r>
      <w:r w:rsidRPr="00571940">
        <w:rPr>
          <w:lang w:eastAsia="en-CA"/>
        </w:rPr>
        <w:t xml:space="preserve"> warning women of the risks of drinking alcohol during pregnancy (AGCO, 2016, July 19). </w:t>
      </w:r>
    </w:p>
    <w:p w:rsidR="0071686D" w:rsidRDefault="0071686D" w:rsidP="00EC7853">
      <w:pPr>
        <w:rPr>
          <w:rFonts w:cs="Arial"/>
          <w:szCs w:val="24"/>
          <w:lang w:eastAsia="en-CA"/>
        </w:rPr>
      </w:pPr>
    </w:p>
    <w:p w:rsidR="003A3DE7" w:rsidRDefault="003A3DE7" w:rsidP="00EC7853">
      <w:pPr>
        <w:rPr>
          <w:lang w:eastAsia="en-CA"/>
        </w:rPr>
      </w:pPr>
      <w:r>
        <w:rPr>
          <w:rFonts w:cs="Arial"/>
          <w:szCs w:val="24"/>
        </w:rPr>
        <w:t>T</w:t>
      </w:r>
      <w:r>
        <w:rPr>
          <w:lang w:eastAsia="en-CA"/>
        </w:rPr>
        <w:t>he Government of Ontario has recently passed a change to Regulation 718 under the Liquor Licence Act (LLA). This will clarify and extend the requirement for certain premises licensed or authorized to sell alcohol to post signs warning women that drinking alcohol during pregnancy can cause Fetal Alcohol Spectrum Disorder (also known as “Sandy’s Law” signs).</w:t>
      </w:r>
    </w:p>
    <w:p w:rsidR="003A3DE7" w:rsidRPr="00571940" w:rsidRDefault="003A3DE7" w:rsidP="00EC7853">
      <w:pPr>
        <w:rPr>
          <w:rFonts w:cs="Arial"/>
          <w:szCs w:val="24"/>
          <w:lang w:eastAsia="en-CA"/>
        </w:rPr>
      </w:pPr>
    </w:p>
    <w:p w:rsidR="004A2401" w:rsidRPr="00571940" w:rsidRDefault="00DA3A65" w:rsidP="00EC7853">
      <w:pPr>
        <w:rPr>
          <w:rFonts w:cs="Arial"/>
          <w:szCs w:val="24"/>
          <w:lang w:eastAsia="en-CA"/>
        </w:rPr>
      </w:pPr>
      <w:r w:rsidRPr="00571940">
        <w:rPr>
          <w:rFonts w:cs="Arial"/>
          <w:szCs w:val="24"/>
          <w:lang w:eastAsia="en-CA"/>
        </w:rPr>
        <w:t xml:space="preserve">For your work on FASD prevention, please visit the </w:t>
      </w:r>
      <w:r w:rsidR="00520F87" w:rsidRPr="00571940">
        <w:rPr>
          <w:rFonts w:cs="Arial"/>
          <w:szCs w:val="24"/>
          <w:lang w:eastAsia="en-CA"/>
        </w:rPr>
        <w:t xml:space="preserve">Best Start Resource Centre </w:t>
      </w:r>
      <w:r w:rsidRPr="00571940">
        <w:rPr>
          <w:rFonts w:cs="Arial"/>
          <w:szCs w:val="24"/>
          <w:lang w:eastAsia="en-CA"/>
        </w:rPr>
        <w:t xml:space="preserve">website to access </w:t>
      </w:r>
      <w:r w:rsidR="00520F87" w:rsidRPr="00571940">
        <w:rPr>
          <w:rFonts w:cs="Arial"/>
          <w:szCs w:val="24"/>
          <w:lang w:eastAsia="en-CA"/>
        </w:rPr>
        <w:t xml:space="preserve">a wide range of </w:t>
      </w:r>
      <w:hyperlink r:id="rId15" w:history="1">
        <w:r w:rsidR="00520F87" w:rsidRPr="00571940">
          <w:rPr>
            <w:rStyle w:val="Hyperlink"/>
            <w:rFonts w:cs="Arial"/>
            <w:szCs w:val="24"/>
            <w:lang w:eastAsia="en-CA"/>
          </w:rPr>
          <w:t>print and downloadable resources</w:t>
        </w:r>
      </w:hyperlink>
      <w:r w:rsidR="00520F87" w:rsidRPr="00571940">
        <w:rPr>
          <w:rFonts w:cs="Arial"/>
          <w:szCs w:val="24"/>
          <w:lang w:eastAsia="en-CA"/>
        </w:rPr>
        <w:t xml:space="preserve"> </w:t>
      </w:r>
      <w:r w:rsidRPr="00571940">
        <w:rPr>
          <w:rFonts w:cs="Arial"/>
          <w:szCs w:val="24"/>
          <w:lang w:eastAsia="en-CA"/>
        </w:rPr>
        <w:t xml:space="preserve">on topics </w:t>
      </w:r>
      <w:r w:rsidR="00520F87" w:rsidRPr="00571940">
        <w:rPr>
          <w:rFonts w:cs="Arial"/>
          <w:szCs w:val="24"/>
          <w:lang w:eastAsia="en-CA"/>
        </w:rPr>
        <w:t xml:space="preserve">such as FASD awareness in Ontario, alcohol use and pregnancy, </w:t>
      </w:r>
      <w:r w:rsidRPr="00571940">
        <w:rPr>
          <w:rFonts w:cs="Arial"/>
          <w:szCs w:val="24"/>
          <w:lang w:eastAsia="en-CA"/>
        </w:rPr>
        <w:t xml:space="preserve">mocktails for mom, </w:t>
      </w:r>
      <w:r w:rsidR="00520F87" w:rsidRPr="00571940">
        <w:rPr>
          <w:rFonts w:cs="Arial"/>
          <w:szCs w:val="24"/>
          <w:lang w:eastAsia="en-CA"/>
        </w:rPr>
        <w:t xml:space="preserve">and mixing alcohol and breastfeeding. </w:t>
      </w:r>
    </w:p>
    <w:p w:rsidR="006C0DE3" w:rsidRPr="00571940" w:rsidRDefault="006C0DE3" w:rsidP="00EC7853">
      <w:pPr>
        <w:rPr>
          <w:rFonts w:cs="Arial"/>
          <w:szCs w:val="24"/>
          <w:lang w:eastAsia="en-CA"/>
        </w:rPr>
      </w:pPr>
    </w:p>
    <w:p w:rsidR="00865B36" w:rsidRDefault="00D35ADE" w:rsidP="00EC7853">
      <w:pPr>
        <w:rPr>
          <w:rFonts w:cs="Arial"/>
          <w:szCs w:val="24"/>
          <w:lang w:eastAsia="en-CA"/>
        </w:rPr>
      </w:pPr>
      <w:r w:rsidRPr="00571940">
        <w:rPr>
          <w:rFonts w:cs="Arial"/>
          <w:szCs w:val="24"/>
          <w:lang w:eastAsia="en-CA"/>
        </w:rPr>
        <w:t>Signage</w:t>
      </w:r>
      <w:r w:rsidR="00A74AFD" w:rsidRPr="00571940">
        <w:rPr>
          <w:rFonts w:cs="Arial"/>
          <w:szCs w:val="24"/>
          <w:lang w:eastAsia="en-CA"/>
        </w:rPr>
        <w:t xml:space="preserve"> Requirement – Sandy’s Law: </w:t>
      </w:r>
    </w:p>
    <w:p w:rsidR="00A74AFD" w:rsidRDefault="00865B36" w:rsidP="00EC7853">
      <w:pPr>
        <w:rPr>
          <w:rFonts w:cs="Arial"/>
          <w:szCs w:val="24"/>
          <w:lang w:eastAsia="en-CA"/>
        </w:rPr>
      </w:pPr>
      <w:r w:rsidRPr="001762AB">
        <w:rPr>
          <w:rFonts w:cs="Arial"/>
          <w:szCs w:val="24"/>
          <w:lang w:eastAsia="en-CA"/>
        </w:rPr>
        <w:t xml:space="preserve">EN: </w:t>
      </w:r>
      <w:hyperlink r:id="rId16" w:history="1">
        <w:r w:rsidRPr="001762AB">
          <w:rPr>
            <w:rStyle w:val="Hyperlink"/>
            <w:rFonts w:cs="Arial"/>
            <w:szCs w:val="24"/>
            <w:lang w:eastAsia="en-CA"/>
          </w:rPr>
          <w:t>www.agco.on.ca/en/whatwedo/signs_sandyslaw.aspx</w:t>
        </w:r>
      </w:hyperlink>
    </w:p>
    <w:p w:rsidR="00865B36" w:rsidRPr="001762AB" w:rsidRDefault="00865B36" w:rsidP="00EC7853">
      <w:pPr>
        <w:rPr>
          <w:rFonts w:cs="Arial"/>
          <w:szCs w:val="24"/>
          <w:lang w:eastAsia="en-CA"/>
        </w:rPr>
      </w:pPr>
      <w:r>
        <w:rPr>
          <w:rFonts w:cs="Arial"/>
          <w:szCs w:val="24"/>
          <w:lang w:eastAsia="en-CA"/>
        </w:rPr>
        <w:lastRenderedPageBreak/>
        <w:t xml:space="preserve">FR: </w:t>
      </w:r>
      <w:hyperlink r:id="rId17" w:history="1">
        <w:r w:rsidRPr="00A24473">
          <w:rPr>
            <w:rStyle w:val="Hyperlink"/>
            <w:rFonts w:cs="Arial"/>
            <w:szCs w:val="24"/>
            <w:lang w:eastAsia="en-CA"/>
          </w:rPr>
          <w:t>www.agco.on.ca/fr/whatwedo/signs_sandyslaw.aspx</w:t>
        </w:r>
      </w:hyperlink>
      <w:r>
        <w:rPr>
          <w:rFonts w:cs="Arial"/>
          <w:szCs w:val="24"/>
          <w:lang w:eastAsia="en-CA"/>
        </w:rPr>
        <w:t xml:space="preserve"> </w:t>
      </w:r>
    </w:p>
    <w:p w:rsidR="00865B36" w:rsidRDefault="0061142D" w:rsidP="00EC7853">
      <w:pPr>
        <w:rPr>
          <w:rFonts w:cs="Arial"/>
          <w:szCs w:val="24"/>
        </w:rPr>
      </w:pPr>
      <w:r w:rsidRPr="00571940">
        <w:rPr>
          <w:rFonts w:cs="Arial"/>
          <w:szCs w:val="24"/>
        </w:rPr>
        <w:t xml:space="preserve">The regulation can be found at the following link: </w:t>
      </w:r>
    </w:p>
    <w:p w:rsidR="0061142D" w:rsidRPr="00865B36" w:rsidRDefault="00865B36" w:rsidP="00EC7853">
      <w:pPr>
        <w:rPr>
          <w:rFonts w:cs="Arial"/>
          <w:szCs w:val="24"/>
          <w:lang w:val="fr-CA"/>
        </w:rPr>
      </w:pPr>
      <w:r w:rsidRPr="00865B36">
        <w:rPr>
          <w:rFonts w:cs="Arial"/>
          <w:szCs w:val="24"/>
          <w:lang w:val="fr-CA"/>
        </w:rPr>
        <w:t xml:space="preserve">EN: </w:t>
      </w:r>
      <w:hyperlink r:id="rId18" w:history="1">
        <w:r w:rsidR="0061142D" w:rsidRPr="00865B36">
          <w:rPr>
            <w:rStyle w:val="Hyperlink"/>
            <w:rFonts w:cs="Arial"/>
            <w:szCs w:val="24"/>
            <w:lang w:val="fr-CA"/>
          </w:rPr>
          <w:t>www.ontario.ca/laws/regulation/900718</w:t>
        </w:r>
      </w:hyperlink>
      <w:r w:rsidR="0061142D" w:rsidRPr="00865B36">
        <w:rPr>
          <w:rFonts w:cs="Arial"/>
          <w:szCs w:val="24"/>
          <w:lang w:val="fr-CA"/>
        </w:rPr>
        <w:t xml:space="preserve"> </w:t>
      </w:r>
    </w:p>
    <w:p w:rsidR="00865B36" w:rsidRPr="001762AB" w:rsidRDefault="00865B36" w:rsidP="00EC7853">
      <w:r w:rsidRPr="001762AB">
        <w:t xml:space="preserve">FR </w:t>
      </w:r>
      <w:hyperlink r:id="rId19" w:history="1">
        <w:r w:rsidRPr="001762AB">
          <w:rPr>
            <w:rStyle w:val="Hyperlink"/>
          </w:rPr>
          <w:t>https://www.ontario.ca/fr/lois/reglement/900718</w:t>
        </w:r>
      </w:hyperlink>
      <w:r w:rsidRPr="001762AB">
        <w:t xml:space="preserve"> </w:t>
      </w:r>
    </w:p>
    <w:p w:rsidR="00A74AFD" w:rsidRPr="00571940" w:rsidRDefault="00A74AFD" w:rsidP="00EC7853">
      <w:pPr>
        <w:rPr>
          <w:rFonts w:cs="Arial"/>
          <w:szCs w:val="24"/>
          <w:lang w:eastAsia="en-CA"/>
        </w:rPr>
      </w:pPr>
      <w:r w:rsidRPr="00571940">
        <w:rPr>
          <w:rFonts w:cs="Arial"/>
          <w:szCs w:val="24"/>
          <w:lang w:eastAsia="en-CA"/>
        </w:rPr>
        <w:t xml:space="preserve">History of Sandy’s Law: </w:t>
      </w:r>
      <w:hyperlink r:id="rId20" w:history="1">
        <w:r w:rsidRPr="00571940">
          <w:rPr>
            <w:rStyle w:val="Hyperlink"/>
            <w:rFonts w:cs="Arial"/>
            <w:szCs w:val="24"/>
            <w:lang w:eastAsia="en-CA"/>
          </w:rPr>
          <w:t>hnhu.org/health-topic/sandys-law/</w:t>
        </w:r>
      </w:hyperlink>
      <w:r w:rsidRPr="00571940">
        <w:rPr>
          <w:rFonts w:cs="Arial"/>
          <w:szCs w:val="24"/>
          <w:lang w:eastAsia="en-CA"/>
        </w:rPr>
        <w:t xml:space="preserve"> </w:t>
      </w:r>
    </w:p>
    <w:p w:rsidR="00D35ADE" w:rsidRPr="00571940" w:rsidRDefault="00434A88" w:rsidP="00EC7853">
      <w:pPr>
        <w:rPr>
          <w:rFonts w:cs="Arial"/>
          <w:szCs w:val="24"/>
          <w:lang w:eastAsia="en-CA"/>
        </w:rPr>
      </w:pPr>
      <w:hyperlink r:id="rId21" w:history="1">
        <w:r w:rsidR="00D35ADE" w:rsidRPr="00571940">
          <w:rPr>
            <w:rStyle w:val="Hyperlink"/>
            <w:rFonts w:cs="Arial"/>
            <w:szCs w:val="24"/>
            <w:lang w:eastAsia="en-CA"/>
          </w:rPr>
          <w:t>bit.ly/2a5TH9M</w:t>
        </w:r>
      </w:hyperlink>
      <w:r w:rsidR="00D35ADE" w:rsidRPr="00571940">
        <w:rPr>
          <w:rFonts w:cs="Arial"/>
          <w:szCs w:val="24"/>
          <w:lang w:eastAsia="en-CA"/>
        </w:rPr>
        <w:t xml:space="preserve"> </w:t>
      </w:r>
    </w:p>
    <w:p w:rsidR="00865B36" w:rsidRDefault="00ED0393" w:rsidP="00EC7853">
      <w:pPr>
        <w:rPr>
          <w:rFonts w:cs="Arial"/>
          <w:szCs w:val="24"/>
        </w:rPr>
      </w:pPr>
      <w:r w:rsidRPr="00571940">
        <w:rPr>
          <w:rFonts w:cs="Arial"/>
          <w:szCs w:val="24"/>
        </w:rPr>
        <w:t>Application for an Authorization to Sell Beer in a Grocery Store:</w:t>
      </w:r>
    </w:p>
    <w:p w:rsidR="00865B36" w:rsidRPr="00865B36" w:rsidRDefault="00865B36" w:rsidP="00EC7853">
      <w:pPr>
        <w:rPr>
          <w:lang w:val="fr-CA"/>
        </w:rPr>
      </w:pPr>
      <w:r w:rsidRPr="00865B36">
        <w:rPr>
          <w:rFonts w:cs="Arial"/>
          <w:szCs w:val="24"/>
          <w:lang w:val="fr-CA"/>
        </w:rPr>
        <w:t>EN:</w:t>
      </w:r>
      <w:r w:rsidR="00ED0393" w:rsidRPr="00865B36">
        <w:rPr>
          <w:rFonts w:cs="Arial"/>
          <w:szCs w:val="24"/>
          <w:lang w:val="fr-CA"/>
        </w:rPr>
        <w:t xml:space="preserve"> </w:t>
      </w:r>
      <w:hyperlink r:id="rId22" w:history="1">
        <w:r w:rsidRPr="00865B36">
          <w:rPr>
            <w:rStyle w:val="Hyperlink"/>
            <w:lang w:val="fr-CA"/>
          </w:rPr>
          <w:t>http://www.agco.on.ca/en/whatwedo/beer_sales_grocerystores.aspx</w:t>
        </w:r>
      </w:hyperlink>
    </w:p>
    <w:p w:rsidR="00865B36" w:rsidRPr="00571940" w:rsidRDefault="00865B36" w:rsidP="00EC7853">
      <w:pPr>
        <w:rPr>
          <w:rFonts w:cs="Arial"/>
          <w:szCs w:val="24"/>
        </w:rPr>
      </w:pPr>
      <w:r>
        <w:rPr>
          <w:rFonts w:cs="Arial"/>
          <w:szCs w:val="24"/>
        </w:rPr>
        <w:t xml:space="preserve">FR: </w:t>
      </w:r>
      <w:hyperlink r:id="rId23" w:history="1">
        <w:r w:rsidRPr="00A24473">
          <w:rPr>
            <w:rStyle w:val="Hyperlink"/>
            <w:rFonts w:cs="Arial"/>
            <w:szCs w:val="24"/>
          </w:rPr>
          <w:t>www.agco.on.ca/fr/whatwedo/beer_sales_grocerystores.aspx</w:t>
        </w:r>
      </w:hyperlink>
      <w:r>
        <w:rPr>
          <w:rFonts w:cs="Arial"/>
          <w:szCs w:val="24"/>
        </w:rPr>
        <w:t xml:space="preserve"> </w:t>
      </w:r>
    </w:p>
    <w:p w:rsidR="00865B36" w:rsidRDefault="00520F87" w:rsidP="00EC7853">
      <w:pPr>
        <w:rPr>
          <w:rFonts w:cs="Arial"/>
          <w:szCs w:val="24"/>
          <w:lang w:eastAsia="en-CA"/>
        </w:rPr>
      </w:pPr>
      <w:r w:rsidRPr="00571940">
        <w:rPr>
          <w:rFonts w:cs="Arial"/>
          <w:szCs w:val="24"/>
          <w:lang w:eastAsia="en-CA"/>
        </w:rPr>
        <w:t xml:space="preserve">Best Start resources: </w:t>
      </w:r>
    </w:p>
    <w:p w:rsidR="004A2401" w:rsidRDefault="00865B36" w:rsidP="00EC7853">
      <w:pPr>
        <w:rPr>
          <w:rFonts w:cs="Arial"/>
          <w:szCs w:val="24"/>
          <w:lang w:val="fr-CA" w:eastAsia="en-CA"/>
        </w:rPr>
      </w:pPr>
      <w:r w:rsidRPr="00865B36">
        <w:rPr>
          <w:rFonts w:cs="Arial"/>
          <w:szCs w:val="24"/>
          <w:lang w:val="fr-CA" w:eastAsia="en-CA"/>
        </w:rPr>
        <w:t xml:space="preserve">EN: </w:t>
      </w:r>
      <w:hyperlink r:id="rId24" w:history="1">
        <w:r w:rsidR="00520F87" w:rsidRPr="00865B36">
          <w:rPr>
            <w:rStyle w:val="Hyperlink"/>
            <w:rFonts w:cs="Arial"/>
            <w:szCs w:val="24"/>
            <w:lang w:val="fr-CA" w:eastAsia="en-CA"/>
          </w:rPr>
          <w:t>www.beststart.org/cgi-bin/commerce.cgi?search=action&amp;category=A00E&amp;advanced=yes&amp;sortkey=sku&amp;sortorder=descending</w:t>
        </w:r>
      </w:hyperlink>
      <w:r w:rsidR="00520F87" w:rsidRPr="00865B36">
        <w:rPr>
          <w:rFonts w:cs="Arial"/>
          <w:szCs w:val="24"/>
          <w:lang w:val="fr-CA" w:eastAsia="en-CA"/>
        </w:rPr>
        <w:t xml:space="preserve"> </w:t>
      </w:r>
    </w:p>
    <w:p w:rsidR="00865B36" w:rsidRPr="001762AB" w:rsidRDefault="00865B36" w:rsidP="00EC7853">
      <w:pPr>
        <w:rPr>
          <w:rFonts w:cs="Arial"/>
          <w:szCs w:val="24"/>
          <w:lang w:eastAsia="en-CA"/>
        </w:rPr>
      </w:pPr>
      <w:r w:rsidRPr="001762AB">
        <w:rPr>
          <w:rFonts w:cs="Arial"/>
          <w:szCs w:val="24"/>
          <w:lang w:eastAsia="en-CA"/>
        </w:rPr>
        <w:t xml:space="preserve">FR: </w:t>
      </w:r>
      <w:hyperlink r:id="rId25" w:history="1">
        <w:r w:rsidRPr="001762AB">
          <w:rPr>
            <w:rStyle w:val="Hyperlink"/>
            <w:rFonts w:cs="Arial"/>
            <w:szCs w:val="24"/>
            <w:lang w:eastAsia="en-CA"/>
          </w:rPr>
          <w:t>http://www.beststart.org/cgi-bin/commerce.cgi?search=action&amp;category=A00F&amp;advanced=yes&amp;sortkey=sku&amp;sortorder=descending</w:t>
        </w:r>
      </w:hyperlink>
      <w:r w:rsidRPr="001762AB">
        <w:rPr>
          <w:rFonts w:cs="Arial"/>
          <w:szCs w:val="24"/>
          <w:lang w:eastAsia="en-CA"/>
        </w:rPr>
        <w:t xml:space="preserve"> </w:t>
      </w:r>
    </w:p>
    <w:p w:rsidR="009F1C8B" w:rsidRPr="001762AB" w:rsidRDefault="009F1C8B" w:rsidP="00EC7853">
      <w:pPr>
        <w:rPr>
          <w:rFonts w:cs="Arial"/>
          <w:szCs w:val="24"/>
          <w:lang w:eastAsia="en-CA"/>
        </w:rPr>
      </w:pPr>
    </w:p>
    <w:p w:rsidR="00571940" w:rsidRPr="00571940" w:rsidRDefault="00434A88" w:rsidP="00EC7853">
      <w:pPr>
        <w:rPr>
          <w:rFonts w:cs="Arial"/>
          <w:szCs w:val="24"/>
        </w:rPr>
      </w:pPr>
      <w:hyperlink w:anchor="Return" w:history="1">
        <w:r w:rsidR="00571940" w:rsidRPr="00571940">
          <w:rPr>
            <w:rStyle w:val="Hyperlink"/>
            <w:rFonts w:cs="Arial"/>
            <w:bCs/>
            <w:szCs w:val="24"/>
          </w:rPr>
          <w:t>[Return to top]</w:t>
        </w:r>
      </w:hyperlink>
    </w:p>
    <w:p w:rsidR="00571940" w:rsidRPr="00571940" w:rsidRDefault="00571940" w:rsidP="00571940">
      <w:pPr>
        <w:pStyle w:val="Heading1"/>
        <w:spacing w:before="0" w:after="0"/>
        <w:rPr>
          <w:rFonts w:cs="Arial"/>
          <w:szCs w:val="24"/>
          <w:lang w:eastAsia="en-CA"/>
        </w:rPr>
      </w:pPr>
    </w:p>
    <w:p w:rsidR="009F1C8B" w:rsidRPr="00571940" w:rsidRDefault="006011EB" w:rsidP="00EC7853">
      <w:pPr>
        <w:pStyle w:val="Heading1"/>
        <w:rPr>
          <w:lang w:eastAsia="en-CA"/>
        </w:rPr>
      </w:pPr>
      <w:bookmarkStart w:id="43" w:name="_4._Newborn_Screening"/>
      <w:bookmarkEnd w:id="43"/>
      <w:r>
        <w:rPr>
          <w:lang w:eastAsia="en-CA"/>
        </w:rPr>
        <w:t xml:space="preserve">4. </w:t>
      </w:r>
      <w:r w:rsidR="009F1C8B" w:rsidRPr="00571940">
        <w:rPr>
          <w:lang w:eastAsia="en-CA"/>
        </w:rPr>
        <w:t xml:space="preserve">Newborn Screening Ontario </w:t>
      </w:r>
      <w:r w:rsidR="007F7710" w:rsidRPr="00571940">
        <w:rPr>
          <w:lang w:eastAsia="en-CA"/>
        </w:rPr>
        <w:t xml:space="preserve">(NSO) </w:t>
      </w:r>
      <w:r w:rsidR="00C27BB3" w:rsidRPr="00EC7853">
        <w:t>Announcement</w:t>
      </w:r>
      <w:r w:rsidR="00C27BB3">
        <w:rPr>
          <w:lang w:eastAsia="en-CA"/>
        </w:rPr>
        <w:t xml:space="preserve"> – The A</w:t>
      </w:r>
      <w:r w:rsidR="009F1C8B" w:rsidRPr="00571940">
        <w:rPr>
          <w:lang w:eastAsia="en-CA"/>
        </w:rPr>
        <w:t xml:space="preserve">ddition of Ontario’s 30th </w:t>
      </w:r>
      <w:r w:rsidR="00C27BB3">
        <w:rPr>
          <w:lang w:eastAsia="en-CA"/>
        </w:rPr>
        <w:t>Newborn Screen and Expanded Hours of O</w:t>
      </w:r>
      <w:r w:rsidR="009F1C8B" w:rsidRPr="00571940">
        <w:rPr>
          <w:lang w:eastAsia="en-CA"/>
        </w:rPr>
        <w:t>peration at NSO</w:t>
      </w:r>
    </w:p>
    <w:p w:rsidR="00571940" w:rsidRPr="00571940" w:rsidRDefault="00571940" w:rsidP="00571940">
      <w:pPr>
        <w:rPr>
          <w:rFonts w:cs="Arial"/>
          <w:szCs w:val="24"/>
          <w:lang w:eastAsia="en-CA"/>
        </w:rPr>
      </w:pPr>
      <w:r w:rsidRPr="00571940">
        <w:rPr>
          <w:rFonts w:cs="Arial"/>
          <w:szCs w:val="24"/>
          <w:lang w:eastAsia="en-CA"/>
        </w:rPr>
        <w:t>(available in French)</w:t>
      </w:r>
    </w:p>
    <w:p w:rsidR="00571940" w:rsidRPr="00571940" w:rsidRDefault="00571940" w:rsidP="00571940">
      <w:pPr>
        <w:pStyle w:val="NoSpacing"/>
        <w:rPr>
          <w:rFonts w:cs="Arial"/>
          <w:szCs w:val="24"/>
          <w:lang w:eastAsia="en-CA"/>
        </w:rPr>
      </w:pPr>
    </w:p>
    <w:p w:rsidR="007F7710" w:rsidRPr="00571940" w:rsidRDefault="007F7710" w:rsidP="00571940">
      <w:pPr>
        <w:rPr>
          <w:rFonts w:cs="Arial"/>
          <w:szCs w:val="24"/>
        </w:rPr>
      </w:pPr>
      <w:r w:rsidRPr="00571940">
        <w:rPr>
          <w:rFonts w:cs="Arial"/>
          <w:szCs w:val="24"/>
          <w:lang w:eastAsia="en-CA"/>
        </w:rPr>
        <w:t xml:space="preserve">NSO announced </w:t>
      </w:r>
      <w:r w:rsidRPr="00571940">
        <w:rPr>
          <w:rFonts w:cs="Arial"/>
          <w:szCs w:val="24"/>
        </w:rPr>
        <w:t xml:space="preserve">two enhancements to Ontario’s newborn screening system: </w:t>
      </w:r>
    </w:p>
    <w:p w:rsidR="007F7710" w:rsidRPr="00571940" w:rsidRDefault="007F7710" w:rsidP="00571940">
      <w:pPr>
        <w:pStyle w:val="ListParagraph"/>
        <w:numPr>
          <w:ilvl w:val="0"/>
          <w:numId w:val="29"/>
        </w:numPr>
        <w:rPr>
          <w:rFonts w:cs="Arial"/>
          <w:szCs w:val="24"/>
        </w:rPr>
      </w:pPr>
      <w:r w:rsidRPr="00571940">
        <w:rPr>
          <w:rFonts w:cs="Arial"/>
          <w:szCs w:val="24"/>
        </w:rPr>
        <w:t xml:space="preserve">The addition of Ontario’s 30th screen to the newborn screening panel. At the request of the Ministry of Health and Long-Term Care, NSO will implement screening for </w:t>
      </w:r>
      <w:r w:rsidRPr="00571940">
        <w:rPr>
          <w:rFonts w:cs="Arial"/>
          <w:b/>
          <w:bCs/>
          <w:szCs w:val="24"/>
        </w:rPr>
        <w:t>Critical Congenital Heart Disease (CCHD</w:t>
      </w:r>
      <w:r w:rsidRPr="00571940">
        <w:rPr>
          <w:rFonts w:cs="Arial"/>
          <w:szCs w:val="24"/>
        </w:rPr>
        <w:t>) by pulse oximetry for all newborns in Ontario. The addition of CCHD screening is expected to allow earlier detection and improved outcomes for about 50-100 babies each year.</w:t>
      </w:r>
      <w:r w:rsidR="00C27BB3">
        <w:rPr>
          <w:rFonts w:cs="Arial"/>
          <w:szCs w:val="24"/>
        </w:rPr>
        <w:t xml:space="preserve"> </w:t>
      </w:r>
      <w:r w:rsidRPr="00571940">
        <w:rPr>
          <w:rFonts w:cs="Arial"/>
          <w:szCs w:val="24"/>
        </w:rPr>
        <w:t>NSO has begun the implementation process for CCHD, with full implementation anticipated for fall 2016.</w:t>
      </w:r>
    </w:p>
    <w:p w:rsidR="007F7710" w:rsidRPr="00571940" w:rsidRDefault="007F7710" w:rsidP="00571940">
      <w:pPr>
        <w:pStyle w:val="ListParagraph"/>
        <w:numPr>
          <w:ilvl w:val="0"/>
          <w:numId w:val="29"/>
        </w:numPr>
        <w:rPr>
          <w:rFonts w:cs="Arial"/>
          <w:szCs w:val="24"/>
        </w:rPr>
      </w:pPr>
      <w:r w:rsidRPr="00571940">
        <w:rPr>
          <w:rFonts w:cs="Arial"/>
          <w:szCs w:val="24"/>
        </w:rPr>
        <w:t xml:space="preserve">The NSO will </w:t>
      </w:r>
      <w:r w:rsidRPr="00571940">
        <w:rPr>
          <w:rFonts w:cs="Arial"/>
          <w:b/>
          <w:bCs/>
          <w:szCs w:val="24"/>
        </w:rPr>
        <w:t>extend its operations to 7-days a week</w:t>
      </w:r>
      <w:r w:rsidR="00C27BB3">
        <w:rPr>
          <w:rFonts w:cs="Arial"/>
          <w:szCs w:val="24"/>
        </w:rPr>
        <w:t xml:space="preserve">. </w:t>
      </w:r>
      <w:r w:rsidRPr="00571940">
        <w:rPr>
          <w:rFonts w:cs="Arial"/>
          <w:szCs w:val="24"/>
        </w:rPr>
        <w:t>These extended hours will enhance the screening process to better protect babies and families in Ontario by ensuring timely referral of babies with critical results. NSO has already begun to implement the process of extending their hours, and it is anticipated that full operations will also be in place by fall 2016.</w:t>
      </w:r>
    </w:p>
    <w:p w:rsidR="009F1C8B" w:rsidRPr="00571940" w:rsidRDefault="007F7710" w:rsidP="00EC7853">
      <w:pPr>
        <w:rPr>
          <w:rFonts w:cs="Arial"/>
          <w:szCs w:val="24"/>
          <w:lang w:val="fr-CA" w:eastAsia="en-CA"/>
        </w:rPr>
      </w:pPr>
      <w:r w:rsidRPr="00571940">
        <w:rPr>
          <w:rFonts w:cs="Arial"/>
          <w:szCs w:val="24"/>
          <w:lang w:val="fr-CA" w:eastAsia="en-CA"/>
        </w:rPr>
        <w:t xml:space="preserve">EN: </w:t>
      </w:r>
      <w:hyperlink r:id="rId26" w:history="1">
        <w:r w:rsidRPr="00571940">
          <w:rPr>
            <w:rStyle w:val="Hyperlink"/>
            <w:rFonts w:cs="Arial"/>
            <w:szCs w:val="24"/>
            <w:lang w:val="fr-CA" w:eastAsia="en-CA"/>
          </w:rPr>
          <w:t>www.newbornscreening.on.ca/en</w:t>
        </w:r>
      </w:hyperlink>
    </w:p>
    <w:p w:rsidR="007F7710" w:rsidRPr="00C27BB3" w:rsidRDefault="007F7710" w:rsidP="00EC7853">
      <w:pPr>
        <w:rPr>
          <w:rFonts w:cs="Arial"/>
          <w:szCs w:val="24"/>
          <w:lang w:eastAsia="en-CA"/>
        </w:rPr>
      </w:pPr>
      <w:r w:rsidRPr="00C27BB3">
        <w:rPr>
          <w:rFonts w:cs="Arial"/>
          <w:szCs w:val="24"/>
          <w:lang w:eastAsia="en-CA"/>
        </w:rPr>
        <w:t xml:space="preserve">FR: </w:t>
      </w:r>
      <w:hyperlink r:id="rId27" w:history="1">
        <w:r w:rsidRPr="00C27BB3">
          <w:rPr>
            <w:rStyle w:val="Hyperlink"/>
            <w:rFonts w:cs="Arial"/>
            <w:szCs w:val="24"/>
            <w:lang w:eastAsia="en-CA"/>
          </w:rPr>
          <w:t>www.newbornscreening.on.ca/fr</w:t>
        </w:r>
      </w:hyperlink>
      <w:r w:rsidRPr="00C27BB3">
        <w:rPr>
          <w:rFonts w:cs="Arial"/>
          <w:szCs w:val="24"/>
          <w:lang w:eastAsia="en-CA"/>
        </w:rPr>
        <w:t xml:space="preserve"> </w:t>
      </w:r>
    </w:p>
    <w:p w:rsidR="009F1C8B" w:rsidRPr="00C27BB3" w:rsidRDefault="009F1C8B" w:rsidP="00571940">
      <w:pPr>
        <w:pStyle w:val="Heading1"/>
        <w:spacing w:before="0" w:after="0"/>
        <w:rPr>
          <w:rFonts w:cs="Arial"/>
          <w:szCs w:val="24"/>
          <w:lang w:eastAsia="en-CA"/>
        </w:rPr>
      </w:pPr>
    </w:p>
    <w:p w:rsidR="00E867F7" w:rsidRPr="00571940" w:rsidRDefault="00434A88" w:rsidP="00EC7853">
      <w:pPr>
        <w:rPr>
          <w:rFonts w:cs="Arial"/>
          <w:szCs w:val="24"/>
        </w:rPr>
      </w:pPr>
      <w:hyperlink w:anchor="Return" w:history="1">
        <w:r w:rsidR="00E867F7" w:rsidRPr="00571940">
          <w:rPr>
            <w:rStyle w:val="Hyperlink"/>
            <w:rFonts w:cs="Arial"/>
            <w:bCs/>
            <w:szCs w:val="24"/>
          </w:rPr>
          <w:t>[Return to top]</w:t>
        </w:r>
      </w:hyperlink>
    </w:p>
    <w:p w:rsidR="00E867F7" w:rsidRPr="00571940" w:rsidRDefault="00E867F7" w:rsidP="00571940">
      <w:pPr>
        <w:pStyle w:val="Heading1"/>
        <w:spacing w:before="0" w:after="0"/>
        <w:rPr>
          <w:rFonts w:cs="Arial"/>
          <w:szCs w:val="24"/>
        </w:rPr>
      </w:pPr>
    </w:p>
    <w:p w:rsidR="009256E1" w:rsidRPr="00571940" w:rsidRDefault="009256E1" w:rsidP="00571940">
      <w:pPr>
        <w:pStyle w:val="Heading1"/>
        <w:spacing w:before="0" w:after="0"/>
        <w:rPr>
          <w:rFonts w:cs="Arial"/>
          <w:b w:val="0"/>
          <w:szCs w:val="24"/>
        </w:rPr>
      </w:pPr>
    </w:p>
    <w:p w:rsidR="00857729" w:rsidRPr="00857729" w:rsidRDefault="00857729" w:rsidP="00830D4F">
      <w:pPr>
        <w:pStyle w:val="Heading1"/>
        <w:rPr>
          <w:rFonts w:cs="Arial"/>
          <w:bCs/>
        </w:rPr>
      </w:pPr>
      <w:r w:rsidRPr="00857729">
        <w:rPr>
          <w:rFonts w:cs="Arial"/>
          <w:noProof/>
          <w:lang w:eastAsia="en-CA"/>
        </w:rPr>
        <w:drawing>
          <wp:inline distT="0" distB="0" distL="0" distR="0" wp14:anchorId="43423239" wp14:editId="5D8D96F0">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30D4F">
      <w:pPr>
        <w:pStyle w:val="Heading1"/>
        <w:rPr>
          <w:rFonts w:cs="Arial"/>
          <w:sz w:val="16"/>
          <w:szCs w:val="16"/>
        </w:rPr>
      </w:pPr>
      <w:bookmarkStart w:id="44" w:name="_II._RECENT_REPORTS"/>
      <w:bookmarkStart w:id="45" w:name="_II._RECENT_REPORTS_1"/>
      <w:bookmarkEnd w:id="44"/>
      <w:bookmarkEnd w:id="45"/>
    </w:p>
    <w:p w:rsidR="00857729" w:rsidRPr="00857729" w:rsidRDefault="00857729" w:rsidP="00830D4F">
      <w:pPr>
        <w:pStyle w:val="Heading1"/>
        <w:rPr>
          <w:rFonts w:cs="Arial"/>
          <w:sz w:val="36"/>
          <w:szCs w:val="36"/>
        </w:rPr>
      </w:pPr>
      <w:r w:rsidRPr="00857729">
        <w:rPr>
          <w:rFonts w:cs="Arial"/>
          <w:sz w:val="36"/>
          <w:szCs w:val="36"/>
        </w:rPr>
        <w:t>II. R</w:t>
      </w:r>
      <w:r w:rsidR="008077B5">
        <w:rPr>
          <w:rFonts w:cs="Arial"/>
          <w:sz w:val="36"/>
          <w:szCs w:val="36"/>
        </w:rPr>
        <w:t xml:space="preserve">ecent </w:t>
      </w:r>
      <w:r w:rsidRPr="00857729">
        <w:rPr>
          <w:rFonts w:cs="Arial"/>
          <w:sz w:val="36"/>
          <w:szCs w:val="36"/>
        </w:rPr>
        <w:t>R</w:t>
      </w:r>
      <w:r w:rsidR="008077B5">
        <w:rPr>
          <w:rFonts w:cs="Arial"/>
          <w:sz w:val="36"/>
          <w:szCs w:val="36"/>
        </w:rPr>
        <w:t xml:space="preserve">eports and </w:t>
      </w:r>
      <w:r w:rsidRPr="00857729">
        <w:rPr>
          <w:rFonts w:cs="Arial"/>
          <w:sz w:val="36"/>
          <w:szCs w:val="36"/>
        </w:rPr>
        <w:t>R</w:t>
      </w:r>
      <w:r w:rsidR="008077B5">
        <w:rPr>
          <w:rFonts w:cs="Arial"/>
          <w:sz w:val="36"/>
          <w:szCs w:val="36"/>
        </w:rPr>
        <w:t xml:space="preserve">esearch </w:t>
      </w:r>
    </w:p>
    <w:p w:rsidR="00857729" w:rsidRPr="00857729" w:rsidRDefault="00857729" w:rsidP="00830D4F">
      <w:pPr>
        <w:pStyle w:val="Heading1"/>
        <w:rPr>
          <w:rFonts w:cs="Arial"/>
          <w:sz w:val="16"/>
          <w:szCs w:val="16"/>
        </w:rPr>
      </w:pPr>
    </w:p>
    <w:p w:rsidR="00857729" w:rsidRPr="00857729" w:rsidRDefault="00857729" w:rsidP="00830D4F">
      <w:pPr>
        <w:pStyle w:val="Heading1"/>
        <w:rPr>
          <w:rFonts w:cs="Arial"/>
          <w:szCs w:val="24"/>
        </w:rPr>
      </w:pPr>
      <w:r w:rsidRPr="00857729">
        <w:rPr>
          <w:rFonts w:cs="Arial"/>
          <w:noProof/>
          <w:lang w:eastAsia="en-CA"/>
        </w:rPr>
        <w:drawing>
          <wp:inline distT="0" distB="0" distL="0" distR="0" wp14:anchorId="1BE4540D" wp14:editId="2179288D">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DC235E" w:rsidRDefault="00857729" w:rsidP="00DC235E">
      <w:pPr>
        <w:pStyle w:val="MediumShading1-Accent11"/>
        <w:rPr>
          <w:rStyle w:val="Strong"/>
          <w:rFonts w:ascii="Arial" w:hAnsi="Arial" w:cs="Arial"/>
          <w:sz w:val="24"/>
          <w:szCs w:val="24"/>
        </w:rPr>
      </w:pPr>
      <w:bookmarkStart w:id="46" w:name="_6._FAMILY_IS"/>
      <w:bookmarkStart w:id="47" w:name="_5._INDIVIDUAL_AND"/>
      <w:bookmarkStart w:id="48" w:name="_8._VITAL_COMMUNITIES,"/>
      <w:bookmarkStart w:id="49" w:name="_8._Canada’s_Low-Risk"/>
      <w:bookmarkStart w:id="50" w:name="_9._Cesarean_deliveries"/>
      <w:bookmarkStart w:id="51" w:name="_11._The_6"/>
      <w:bookmarkStart w:id="52" w:name="_14.__NUTRIMENTHE"/>
      <w:bookmarkStart w:id="53" w:name="_5._Preschools_Reduce"/>
      <w:bookmarkStart w:id="54" w:name="_7._Bilingual_Children"/>
      <w:bookmarkStart w:id="55" w:name="_8.__Infant"/>
      <w:bookmarkStart w:id="56" w:name="_9.__Reproductive"/>
      <w:bookmarkStart w:id="57" w:name="_10.__Effects"/>
      <w:bookmarkStart w:id="58" w:name="_10.__The"/>
      <w:bookmarkStart w:id="59" w:name="_11.__Risk"/>
      <w:bookmarkStart w:id="60" w:name="_12.__Is"/>
      <w:bookmarkStart w:id="61" w:name="_12.__Do"/>
      <w:bookmarkStart w:id="62" w:name="_14.__Kids:"/>
      <w:bookmarkStart w:id="63" w:name="_16._Nitrous_Oxide"/>
      <w:bookmarkStart w:id="64" w:name="_16._Separate_care"/>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DC235E">
        <w:rPr>
          <w:rStyle w:val="Strong"/>
          <w:rFonts w:ascii="Arial" w:hAnsi="Arial" w:cs="Arial"/>
          <w:sz w:val="24"/>
          <w:szCs w:val="24"/>
        </w:rPr>
        <w:t>* indicates journal subscription required for full text access</w:t>
      </w:r>
    </w:p>
    <w:p w:rsidR="00235343" w:rsidRPr="00A100BE" w:rsidRDefault="00235343" w:rsidP="00A100BE">
      <w:pPr>
        <w:pStyle w:val="Heading1"/>
        <w:spacing w:before="0" w:after="0"/>
        <w:rPr>
          <w:rFonts w:cs="Arial"/>
          <w:szCs w:val="24"/>
        </w:rPr>
      </w:pPr>
      <w:bookmarkStart w:id="65" w:name="Ancestral"/>
      <w:bookmarkStart w:id="66" w:name="Improving"/>
      <w:bookmarkStart w:id="67" w:name="Parental"/>
      <w:bookmarkStart w:id="68" w:name="ItsTime"/>
      <w:bookmarkStart w:id="69" w:name="SHIFT"/>
      <w:bookmarkStart w:id="70" w:name="Infant"/>
      <w:bookmarkStart w:id="71" w:name="WHO"/>
      <w:bookmarkStart w:id="72" w:name="_4._Trends_in"/>
      <w:bookmarkStart w:id="73" w:name="_4._Alcohol_Use"/>
      <w:bookmarkStart w:id="74" w:name="_4._The_Association"/>
      <w:bookmarkEnd w:id="65"/>
      <w:bookmarkEnd w:id="66"/>
      <w:bookmarkEnd w:id="67"/>
      <w:bookmarkEnd w:id="68"/>
      <w:bookmarkEnd w:id="69"/>
      <w:bookmarkEnd w:id="70"/>
      <w:bookmarkEnd w:id="71"/>
      <w:bookmarkEnd w:id="72"/>
      <w:bookmarkEnd w:id="73"/>
      <w:bookmarkEnd w:id="74"/>
    </w:p>
    <w:p w:rsidR="00704480" w:rsidRPr="008566D7" w:rsidRDefault="006011EB" w:rsidP="008566D7">
      <w:pPr>
        <w:pStyle w:val="Heading1"/>
      </w:pPr>
      <w:bookmarkStart w:id="75" w:name="_5._Policy_Statement:"/>
      <w:bookmarkEnd w:id="75"/>
      <w:r w:rsidRPr="008566D7">
        <w:t xml:space="preserve">5. </w:t>
      </w:r>
      <w:r w:rsidR="00704480" w:rsidRPr="008566D7">
        <w:t xml:space="preserve">Policy Statement: Virtual </w:t>
      </w:r>
      <w:r w:rsidR="001762AB">
        <w:t>V</w:t>
      </w:r>
      <w:r w:rsidR="00704480" w:rsidRPr="008566D7">
        <w:t>iolence</w:t>
      </w:r>
    </w:p>
    <w:p w:rsidR="00704480" w:rsidRPr="00A100BE" w:rsidRDefault="00704480" w:rsidP="00704480">
      <w:pPr>
        <w:pStyle w:val="Heading1"/>
        <w:spacing w:before="0" w:after="0"/>
        <w:rPr>
          <w:rFonts w:cs="Arial"/>
          <w:b w:val="0"/>
          <w:szCs w:val="24"/>
        </w:rPr>
      </w:pPr>
    </w:p>
    <w:p w:rsidR="00704480" w:rsidRPr="00A100BE" w:rsidRDefault="00704480" w:rsidP="00EC7853">
      <w:pPr>
        <w:ind w:left="720" w:hanging="720"/>
      </w:pPr>
      <w:r w:rsidRPr="00A100BE">
        <w:t xml:space="preserve">American Academy of Pediatrics. (2016). </w:t>
      </w:r>
      <w:r w:rsidRPr="00A100BE">
        <w:rPr>
          <w:i/>
        </w:rPr>
        <w:t>Virtual violence</w:t>
      </w:r>
      <w:r w:rsidRPr="00A100BE">
        <w:t xml:space="preserve">. Retrieved from </w:t>
      </w:r>
      <w:hyperlink r:id="rId28" w:history="1">
        <w:r w:rsidRPr="00A100BE">
          <w:rPr>
            <w:rStyle w:val="Hyperlink"/>
            <w:rFonts w:cs="Arial"/>
            <w:szCs w:val="24"/>
          </w:rPr>
          <w:t>pediatrics.aappublications.org/content/early/2016/07/14/peds.2016-1298</w:t>
        </w:r>
      </w:hyperlink>
      <w:r w:rsidRPr="00A100BE">
        <w:t xml:space="preserve"> </w:t>
      </w:r>
    </w:p>
    <w:p w:rsidR="00704480" w:rsidRPr="00A100BE" w:rsidRDefault="00704480" w:rsidP="00704480">
      <w:pPr>
        <w:pStyle w:val="Heading1"/>
        <w:spacing w:before="0" w:after="0"/>
        <w:rPr>
          <w:rFonts w:cs="Arial"/>
          <w:szCs w:val="24"/>
        </w:rPr>
      </w:pPr>
    </w:p>
    <w:p w:rsidR="00704480" w:rsidRPr="00A100BE" w:rsidRDefault="00704480" w:rsidP="00EC7853">
      <w:r w:rsidRPr="00A100BE">
        <w:t>ABSTRACT:</w:t>
      </w:r>
    </w:p>
    <w:p w:rsidR="00704480" w:rsidRPr="00A100BE" w:rsidRDefault="00704480" w:rsidP="00704480">
      <w:pPr>
        <w:pStyle w:val="Heading1"/>
        <w:spacing w:before="0" w:after="0"/>
        <w:rPr>
          <w:rFonts w:cs="Arial"/>
          <w:b w:val="0"/>
          <w:szCs w:val="24"/>
        </w:rPr>
      </w:pPr>
    </w:p>
    <w:p w:rsidR="00704480" w:rsidRPr="00A100BE" w:rsidRDefault="00704480" w:rsidP="00EC7853">
      <w:r w:rsidRPr="00A100BE">
        <w:t>In the United States, exposure to media violence is becoming an inescapable component of children’s lives. With the rise in new technologies, such as tablets and new gaming platforms, children and adolescents increasingly are exposed to what is known as “virtual violence.” This form of violence is not experienced physically; rather, it is experienced in realistic ways via new technology and ever more intense and realistic games. The American Academy of Pediatrics continues to be concerned about children’s exposure to virtual violence and the effect it has on their overall health and well-being. This policy statement aims to summarize the current state of scientific knowledge regarding the effects of virtual violence on children’s attitudes and behaviors and to make specific recommendations for pediatricians, parents, industry, and policy makers.</w:t>
      </w:r>
    </w:p>
    <w:p w:rsidR="00704480" w:rsidRPr="00A100BE" w:rsidRDefault="00434A88" w:rsidP="00EC7853">
      <w:pPr>
        <w:rPr>
          <w:rFonts w:cs="Arial"/>
          <w:szCs w:val="24"/>
        </w:rPr>
      </w:pPr>
      <w:hyperlink r:id="rId29" w:history="1">
        <w:r w:rsidR="00704480" w:rsidRPr="00A100BE">
          <w:rPr>
            <w:rStyle w:val="Hyperlink"/>
            <w:rFonts w:cs="Arial"/>
            <w:szCs w:val="24"/>
          </w:rPr>
          <w:t>pediatrics.aappublications.org/content/early/2016/07/14/peds.2016-1298</w:t>
        </w:r>
      </w:hyperlink>
      <w:r w:rsidR="00704480" w:rsidRPr="00A100BE">
        <w:rPr>
          <w:rFonts w:cs="Arial"/>
          <w:szCs w:val="24"/>
        </w:rPr>
        <w:t xml:space="preserve"> </w:t>
      </w:r>
    </w:p>
    <w:p w:rsidR="00704480" w:rsidRDefault="00704480" w:rsidP="00704480">
      <w:pPr>
        <w:pStyle w:val="Heading1"/>
        <w:spacing w:before="0" w:after="0"/>
        <w:rPr>
          <w:rFonts w:cs="Arial"/>
          <w:szCs w:val="24"/>
        </w:rPr>
      </w:pPr>
    </w:p>
    <w:p w:rsidR="002B3647" w:rsidRDefault="002B3647" w:rsidP="002B3647">
      <w:pPr>
        <w:rPr>
          <w:rFonts w:cs="Arial"/>
          <w:szCs w:val="24"/>
        </w:rPr>
      </w:pPr>
      <w:hyperlink w:anchor="Return" w:history="1">
        <w:r>
          <w:rPr>
            <w:rStyle w:val="Hyperlink"/>
            <w:bCs/>
            <w:szCs w:val="24"/>
          </w:rPr>
          <w:t>[Retur</w:t>
        </w:r>
        <w:r>
          <w:rPr>
            <w:rStyle w:val="Hyperlink"/>
            <w:bCs/>
            <w:szCs w:val="24"/>
          </w:rPr>
          <w:t>n</w:t>
        </w:r>
        <w:r>
          <w:rPr>
            <w:rStyle w:val="Hyperlink"/>
            <w:bCs/>
            <w:szCs w:val="24"/>
          </w:rPr>
          <w:t xml:space="preserve"> to top]</w:t>
        </w:r>
      </w:hyperlink>
    </w:p>
    <w:p w:rsidR="002B3647" w:rsidRPr="00A100BE" w:rsidRDefault="002B3647" w:rsidP="00704480">
      <w:pPr>
        <w:pStyle w:val="Heading1"/>
        <w:spacing w:before="0" w:after="0"/>
        <w:rPr>
          <w:rFonts w:cs="Arial"/>
          <w:szCs w:val="24"/>
        </w:rPr>
      </w:pPr>
    </w:p>
    <w:p w:rsidR="00704480" w:rsidRPr="008566D7" w:rsidRDefault="006011EB" w:rsidP="008566D7">
      <w:pPr>
        <w:pStyle w:val="Heading1"/>
      </w:pPr>
      <w:bookmarkStart w:id="76" w:name="_6._Practice_Point:"/>
      <w:bookmarkEnd w:id="76"/>
      <w:r w:rsidRPr="008566D7">
        <w:t>6. Practice Point: Meeting the Needs of Adolescent Parents and their C</w:t>
      </w:r>
      <w:r w:rsidR="00704480" w:rsidRPr="008566D7">
        <w:t>hildren</w:t>
      </w:r>
    </w:p>
    <w:p w:rsidR="00EC7853" w:rsidRDefault="005D34B6" w:rsidP="00EC7853">
      <w:pPr>
        <w:ind w:left="720" w:hanging="720"/>
      </w:pPr>
      <w:r>
        <w:t>(available in French)</w:t>
      </w:r>
    </w:p>
    <w:p w:rsidR="005D34B6" w:rsidRPr="005D34B6" w:rsidRDefault="005D34B6" w:rsidP="005D34B6">
      <w:pPr>
        <w:pStyle w:val="NoSpacing"/>
      </w:pPr>
    </w:p>
    <w:p w:rsidR="00704480" w:rsidRDefault="00704480" w:rsidP="00EC7853">
      <w:pPr>
        <w:ind w:left="720" w:hanging="720"/>
      </w:pPr>
      <w:r w:rsidRPr="00A100BE">
        <w:t xml:space="preserve">Thompson, G. (2016). Meeting the needs of adolescent parents and their children. </w:t>
      </w:r>
      <w:r w:rsidRPr="00A100BE">
        <w:rPr>
          <w:i/>
        </w:rPr>
        <w:t>Pediatric Child Heath, 21(5)</w:t>
      </w:r>
      <w:r w:rsidRPr="00A100BE">
        <w:t>, 273. Retrieved from</w:t>
      </w:r>
      <w:r w:rsidRPr="00A100BE">
        <w:rPr>
          <w:b/>
        </w:rPr>
        <w:t xml:space="preserve"> </w:t>
      </w:r>
      <w:hyperlink r:id="rId30" w:history="1">
        <w:r w:rsidRPr="00A100BE">
          <w:rPr>
            <w:rStyle w:val="Hyperlink"/>
            <w:rFonts w:cs="Arial"/>
          </w:rPr>
          <w:t>www.cps.ca/en/documents/position/adolescent-parents</w:t>
        </w:r>
      </w:hyperlink>
      <w:r w:rsidRPr="00A100BE">
        <w:t xml:space="preserve"> </w:t>
      </w:r>
    </w:p>
    <w:p w:rsidR="00704480" w:rsidRPr="00A100BE" w:rsidRDefault="00704480" w:rsidP="00704480">
      <w:pPr>
        <w:pStyle w:val="NormalWeb"/>
        <w:spacing w:before="0" w:beforeAutospacing="0" w:after="0" w:afterAutospacing="0"/>
        <w:ind w:left="720" w:hanging="720"/>
        <w:rPr>
          <w:rFonts w:ascii="Arial" w:hAnsi="Arial" w:cs="Arial"/>
        </w:rPr>
      </w:pPr>
    </w:p>
    <w:p w:rsidR="00704480" w:rsidRPr="00A100BE" w:rsidRDefault="00704480" w:rsidP="00EC7853">
      <w:r w:rsidRPr="00A100BE">
        <w:lastRenderedPageBreak/>
        <w:t>Adolescent parents and their children present to health care practitioners as two paediatric patients, each with unique health care needs. Young parents and their children may be at risk for negative health outcomes, not directly as a consequence of maternal age but because of poverty and other inequities in the social determinants of health. The health needs of child and mother are best assessed using a nonjudgmental approach, appropriate screening tools and open questions that address both preventative and acute health issues. The dyad’s co-existing needs may be anticipated as they relate to growth and development, infant and adolescent mental health, nutrition and food security, safety, relationships, parenting, education, sexual health and the facilitation of supports and resources. Care providers who understand adolescent development and integrate medical home elements of a patient-centred ‘medical home’ into their practices are ideally positioned to facilitate positive health outcomes for both mother and child. </w:t>
      </w:r>
    </w:p>
    <w:p w:rsidR="00704480" w:rsidRDefault="005D34B6" w:rsidP="005D34B6">
      <w:pPr>
        <w:rPr>
          <w:lang w:val="fr-CA"/>
        </w:rPr>
      </w:pPr>
      <w:r w:rsidRPr="005D34B6">
        <w:rPr>
          <w:lang w:val="fr-CA"/>
        </w:rPr>
        <w:t xml:space="preserve">EN: </w:t>
      </w:r>
      <w:hyperlink r:id="rId31" w:history="1">
        <w:r w:rsidRPr="005D34B6">
          <w:rPr>
            <w:rStyle w:val="Hyperlink"/>
            <w:rFonts w:cs="Arial"/>
            <w:lang w:val="fr-CA"/>
          </w:rPr>
          <w:t>www.cps.ca/en/documents/position/adolescent-parents</w:t>
        </w:r>
      </w:hyperlink>
      <w:r w:rsidR="00704480" w:rsidRPr="005D34B6">
        <w:rPr>
          <w:lang w:val="fr-CA"/>
        </w:rPr>
        <w:t xml:space="preserve"> </w:t>
      </w:r>
    </w:p>
    <w:p w:rsidR="005D34B6" w:rsidRDefault="005D34B6" w:rsidP="005D34B6">
      <w:r w:rsidRPr="001762AB">
        <w:t xml:space="preserve">FR: </w:t>
      </w:r>
      <w:hyperlink r:id="rId32" w:history="1">
        <w:r w:rsidRPr="001762AB">
          <w:rPr>
            <w:rStyle w:val="Hyperlink"/>
            <w:rFonts w:cs="Arial"/>
          </w:rPr>
          <w:t>http://www.cps.ca/fr/documents/position/parents-adolescents</w:t>
        </w:r>
      </w:hyperlink>
      <w:r w:rsidRPr="001762AB">
        <w:t xml:space="preserve"> </w:t>
      </w:r>
    </w:p>
    <w:p w:rsidR="002B3647" w:rsidRDefault="002B3647" w:rsidP="002B3647">
      <w:pPr>
        <w:pStyle w:val="NoSpacing"/>
      </w:pPr>
    </w:p>
    <w:p w:rsidR="002B3647" w:rsidRDefault="002B3647" w:rsidP="002B3647">
      <w:pPr>
        <w:rPr>
          <w:rFonts w:cs="Arial"/>
          <w:szCs w:val="24"/>
        </w:rPr>
      </w:pPr>
      <w:hyperlink w:anchor="Return" w:history="1">
        <w:r>
          <w:rPr>
            <w:rStyle w:val="Hyperlink"/>
            <w:bCs/>
            <w:szCs w:val="24"/>
          </w:rPr>
          <w:t>[Return to top]</w:t>
        </w:r>
      </w:hyperlink>
    </w:p>
    <w:p w:rsidR="00704480" w:rsidRPr="001762AB" w:rsidRDefault="00704480" w:rsidP="00A100BE">
      <w:pPr>
        <w:pStyle w:val="Heading1"/>
        <w:spacing w:before="0" w:after="0"/>
        <w:rPr>
          <w:rFonts w:cs="Arial"/>
          <w:b w:val="0"/>
          <w:szCs w:val="24"/>
        </w:rPr>
      </w:pPr>
    </w:p>
    <w:p w:rsidR="003C71D7" w:rsidRPr="008566D7" w:rsidRDefault="006011EB" w:rsidP="008566D7">
      <w:pPr>
        <w:pStyle w:val="Heading1"/>
      </w:pPr>
      <w:bookmarkStart w:id="77" w:name="_7._Canadian_Public"/>
      <w:bookmarkEnd w:id="77"/>
      <w:r w:rsidRPr="008566D7">
        <w:t xml:space="preserve">7. </w:t>
      </w:r>
      <w:r w:rsidR="003C71D7" w:rsidRPr="008566D7">
        <w:t>Canadian Public Health Association Position Statement: Early Childhood Education</w:t>
      </w:r>
    </w:p>
    <w:p w:rsidR="003C71D7" w:rsidRPr="00A100BE" w:rsidRDefault="003C71D7" w:rsidP="00EC7853">
      <w:r w:rsidRPr="00A100BE">
        <w:t>(available in French)</w:t>
      </w:r>
    </w:p>
    <w:p w:rsidR="000E4A82" w:rsidRPr="00A100BE" w:rsidRDefault="000E4A82" w:rsidP="00EC7853"/>
    <w:p w:rsidR="000E4A82" w:rsidRPr="00A100BE" w:rsidRDefault="000E4A82" w:rsidP="00EC7853">
      <w:r w:rsidRPr="00A100BE">
        <w:t xml:space="preserve">Canadian Public Health Association. (2016). </w:t>
      </w:r>
      <w:r w:rsidRPr="00A100BE">
        <w:rPr>
          <w:i/>
        </w:rPr>
        <w:t>Early childhood education</w:t>
      </w:r>
      <w:r w:rsidRPr="00A100BE">
        <w:t xml:space="preserve">. Retrieved from </w:t>
      </w:r>
      <w:hyperlink r:id="rId33" w:history="1">
        <w:r w:rsidRPr="00A100BE">
          <w:rPr>
            <w:rStyle w:val="Hyperlink"/>
            <w:rFonts w:cs="Arial"/>
            <w:szCs w:val="24"/>
          </w:rPr>
          <w:t>www.cpha.ca/uploads/policy/ecec_e.pdf</w:t>
        </w:r>
      </w:hyperlink>
      <w:r w:rsidRPr="00A100BE">
        <w:t xml:space="preserve"> </w:t>
      </w:r>
    </w:p>
    <w:p w:rsidR="000E4A82" w:rsidRPr="00A100BE" w:rsidRDefault="000E4A82" w:rsidP="00A100BE">
      <w:pPr>
        <w:pStyle w:val="Heading1"/>
        <w:spacing w:before="0" w:after="0"/>
        <w:rPr>
          <w:rFonts w:cs="Arial"/>
          <w:szCs w:val="24"/>
        </w:rPr>
      </w:pPr>
    </w:p>
    <w:p w:rsidR="003C71D7" w:rsidRPr="00A100BE" w:rsidRDefault="003C71D7" w:rsidP="00EC7853">
      <w:r w:rsidRPr="00A100BE">
        <w:t>ABSTRACT:</w:t>
      </w:r>
    </w:p>
    <w:p w:rsidR="003C71D7" w:rsidRPr="00A100BE" w:rsidRDefault="003C71D7" w:rsidP="00A100BE">
      <w:pPr>
        <w:pStyle w:val="Heading1"/>
        <w:spacing w:before="0" w:after="0"/>
        <w:rPr>
          <w:rFonts w:cs="Arial"/>
          <w:szCs w:val="24"/>
        </w:rPr>
      </w:pPr>
    </w:p>
    <w:p w:rsidR="003C71D7" w:rsidRPr="00A100BE" w:rsidRDefault="003C71D7" w:rsidP="00EC7853">
      <w:pPr>
        <w:rPr>
          <w:b/>
        </w:rPr>
      </w:pPr>
      <w:r w:rsidRPr="00A100BE">
        <w:t>Early childhood education and care plays an important part in healthy childhood development and provides valuable support to families with young children. Canada, however, does not have a pan-Canadian approach to ECEC and CPHA calls on the Federal government to work with provinces and territories to establish a pan-Canadian early childhood education and care strategy.</w:t>
      </w:r>
    </w:p>
    <w:p w:rsidR="003C71D7" w:rsidRPr="00A100BE" w:rsidRDefault="003C71D7" w:rsidP="00EC7853">
      <w:pPr>
        <w:rPr>
          <w:lang w:val="fr-CA"/>
        </w:rPr>
      </w:pPr>
      <w:r w:rsidRPr="00A100BE">
        <w:rPr>
          <w:lang w:val="fr-CA"/>
        </w:rPr>
        <w:t xml:space="preserve">EN: </w:t>
      </w:r>
      <w:hyperlink r:id="rId34" w:history="1">
        <w:r w:rsidRPr="00A100BE">
          <w:rPr>
            <w:rStyle w:val="Hyperlink"/>
            <w:rFonts w:cs="Arial"/>
            <w:szCs w:val="24"/>
            <w:lang w:val="fr-CA"/>
          </w:rPr>
          <w:t>www.cpha.ca/uploads/policy/ecec_e.pdf</w:t>
        </w:r>
      </w:hyperlink>
      <w:r w:rsidRPr="00A100BE">
        <w:rPr>
          <w:lang w:val="fr-CA"/>
        </w:rPr>
        <w:t xml:space="preserve"> </w:t>
      </w:r>
    </w:p>
    <w:p w:rsidR="003C71D7" w:rsidRPr="00A100BE" w:rsidRDefault="003C71D7" w:rsidP="00EC7853">
      <w:r w:rsidRPr="00A100BE">
        <w:t xml:space="preserve">FR: </w:t>
      </w:r>
      <w:hyperlink r:id="rId35" w:history="1">
        <w:r w:rsidRPr="00A100BE">
          <w:rPr>
            <w:rStyle w:val="Hyperlink"/>
            <w:rFonts w:cs="Arial"/>
            <w:szCs w:val="24"/>
          </w:rPr>
          <w:t>www.cpha.ca/uploads/policy/ecec_f.pdf</w:t>
        </w:r>
      </w:hyperlink>
      <w:r w:rsidRPr="00A100BE">
        <w:t xml:space="preserve"> </w:t>
      </w:r>
    </w:p>
    <w:p w:rsidR="003C71D7" w:rsidRPr="00A100BE" w:rsidRDefault="003C71D7" w:rsidP="00A100BE">
      <w:pPr>
        <w:pStyle w:val="Heading1"/>
        <w:spacing w:before="0" w:after="0"/>
        <w:rPr>
          <w:rFonts w:cs="Arial"/>
          <w:b w:val="0"/>
          <w:szCs w:val="24"/>
        </w:rPr>
      </w:pPr>
    </w:p>
    <w:p w:rsidR="00A100BE" w:rsidRDefault="00434A88" w:rsidP="00EC7853">
      <w:pPr>
        <w:rPr>
          <w:rStyle w:val="Hyperlink"/>
          <w:rFonts w:cs="Arial"/>
          <w:bCs/>
          <w:szCs w:val="24"/>
        </w:rPr>
      </w:pPr>
      <w:hyperlink w:anchor="Return" w:history="1">
        <w:r w:rsidR="00A100BE" w:rsidRPr="00A100BE">
          <w:rPr>
            <w:rStyle w:val="Hyperlink"/>
            <w:rFonts w:cs="Arial"/>
            <w:bCs/>
            <w:szCs w:val="24"/>
          </w:rPr>
          <w:t>[Return to top]</w:t>
        </w:r>
      </w:hyperlink>
    </w:p>
    <w:p w:rsidR="00434A88" w:rsidRDefault="00434A88" w:rsidP="00434A88">
      <w:pPr>
        <w:pStyle w:val="NoSpacing"/>
      </w:pPr>
    </w:p>
    <w:p w:rsidR="00434A88" w:rsidRPr="00434A88" w:rsidRDefault="00434A88" w:rsidP="00434A88">
      <w:pPr>
        <w:pStyle w:val="NoSpacing"/>
      </w:pPr>
    </w:p>
    <w:p w:rsidR="00A100BE" w:rsidRPr="00A100BE" w:rsidRDefault="00A100BE" w:rsidP="00A100BE">
      <w:pPr>
        <w:pStyle w:val="Heading1"/>
        <w:spacing w:before="0" w:after="0"/>
        <w:rPr>
          <w:rFonts w:cs="Arial"/>
          <w:b w:val="0"/>
          <w:szCs w:val="24"/>
        </w:rPr>
      </w:pPr>
    </w:p>
    <w:p w:rsidR="00D47FF1" w:rsidRPr="008566D7" w:rsidRDefault="006011EB" w:rsidP="008566D7">
      <w:pPr>
        <w:pStyle w:val="Heading1"/>
      </w:pPr>
      <w:bookmarkStart w:id="78" w:name="_8._Shameful_Neglect:"/>
      <w:bookmarkEnd w:id="78"/>
      <w:r w:rsidRPr="008566D7">
        <w:lastRenderedPageBreak/>
        <w:t xml:space="preserve">8. </w:t>
      </w:r>
      <w:r w:rsidR="00D47FF1" w:rsidRPr="008566D7">
        <w:t>Shameful Neglect: Indigenous Child Poverty in Canada</w:t>
      </w:r>
    </w:p>
    <w:p w:rsidR="00D47FF1" w:rsidRPr="00A100BE" w:rsidRDefault="00D47FF1" w:rsidP="00A100BE">
      <w:pPr>
        <w:pStyle w:val="Heading1"/>
        <w:spacing w:before="0" w:after="0"/>
        <w:rPr>
          <w:rFonts w:cs="Arial"/>
          <w:b w:val="0"/>
          <w:szCs w:val="24"/>
        </w:rPr>
      </w:pPr>
    </w:p>
    <w:p w:rsidR="005D34B6" w:rsidRDefault="005D34B6" w:rsidP="005D34B6">
      <w:pPr>
        <w:ind w:left="720" w:hanging="720"/>
      </w:pPr>
      <w:r>
        <w:t xml:space="preserve">Macdonald, D., &amp; Wilson, D. (2016). Shameful neglect: Indigenous child poverty in Canada. Retrieved from </w:t>
      </w:r>
      <w:hyperlink r:id="rId36" w:history="1">
        <w:r w:rsidRPr="00A24473">
          <w:rPr>
            <w:rStyle w:val="Hyperlink"/>
          </w:rPr>
          <w:t>https://www.policyalternatives.ca/publications/reports/shameful-neglect</w:t>
        </w:r>
      </w:hyperlink>
      <w:r>
        <w:t xml:space="preserve"> </w:t>
      </w:r>
    </w:p>
    <w:p w:rsidR="005D34B6" w:rsidRDefault="005D34B6" w:rsidP="00EC7853"/>
    <w:p w:rsidR="00D47FF1" w:rsidRPr="00A100BE" w:rsidRDefault="00D70AB5" w:rsidP="00EC7853">
      <w:r>
        <w:t>A</w:t>
      </w:r>
      <w:r w:rsidR="00D47FF1" w:rsidRPr="00A100BE">
        <w:t>B</w:t>
      </w:r>
      <w:r>
        <w:t>ST</w:t>
      </w:r>
      <w:r w:rsidR="00D47FF1" w:rsidRPr="00A100BE">
        <w:t>RACT:</w:t>
      </w:r>
    </w:p>
    <w:p w:rsidR="00D70AB5" w:rsidRDefault="00D70AB5" w:rsidP="00A100BE">
      <w:pPr>
        <w:rPr>
          <w:rFonts w:cs="Arial"/>
          <w:szCs w:val="24"/>
          <w:lang w:eastAsia="en-CA"/>
        </w:rPr>
      </w:pPr>
    </w:p>
    <w:p w:rsidR="00D47FF1" w:rsidRPr="00A100BE" w:rsidRDefault="00D47FF1" w:rsidP="00A100BE">
      <w:pPr>
        <w:rPr>
          <w:rFonts w:cs="Arial"/>
          <w:szCs w:val="24"/>
          <w:lang w:eastAsia="en-CA"/>
        </w:rPr>
      </w:pPr>
      <w:r w:rsidRPr="00A100BE">
        <w:rPr>
          <w:rFonts w:cs="Arial"/>
          <w:szCs w:val="24"/>
          <w:lang w:eastAsia="en-CA"/>
        </w:rPr>
        <w:t>This report calculates child poverty rates in Canada, and includes the rates on reserves and in territories—something never before examined. The report also disaggregates the statistics and identifies three tiers of poverty for children in Canada, finding the worst poverty experienced by status First Nation children (51%, rising to 60% for children on reserve). The second tier encompasses other Indigenous children and disadvantaged groups (ranging from 22-32%), and the third tier consists of children who are non-Indigenous, non-racialized and non-immigrant, where the rate of 13% is similar to the OECD average.</w:t>
      </w:r>
    </w:p>
    <w:p w:rsidR="00D47FF1" w:rsidRPr="00A100BE" w:rsidRDefault="00D47FF1" w:rsidP="00A100BE">
      <w:pPr>
        <w:rPr>
          <w:rFonts w:cs="Arial"/>
          <w:szCs w:val="24"/>
          <w:lang w:eastAsia="en-CA"/>
        </w:rPr>
      </w:pPr>
      <w:r w:rsidRPr="00A100BE">
        <w:rPr>
          <w:rFonts w:cs="Arial"/>
          <w:szCs w:val="24"/>
          <w:lang w:eastAsia="en-CA"/>
        </w:rPr>
        <w:t>The authors call for immediate action to resolve the ongoing crisis affecting Indigenous people across the country, and recommend a poverty reduction plan for reserves that would: report poverty rates on reserves and in the territories; improve direct income support; improve employment prospects on reserves; and begin to implement longer-term solutions.</w:t>
      </w:r>
    </w:p>
    <w:p w:rsidR="00D47FF1" w:rsidRPr="00A100BE" w:rsidRDefault="00434A88" w:rsidP="00EC7853">
      <w:pPr>
        <w:rPr>
          <w:rFonts w:cs="Arial"/>
          <w:szCs w:val="24"/>
        </w:rPr>
      </w:pPr>
      <w:hyperlink r:id="rId37" w:history="1">
        <w:r w:rsidR="00D47FF1" w:rsidRPr="00A100BE">
          <w:rPr>
            <w:rStyle w:val="Hyperlink"/>
            <w:rFonts w:cs="Arial"/>
            <w:szCs w:val="24"/>
          </w:rPr>
          <w:t>www.policyalternatives.ca/publications/reports/shameful-neglect</w:t>
        </w:r>
      </w:hyperlink>
      <w:r w:rsidR="00D47FF1" w:rsidRPr="00A100BE">
        <w:rPr>
          <w:rFonts w:cs="Arial"/>
          <w:szCs w:val="24"/>
        </w:rPr>
        <w:t xml:space="preserve"> </w:t>
      </w:r>
    </w:p>
    <w:p w:rsidR="00A100BE" w:rsidRPr="00A100BE" w:rsidRDefault="00A100BE" w:rsidP="00A100BE">
      <w:pPr>
        <w:pStyle w:val="Heading1"/>
        <w:spacing w:before="0" w:after="0"/>
        <w:rPr>
          <w:rFonts w:cs="Arial"/>
          <w:szCs w:val="24"/>
        </w:rPr>
      </w:pPr>
    </w:p>
    <w:p w:rsidR="00A100BE" w:rsidRPr="00A100BE" w:rsidRDefault="00434A88" w:rsidP="00EC7853">
      <w:pPr>
        <w:rPr>
          <w:rStyle w:val="Hyperlink"/>
          <w:rFonts w:eastAsia="Calibri" w:cs="Arial"/>
          <w:szCs w:val="24"/>
        </w:rPr>
      </w:pPr>
      <w:hyperlink w:anchor="Return" w:history="1">
        <w:r w:rsidR="00A100BE" w:rsidRPr="00A100BE">
          <w:rPr>
            <w:rStyle w:val="Hyperlink"/>
            <w:rFonts w:cs="Arial"/>
            <w:bCs/>
            <w:szCs w:val="24"/>
          </w:rPr>
          <w:t>[Return to top]</w:t>
        </w:r>
      </w:hyperlink>
    </w:p>
    <w:p w:rsidR="00D47FF1" w:rsidRPr="00A100BE" w:rsidRDefault="00D47FF1" w:rsidP="00A100BE">
      <w:pPr>
        <w:pStyle w:val="Heading1"/>
        <w:spacing w:before="0" w:after="0"/>
        <w:rPr>
          <w:rFonts w:cs="Arial"/>
          <w:b w:val="0"/>
          <w:szCs w:val="24"/>
        </w:rPr>
      </w:pPr>
    </w:p>
    <w:p w:rsidR="00DE3F40" w:rsidRPr="008721C3" w:rsidRDefault="00DE3F40" w:rsidP="0068769A">
      <w:pPr>
        <w:pStyle w:val="Heading1"/>
        <w:spacing w:before="0" w:after="0"/>
        <w:rPr>
          <w:rStyle w:val="Hyperlink"/>
          <w:color w:val="auto"/>
          <w:u w:val="none"/>
        </w:rPr>
      </w:pPr>
    </w:p>
    <w:p w:rsidR="00857729" w:rsidRPr="00857729" w:rsidRDefault="00857729" w:rsidP="00070BE5">
      <w:pPr>
        <w:pStyle w:val="Heading1"/>
        <w:rPr>
          <w:rStyle w:val="ata11y"/>
        </w:rPr>
      </w:pPr>
      <w:r w:rsidRPr="00857729">
        <w:rPr>
          <w:rFonts w:cs="Arial"/>
          <w:noProof/>
          <w:lang w:eastAsia="en-CA"/>
        </w:rPr>
        <w:drawing>
          <wp:inline distT="0" distB="0" distL="0" distR="0" wp14:anchorId="2C23E616" wp14:editId="783E95A2">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070BE5">
      <w:pPr>
        <w:pStyle w:val="Heading1"/>
        <w:rPr>
          <w:rFonts w:cs="Arial"/>
          <w:bCs/>
          <w:sz w:val="16"/>
          <w:szCs w:val="16"/>
        </w:rPr>
      </w:pPr>
    </w:p>
    <w:p w:rsidR="00857729" w:rsidRPr="00857729" w:rsidRDefault="00857729" w:rsidP="00070BE5">
      <w:pPr>
        <w:pStyle w:val="Heading1"/>
        <w:rPr>
          <w:rFonts w:cs="Arial"/>
          <w:sz w:val="36"/>
          <w:szCs w:val="36"/>
        </w:rPr>
      </w:pPr>
      <w:bookmarkStart w:id="79" w:name="_III._CURRENT_INITIATIVES"/>
      <w:bookmarkEnd w:id="79"/>
      <w:r w:rsidRPr="00857729">
        <w:rPr>
          <w:rFonts w:cs="Arial"/>
          <w:sz w:val="36"/>
          <w:szCs w:val="36"/>
        </w:rPr>
        <w:t>III. C</w:t>
      </w:r>
      <w:r w:rsidR="008077B5">
        <w:rPr>
          <w:rFonts w:cs="Arial"/>
          <w:sz w:val="36"/>
          <w:szCs w:val="36"/>
        </w:rPr>
        <w:t xml:space="preserve">urrent Initiatives </w:t>
      </w:r>
    </w:p>
    <w:p w:rsidR="00857729" w:rsidRPr="00857729" w:rsidRDefault="00857729" w:rsidP="00070BE5">
      <w:pPr>
        <w:pStyle w:val="Heading1"/>
        <w:rPr>
          <w:rFonts w:cs="Arial"/>
          <w:sz w:val="16"/>
          <w:szCs w:val="16"/>
        </w:rPr>
      </w:pPr>
    </w:p>
    <w:p w:rsidR="00857729" w:rsidRPr="00857729" w:rsidRDefault="00857729" w:rsidP="00070BE5">
      <w:pPr>
        <w:pStyle w:val="Heading1"/>
        <w:rPr>
          <w:rFonts w:cs="Arial"/>
          <w:szCs w:val="24"/>
        </w:rPr>
      </w:pPr>
      <w:r w:rsidRPr="00857729">
        <w:rPr>
          <w:rFonts w:cs="Arial"/>
          <w:noProof/>
          <w:lang w:eastAsia="en-CA"/>
        </w:rPr>
        <w:drawing>
          <wp:inline distT="0" distB="0" distL="0" distR="0" wp14:anchorId="13FF582C" wp14:editId="45E64E40">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80" w:name="_9._CHILD_CARE"/>
      <w:bookmarkStart w:id="81" w:name="_8._SUPPORT_THE"/>
      <w:bookmarkStart w:id="82" w:name="_13._The_PREGNETS"/>
      <w:bookmarkStart w:id="83" w:name="_12._Text4baby_mobile"/>
      <w:bookmarkStart w:id="84" w:name="_13._Canadian_Maternal"/>
      <w:bookmarkStart w:id="85" w:name="_13._Ontario_Government"/>
      <w:bookmarkStart w:id="86" w:name="_15._New_Calculation:"/>
      <w:bookmarkStart w:id="87" w:name="_14._Merck_for"/>
      <w:bookmarkStart w:id="88" w:name="_22._SafeMinds_Launches"/>
      <w:bookmarkStart w:id="89" w:name="_20._Maine_companies"/>
      <w:bookmarkStart w:id="90" w:name="_14_Advisory_Committee"/>
      <w:bookmarkStart w:id="91" w:name="_15._Canadian_Paediatric"/>
      <w:bookmarkStart w:id="92" w:name="_15._Input_requested:"/>
      <w:bookmarkStart w:id="93" w:name="_17._Child_and"/>
      <w:bookmarkStart w:id="94" w:name="_18._Best_Start"/>
      <w:bookmarkStart w:id="95" w:name="_18._2012_nominations:"/>
      <w:bookmarkStart w:id="96" w:name="_16._2012_nominations:"/>
      <w:bookmarkStart w:id="97" w:name="_16._Healthy_Baby"/>
      <w:bookmarkStart w:id="98" w:name="_18._Modernizing_Child"/>
      <w:bookmarkStart w:id="99" w:name="_22._Federal_Government"/>
      <w:bookmarkStart w:id="100" w:name="_20.__Peer"/>
      <w:bookmarkStart w:id="101" w:name="_20.__Updated"/>
      <w:bookmarkStart w:id="102" w:name="_26.__Infant"/>
      <w:bookmarkStart w:id="103" w:name="_26.__Presidential"/>
      <w:bookmarkStart w:id="104" w:name="_23.__Click"/>
      <w:bookmarkStart w:id="105" w:name="_7._Toronto_Program"/>
      <w:bookmarkStart w:id="106" w:name="_7._Toronto_Program_1"/>
      <w:bookmarkStart w:id="107" w:name="_7._Toronto_Program_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622BF5" w:rsidRPr="00DC235E" w:rsidRDefault="00622BF5" w:rsidP="00C23BF2">
      <w:pPr>
        <w:pStyle w:val="Heading1"/>
        <w:rPr>
          <w:b w:val="0"/>
          <w:szCs w:val="24"/>
        </w:rPr>
      </w:pPr>
      <w:bookmarkStart w:id="108" w:name="_7._Adolescent_Pregnancy"/>
      <w:bookmarkStart w:id="109" w:name="_8._Interim_Guidelines"/>
      <w:bookmarkEnd w:id="108"/>
      <w:bookmarkEnd w:id="109"/>
    </w:p>
    <w:p w:rsidR="00FB4EFA" w:rsidRPr="00CC7622" w:rsidRDefault="006011EB" w:rsidP="00EC7853">
      <w:pPr>
        <w:pStyle w:val="Heading1"/>
      </w:pPr>
      <w:bookmarkStart w:id="110" w:name="_6.__EduTOX"/>
      <w:bookmarkStart w:id="111" w:name="_9._Study:_Pregnant/Recently"/>
      <w:bookmarkEnd w:id="110"/>
      <w:bookmarkEnd w:id="111"/>
      <w:r>
        <w:t xml:space="preserve">9. </w:t>
      </w:r>
      <w:r w:rsidR="00964E12" w:rsidRPr="00CC7622">
        <w:t>Study: Pregnant</w:t>
      </w:r>
      <w:r w:rsidR="00CC7622" w:rsidRPr="00CC7622">
        <w:t xml:space="preserve">/Recently </w:t>
      </w:r>
      <w:r w:rsidR="00CC7622" w:rsidRPr="00EC7853">
        <w:t>Pregnant</w:t>
      </w:r>
      <w:r w:rsidR="00CC7622" w:rsidRPr="00CC7622">
        <w:t xml:space="preserve"> South Asian Women and Their Health Care P</w:t>
      </w:r>
      <w:r w:rsidR="00964E12" w:rsidRPr="00CC7622">
        <w:t>roviders</w:t>
      </w:r>
    </w:p>
    <w:p w:rsidR="00964E12" w:rsidRPr="00CC7622" w:rsidRDefault="00964E12" w:rsidP="00CC7622">
      <w:pPr>
        <w:pStyle w:val="Heading1"/>
        <w:spacing w:before="0" w:after="0"/>
        <w:rPr>
          <w:rFonts w:cs="Arial"/>
          <w:szCs w:val="24"/>
        </w:rPr>
      </w:pPr>
    </w:p>
    <w:p w:rsidR="00964E12" w:rsidRPr="00CC7622" w:rsidRDefault="00964E12" w:rsidP="00CC7622">
      <w:pPr>
        <w:rPr>
          <w:rFonts w:cs="Arial"/>
          <w:szCs w:val="24"/>
        </w:rPr>
      </w:pPr>
      <w:r w:rsidRPr="00CC7622">
        <w:rPr>
          <w:rFonts w:cs="Arial"/>
          <w:szCs w:val="24"/>
        </w:rPr>
        <w:t xml:space="preserve">Researchers at McMaster University are conducting a study on the experiences of </w:t>
      </w:r>
      <w:r w:rsidRPr="00CC7622">
        <w:rPr>
          <w:rFonts w:cs="Arial"/>
          <w:bCs/>
          <w:szCs w:val="24"/>
        </w:rPr>
        <w:t>pregnant or recently pregnant South Asian Women and their health care providers</w:t>
      </w:r>
      <w:r w:rsidRPr="00CC7622">
        <w:rPr>
          <w:rFonts w:cs="Arial"/>
          <w:szCs w:val="24"/>
        </w:rPr>
        <w:t xml:space="preserve">.  Specifically, they would like to learn more about the types of exercise and dietary advice that are recommended to women during this time.  This </w:t>
      </w:r>
      <w:r w:rsidRPr="00CC7622">
        <w:rPr>
          <w:rFonts w:cs="Arial"/>
          <w:szCs w:val="24"/>
        </w:rPr>
        <w:lastRenderedPageBreak/>
        <w:t>information will be used to design a diet and exercise program to reduce the risk and burden of gestational diabetes in the community.</w:t>
      </w:r>
    </w:p>
    <w:p w:rsidR="00964E12" w:rsidRPr="00C9688D" w:rsidRDefault="00964E12" w:rsidP="00CC7622">
      <w:pPr>
        <w:pStyle w:val="Default"/>
        <w:rPr>
          <w:bCs/>
          <w:color w:val="auto"/>
          <w:lang w:val="en-CA"/>
        </w:rPr>
      </w:pPr>
      <w:r w:rsidRPr="00CC7622">
        <w:rPr>
          <w:color w:val="auto"/>
          <w:lang w:val="en-CA"/>
        </w:rPr>
        <w:t xml:space="preserve">Contact: </w:t>
      </w:r>
      <w:r w:rsidRPr="00C9688D">
        <w:rPr>
          <w:bCs/>
          <w:color w:val="auto"/>
          <w:lang w:val="en-CA"/>
        </w:rPr>
        <w:t xml:space="preserve">Dr. Russell de Souza at 905-525-9140 ext. 22109 </w:t>
      </w:r>
      <w:hyperlink r:id="rId38" w:history="1">
        <w:r w:rsidRPr="00C9688D">
          <w:rPr>
            <w:rStyle w:val="Hyperlink"/>
            <w:bCs/>
            <w:color w:val="auto"/>
            <w:lang w:val="en-CA"/>
          </w:rPr>
          <w:t>rdesouz@mcmaster.ca</w:t>
        </w:r>
      </w:hyperlink>
      <w:r w:rsidR="00CC7622" w:rsidRPr="00C9688D">
        <w:rPr>
          <w:rStyle w:val="Hyperlink"/>
          <w:bCs/>
          <w:color w:val="auto"/>
          <w:lang w:val="en-CA"/>
        </w:rPr>
        <w:t xml:space="preserve"> </w:t>
      </w:r>
      <w:r w:rsidRPr="00C9688D">
        <w:rPr>
          <w:bCs/>
          <w:color w:val="auto"/>
          <w:lang w:val="en-CA"/>
        </w:rPr>
        <w:t xml:space="preserve"> </w:t>
      </w:r>
    </w:p>
    <w:p w:rsidR="004B238E" w:rsidRDefault="004B238E" w:rsidP="00CC7622">
      <w:pPr>
        <w:pStyle w:val="Default"/>
        <w:rPr>
          <w:b/>
          <w:bCs/>
          <w:color w:val="auto"/>
          <w:lang w:val="en-CA"/>
        </w:rPr>
      </w:pPr>
    </w:p>
    <w:p w:rsidR="00CC7622" w:rsidRPr="00CC7622" w:rsidRDefault="00434A88" w:rsidP="00CC7622">
      <w:pPr>
        <w:pStyle w:val="NoSpacing"/>
        <w:rPr>
          <w:rFonts w:cs="Arial"/>
          <w:szCs w:val="24"/>
        </w:rPr>
      </w:pPr>
      <w:hyperlink w:anchor="Return" w:history="1">
        <w:r w:rsidR="00CC7622" w:rsidRPr="00CC7622">
          <w:rPr>
            <w:rStyle w:val="Hyperlink"/>
            <w:rFonts w:cs="Arial"/>
            <w:szCs w:val="24"/>
          </w:rPr>
          <w:t>[Return to top]</w:t>
        </w:r>
      </w:hyperlink>
    </w:p>
    <w:p w:rsidR="00CC7622" w:rsidRPr="00CC7622" w:rsidRDefault="00CC7622" w:rsidP="00CC7622">
      <w:pPr>
        <w:pStyle w:val="Default"/>
        <w:rPr>
          <w:b/>
          <w:bCs/>
          <w:color w:val="auto"/>
          <w:lang w:val="en-CA"/>
        </w:rPr>
      </w:pPr>
    </w:p>
    <w:p w:rsidR="00857729" w:rsidRPr="00FA1F5D" w:rsidRDefault="00857729" w:rsidP="00FA1F5D">
      <w:pPr>
        <w:pStyle w:val="NoSpacing"/>
      </w:pPr>
    </w:p>
    <w:p w:rsidR="00857729" w:rsidRPr="00857729" w:rsidRDefault="00857729" w:rsidP="008F2D20">
      <w:pPr>
        <w:rPr>
          <w:rFonts w:cs="Arial"/>
        </w:rPr>
      </w:pPr>
      <w:r w:rsidRPr="00857729">
        <w:rPr>
          <w:rFonts w:cs="Arial"/>
          <w:noProof/>
          <w:lang w:eastAsia="en-CA"/>
        </w:rPr>
        <w:drawing>
          <wp:inline distT="0" distB="0" distL="0" distR="0" wp14:anchorId="2D751C3B" wp14:editId="00C8D004">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12" w:name="_29._LCBO_Stores"/>
      <w:bookmarkStart w:id="113" w:name="_IV._UPCOMING_EVENTS"/>
      <w:bookmarkStart w:id="114" w:name="_IV._UPCOMING_EVENTS_1"/>
      <w:bookmarkEnd w:id="112"/>
      <w:bookmarkEnd w:id="113"/>
      <w:bookmarkEnd w:id="114"/>
    </w:p>
    <w:p w:rsidR="00857729" w:rsidRPr="00857729" w:rsidRDefault="00857729" w:rsidP="008F2D20">
      <w:pPr>
        <w:pStyle w:val="Heading1"/>
        <w:rPr>
          <w:rFonts w:cs="Arial"/>
          <w:sz w:val="16"/>
          <w:szCs w:val="16"/>
        </w:rPr>
      </w:pPr>
    </w:p>
    <w:p w:rsidR="00857729" w:rsidRPr="00857729" w:rsidRDefault="00857729" w:rsidP="008F2D20">
      <w:pPr>
        <w:pStyle w:val="Heading1"/>
        <w:rPr>
          <w:rFonts w:cs="Arial"/>
          <w:sz w:val="36"/>
          <w:szCs w:val="36"/>
        </w:rPr>
      </w:pPr>
      <w:r w:rsidRPr="00857729">
        <w:rPr>
          <w:rFonts w:cs="Arial"/>
          <w:sz w:val="36"/>
          <w:szCs w:val="36"/>
        </w:rPr>
        <w:t>IV. U</w:t>
      </w:r>
      <w:r w:rsidR="008077B5">
        <w:rPr>
          <w:rFonts w:cs="Arial"/>
          <w:sz w:val="36"/>
          <w:szCs w:val="36"/>
        </w:rPr>
        <w:t>pcoming Events</w:t>
      </w:r>
    </w:p>
    <w:p w:rsidR="00857729" w:rsidRPr="00857729" w:rsidRDefault="00857729" w:rsidP="008F2D20">
      <w:pPr>
        <w:pStyle w:val="Heading1"/>
        <w:rPr>
          <w:rFonts w:cs="Arial"/>
          <w:sz w:val="16"/>
          <w:szCs w:val="16"/>
        </w:rPr>
      </w:pPr>
    </w:p>
    <w:p w:rsidR="00857729" w:rsidRPr="00857729" w:rsidRDefault="00857729" w:rsidP="008F2D20">
      <w:pPr>
        <w:pStyle w:val="Heading1"/>
        <w:rPr>
          <w:rFonts w:cs="Arial"/>
          <w:szCs w:val="24"/>
        </w:rPr>
      </w:pPr>
      <w:r w:rsidRPr="00857729">
        <w:rPr>
          <w:rFonts w:cs="Arial"/>
          <w:noProof/>
          <w:lang w:eastAsia="en-CA"/>
        </w:rPr>
        <w:drawing>
          <wp:inline distT="0" distB="0" distL="0" distR="0" wp14:anchorId="32E0CEFE" wp14:editId="7571C030">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4B238E" w:rsidRPr="00CC7622" w:rsidRDefault="004B238E" w:rsidP="00CC7622">
      <w:pPr>
        <w:pStyle w:val="Heading1"/>
        <w:spacing w:before="0" w:after="0"/>
        <w:rPr>
          <w:rFonts w:cs="Arial"/>
          <w:b w:val="0"/>
          <w:szCs w:val="24"/>
        </w:rPr>
      </w:pPr>
      <w:bookmarkStart w:id="115" w:name="_15._Skills_for"/>
      <w:bookmarkStart w:id="116" w:name="_15._Have_You"/>
      <w:bookmarkStart w:id="117" w:name="_16._Early_Bird"/>
      <w:bookmarkStart w:id="118" w:name="_23._A_Fine"/>
      <w:bookmarkStart w:id="119" w:name="_23._PARC_Physical"/>
      <w:bookmarkStart w:id="120" w:name="_16._Birth_and"/>
      <w:bookmarkStart w:id="121" w:name="_17._Women_and"/>
      <w:bookmarkStart w:id="122" w:name="_20._Doing_the"/>
      <w:bookmarkStart w:id="123" w:name="_22._Webinar:_Action"/>
      <w:bookmarkStart w:id="124" w:name="_17._CALL_FOR"/>
      <w:bookmarkStart w:id="125" w:name="_17._Health_Promotion"/>
      <w:bookmarkStart w:id="126" w:name="_18.__Inspiring"/>
      <w:bookmarkStart w:id="127" w:name="_22._Centre_for"/>
      <w:bookmarkStart w:id="128" w:name="_22._Free_webinars"/>
      <w:bookmarkStart w:id="129" w:name="_23._From_Birth"/>
      <w:bookmarkStart w:id="130" w:name="_21._Pregnancy_and"/>
      <w:bookmarkStart w:id="131" w:name="_28._First_Nations"/>
      <w:bookmarkStart w:id="132" w:name="_29._IT’S_A"/>
      <w:bookmarkStart w:id="133" w:name="_31._Long-term_Effects"/>
      <w:bookmarkStart w:id="134" w:name="_11._Conference:_Brain"/>
      <w:bookmarkStart w:id="135" w:name="_11._Conference:_Brain_1"/>
      <w:bookmarkStart w:id="136" w:name="_18._Conference:_Brain"/>
      <w:bookmarkStart w:id="137" w:name="_20._Immunization_Competencies"/>
      <w:bookmarkStart w:id="138" w:name="_9._Policy_Implications:"/>
      <w:bookmarkStart w:id="139" w:name="_6._Association_of"/>
      <w:bookmarkStart w:id="140" w:name="_9._Kim_Meawasige"/>
      <w:bookmarkStart w:id="141" w:name="_7._The_10th"/>
      <w:bookmarkStart w:id="142" w:name="_8._Modern_Attachment"/>
      <w:bookmarkStart w:id="143" w:name="_8._Access_to"/>
      <w:bookmarkStart w:id="144" w:name="_8._2013_OMSSA"/>
      <w:bookmarkStart w:id="145" w:name="_11._E-mental_health"/>
      <w:bookmarkStart w:id="146" w:name="_12._Trauma_as"/>
      <w:bookmarkStart w:id="147" w:name="_14._Infant_Mental"/>
      <w:bookmarkStart w:id="148" w:name="_11._Finders_Keepers:"/>
      <w:bookmarkStart w:id="149" w:name="_10._Using_the"/>
      <w:bookmarkStart w:id="150" w:name="_14._Bellies,_Bumps,"/>
      <w:bookmarkStart w:id="151" w:name="_12._Evaluation_Report"/>
      <w:bookmarkStart w:id="152" w:name="_13._School-Based_Physical"/>
      <w:bookmarkStart w:id="153" w:name="_15._Relation_Between"/>
      <w:bookmarkStart w:id="154" w:name="_15._Exercise_During"/>
      <w:bookmarkStart w:id="155" w:name="_9._Welcoming_and"/>
      <w:bookmarkStart w:id="156" w:name="_13._Populations_and"/>
      <w:bookmarkStart w:id="157" w:name="_8._Addressing_breastfeeding"/>
      <w:bookmarkStart w:id="158" w:name="Trauma"/>
      <w:bookmarkStart w:id="159" w:name="Results"/>
      <w:bookmarkStart w:id="160" w:name="Nobody"/>
      <w:bookmarkStart w:id="161" w:name="Mental"/>
      <w:bookmarkStart w:id="162" w:name="_11._Winter_2016"/>
      <w:bookmarkStart w:id="163" w:name="_8._PHO_Rounds:"/>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4B238E" w:rsidRPr="00CC7622" w:rsidRDefault="006011EB" w:rsidP="00EC7853">
      <w:pPr>
        <w:pStyle w:val="Heading1"/>
      </w:pPr>
      <w:bookmarkStart w:id="164" w:name="_10._Provincial_Early"/>
      <w:bookmarkEnd w:id="164"/>
      <w:r>
        <w:t xml:space="preserve">10. </w:t>
      </w:r>
      <w:r w:rsidR="004B238E" w:rsidRPr="00CC7622">
        <w:t xml:space="preserve">Provincial Early Learning and Child Care </w:t>
      </w:r>
      <w:r w:rsidR="004B238E" w:rsidRPr="00EC7853">
        <w:t>Conference</w:t>
      </w:r>
    </w:p>
    <w:p w:rsidR="004B238E" w:rsidRPr="00CC7622" w:rsidRDefault="003B09C4" w:rsidP="00EC7853">
      <w:r w:rsidRPr="00CC7622">
        <w:t>September</w:t>
      </w:r>
      <w:r w:rsidR="004B238E" w:rsidRPr="00CC7622">
        <w:t xml:space="preserve"> 16-17, 2016: Ottawa, ON</w:t>
      </w:r>
    </w:p>
    <w:p w:rsidR="004B238E" w:rsidRPr="00CC7622" w:rsidRDefault="004B238E" w:rsidP="00CC7622">
      <w:pPr>
        <w:pStyle w:val="Heading1"/>
        <w:spacing w:before="0" w:after="0"/>
        <w:rPr>
          <w:rFonts w:cs="Arial"/>
          <w:b w:val="0"/>
          <w:szCs w:val="24"/>
        </w:rPr>
      </w:pPr>
    </w:p>
    <w:p w:rsidR="004B238E" w:rsidRPr="00CC7622" w:rsidRDefault="004B238E" w:rsidP="00EC7853">
      <w:pPr>
        <w:rPr>
          <w:b/>
        </w:rPr>
      </w:pPr>
      <w:r w:rsidRPr="00CC7622">
        <w:t xml:space="preserve">The theme of the conference is </w:t>
      </w:r>
      <w:r w:rsidRPr="00CC7622">
        <w:rPr>
          <w:rStyle w:val="Emphasis"/>
          <w:rFonts w:cs="Arial"/>
          <w:bCs/>
          <w:szCs w:val="24"/>
        </w:rPr>
        <w:t>Shaping Our Future: Innovation, Leadership, and Advocacy in Early Learning and Child Care.</w:t>
      </w:r>
      <w:r w:rsidRPr="00CC7622">
        <w:rPr>
          <w:rStyle w:val="Emphasis"/>
          <w:rFonts w:cs="Arial"/>
          <w:b/>
          <w:bCs/>
          <w:szCs w:val="24"/>
        </w:rPr>
        <w:t xml:space="preserve"> </w:t>
      </w:r>
      <w:r w:rsidRPr="00CC7622">
        <w:rPr>
          <w:rStyle w:val="Emphasis"/>
          <w:rFonts w:cs="Arial"/>
          <w:szCs w:val="24"/>
        </w:rPr>
        <w:t>Shaping Our Future</w:t>
      </w:r>
      <w:r w:rsidRPr="00CC7622">
        <w:t xml:space="preserve"> is an exciting opportunity to celebrate the Early Learning and Child Care (ELCC) community and to share knowledge and experiences to help move </w:t>
      </w:r>
      <w:r w:rsidR="00C9688D">
        <w:t>the</w:t>
      </w:r>
      <w:r w:rsidRPr="00CC7622">
        <w:t xml:space="preserve"> sector forward in Ontario. The conference’s themes are </w:t>
      </w:r>
      <w:r w:rsidRPr="00CC7622">
        <w:rPr>
          <w:rStyle w:val="Emphasis"/>
          <w:rFonts w:cs="Arial"/>
          <w:szCs w:val="24"/>
        </w:rPr>
        <w:t>local innovation, leadership and advocacy.</w:t>
      </w:r>
      <w:r w:rsidRPr="00CC7622">
        <w:t xml:space="preserve"> The ELCC sector is known for delivering vital programs that support children and families. </w:t>
      </w:r>
      <w:r w:rsidR="00C9688D">
        <w:t>C</w:t>
      </w:r>
      <w:r w:rsidRPr="00CC7622">
        <w:t xml:space="preserve">ommunities, programs and early childhood educators continue to provide these essential services even in the midst of system and funding changes. </w:t>
      </w:r>
      <w:r w:rsidR="00C9688D">
        <w:t>This event will allow f</w:t>
      </w:r>
      <w:r w:rsidRPr="00CC7622">
        <w:t xml:space="preserve">ront-line ECEs, child care workers, and all professionals who support children and families the opportunity to share their important work with colleagues and to learn about the most exciting and innovative practices in </w:t>
      </w:r>
      <w:r w:rsidR="00C9688D">
        <w:t xml:space="preserve">the </w:t>
      </w:r>
      <w:r w:rsidRPr="00CC7622">
        <w:t>field.</w:t>
      </w:r>
    </w:p>
    <w:p w:rsidR="004B238E" w:rsidRPr="00CC7622" w:rsidRDefault="00434A88" w:rsidP="00EC7853">
      <w:pPr>
        <w:rPr>
          <w:rFonts w:cs="Arial"/>
          <w:szCs w:val="24"/>
        </w:rPr>
      </w:pPr>
      <w:hyperlink r:id="rId39" w:history="1">
        <w:r w:rsidR="004B238E" w:rsidRPr="00CC7622">
          <w:rPr>
            <w:rStyle w:val="Hyperlink"/>
            <w:rFonts w:cs="Arial"/>
            <w:szCs w:val="24"/>
          </w:rPr>
          <w:t>www.aeceo.ca/provincial_conference_2016</w:t>
        </w:r>
      </w:hyperlink>
    </w:p>
    <w:p w:rsidR="004B238E" w:rsidRDefault="004B238E" w:rsidP="00CC7622">
      <w:pPr>
        <w:pStyle w:val="Heading1"/>
        <w:spacing w:before="0" w:after="0"/>
        <w:rPr>
          <w:rFonts w:cs="Arial"/>
          <w:b w:val="0"/>
          <w:szCs w:val="24"/>
        </w:rPr>
      </w:pPr>
    </w:p>
    <w:p w:rsidR="00CC7622" w:rsidRPr="00CC7622" w:rsidRDefault="00434A88" w:rsidP="00CC7622">
      <w:pPr>
        <w:pStyle w:val="NoSpacing"/>
        <w:rPr>
          <w:rFonts w:cs="Arial"/>
          <w:szCs w:val="24"/>
        </w:rPr>
      </w:pPr>
      <w:hyperlink w:anchor="Return" w:history="1">
        <w:r w:rsidR="00CC7622" w:rsidRPr="00CC7622">
          <w:rPr>
            <w:rStyle w:val="Hyperlink"/>
            <w:rFonts w:cs="Arial"/>
            <w:szCs w:val="24"/>
          </w:rPr>
          <w:t>[Return to top]</w:t>
        </w:r>
      </w:hyperlink>
    </w:p>
    <w:p w:rsidR="00CC7622" w:rsidRPr="00CC7622" w:rsidRDefault="00CC7622" w:rsidP="00CC7622">
      <w:pPr>
        <w:pStyle w:val="Heading1"/>
        <w:spacing w:before="0" w:after="0"/>
        <w:rPr>
          <w:rFonts w:cs="Arial"/>
          <w:b w:val="0"/>
          <w:szCs w:val="24"/>
        </w:rPr>
      </w:pPr>
    </w:p>
    <w:p w:rsidR="000D44EA" w:rsidRPr="00CC7622" w:rsidRDefault="006011EB" w:rsidP="00EC7853">
      <w:pPr>
        <w:pStyle w:val="Heading1"/>
      </w:pPr>
      <w:bookmarkStart w:id="165" w:name="_11._Manitoba_Nature"/>
      <w:bookmarkEnd w:id="165"/>
      <w:r>
        <w:t xml:space="preserve">11. </w:t>
      </w:r>
      <w:r w:rsidR="000D44EA" w:rsidRPr="00CC7622">
        <w:t xml:space="preserve">Manitoba Nature </w:t>
      </w:r>
      <w:r w:rsidR="000D44EA" w:rsidRPr="00EC7853">
        <w:t>Summit</w:t>
      </w:r>
    </w:p>
    <w:p w:rsidR="000D44EA" w:rsidRPr="00CC7622" w:rsidRDefault="000D44EA" w:rsidP="00EC7853">
      <w:r w:rsidRPr="00CC7622">
        <w:t>September 16-18, 2016: Winnipeg, MB</w:t>
      </w:r>
    </w:p>
    <w:p w:rsidR="000D44EA" w:rsidRPr="00CC7622" w:rsidRDefault="000D44EA" w:rsidP="00CC7622">
      <w:pPr>
        <w:pStyle w:val="Heading1"/>
        <w:spacing w:before="0" w:after="0"/>
        <w:rPr>
          <w:rFonts w:cs="Arial"/>
          <w:szCs w:val="24"/>
        </w:rPr>
      </w:pPr>
    </w:p>
    <w:p w:rsidR="000D44EA" w:rsidRPr="00CC7622" w:rsidRDefault="000D44EA" w:rsidP="00EC7853">
      <w:r w:rsidRPr="00CC7622">
        <w:t xml:space="preserve">The Manitoba Nature Summit is an experiential, outdoor education conference for adults who teach children. The conference is an opportunity for educators to develop skills and build community that will assist them in getting kids outside. </w:t>
      </w:r>
      <w:r w:rsidRPr="00CC7622">
        <w:lastRenderedPageBreak/>
        <w:t>Educators have the opportunity to stay on-site at the camp so that they can network with one another.</w:t>
      </w:r>
    </w:p>
    <w:p w:rsidR="000D44EA" w:rsidRPr="00CC7622" w:rsidRDefault="00434A88" w:rsidP="00EC7853">
      <w:pPr>
        <w:rPr>
          <w:rFonts w:cs="Arial"/>
          <w:szCs w:val="24"/>
        </w:rPr>
      </w:pPr>
      <w:hyperlink r:id="rId40" w:history="1">
        <w:r w:rsidR="000D44EA" w:rsidRPr="00CC7622">
          <w:rPr>
            <w:rStyle w:val="Hyperlink"/>
            <w:rFonts w:cs="Arial"/>
            <w:szCs w:val="24"/>
          </w:rPr>
          <w:t>www.naturesummitmb.com/</w:t>
        </w:r>
      </w:hyperlink>
    </w:p>
    <w:p w:rsidR="000D44EA" w:rsidRDefault="000D44EA" w:rsidP="00CC7622">
      <w:pPr>
        <w:pStyle w:val="Heading1"/>
        <w:spacing w:before="0" w:after="0"/>
        <w:rPr>
          <w:rFonts w:cs="Arial"/>
          <w:szCs w:val="24"/>
        </w:rPr>
      </w:pPr>
    </w:p>
    <w:p w:rsidR="00CC7622" w:rsidRPr="00CC7622" w:rsidRDefault="00434A88" w:rsidP="00CC7622">
      <w:pPr>
        <w:pStyle w:val="NoSpacing"/>
        <w:rPr>
          <w:rFonts w:cs="Arial"/>
          <w:szCs w:val="24"/>
        </w:rPr>
      </w:pPr>
      <w:hyperlink w:anchor="Return" w:history="1">
        <w:r w:rsidR="00CC7622" w:rsidRPr="00CC7622">
          <w:rPr>
            <w:rStyle w:val="Hyperlink"/>
            <w:rFonts w:cs="Arial"/>
            <w:szCs w:val="24"/>
          </w:rPr>
          <w:t>[Return to top]</w:t>
        </w:r>
      </w:hyperlink>
    </w:p>
    <w:p w:rsidR="00CC7622" w:rsidRPr="00CC7622" w:rsidRDefault="00CC7622" w:rsidP="00CC7622">
      <w:pPr>
        <w:pStyle w:val="Heading1"/>
        <w:spacing w:before="0" w:after="0"/>
        <w:rPr>
          <w:rFonts w:cs="Arial"/>
          <w:szCs w:val="24"/>
        </w:rPr>
      </w:pPr>
    </w:p>
    <w:p w:rsidR="000D44EA" w:rsidRPr="00CC7622" w:rsidRDefault="006011EB" w:rsidP="00EC7853">
      <w:pPr>
        <w:pStyle w:val="Heading1"/>
        <w:rPr>
          <w:rFonts w:cs="Arial"/>
          <w:b w:val="0"/>
          <w:szCs w:val="24"/>
        </w:rPr>
      </w:pPr>
      <w:bookmarkStart w:id="166" w:name="_12._Community_Engagement"/>
      <w:bookmarkEnd w:id="166"/>
      <w:r w:rsidRPr="00EC7853">
        <w:t>12</w:t>
      </w:r>
      <w:r>
        <w:rPr>
          <w:rFonts w:cs="Arial"/>
          <w:b w:val="0"/>
          <w:szCs w:val="24"/>
        </w:rPr>
        <w:t xml:space="preserve">. </w:t>
      </w:r>
      <w:r w:rsidR="000D44EA" w:rsidRPr="00EC7853">
        <w:t xml:space="preserve">Community Engagement in Public Health </w:t>
      </w:r>
      <w:r w:rsidR="003B09C4" w:rsidRPr="00EC7853">
        <w:t>Interventions</w:t>
      </w:r>
      <w:r w:rsidR="000D44EA" w:rsidRPr="00EC7853">
        <w:t xml:space="preserve"> for Disadvantaged Groups: What’s the Evidence?</w:t>
      </w:r>
    </w:p>
    <w:p w:rsidR="000D44EA" w:rsidRPr="00CC7622" w:rsidRDefault="000D44EA" w:rsidP="00EC7853">
      <w:r w:rsidRPr="00CC7622">
        <w:t>September 21, 2016: Webinar</w:t>
      </w:r>
    </w:p>
    <w:p w:rsidR="000D44EA" w:rsidRPr="00CC7622" w:rsidRDefault="000D44EA" w:rsidP="00EC7853">
      <w:pPr>
        <w:rPr>
          <w:b/>
        </w:rPr>
      </w:pPr>
    </w:p>
    <w:p w:rsidR="000D44EA" w:rsidRPr="00CC7622" w:rsidRDefault="000D44EA" w:rsidP="00EC7853">
      <w:r w:rsidRPr="00CC7622">
        <w:t>Join Alison O'Mara-Eves, Research Officer, University College London, EPPI-Centre and Ginny Brunton, Senior Health Researcher, University College London, EPPI-Centre for an overview of findings from their systematic review examining the effectiveness of community engagement in public health interve</w:t>
      </w:r>
      <w:r w:rsidR="000C0C02" w:rsidRPr="00CC7622">
        <w:t>ntions for disadvantaged groups.</w:t>
      </w:r>
    </w:p>
    <w:p w:rsidR="000D44EA" w:rsidRPr="00CC7622" w:rsidRDefault="000D44EA" w:rsidP="007457B3">
      <w:pPr>
        <w:ind w:left="1440" w:hanging="720"/>
        <w:rPr>
          <w:color w:val="8C8C8C"/>
        </w:rPr>
      </w:pPr>
      <w:r w:rsidRPr="00CC7622">
        <w:t xml:space="preserve">O'Mara-Eves A, Brunton G, Oliver S, Kavanagh J, Jamal F, &amp; Thomas J. (2015). </w:t>
      </w:r>
      <w:hyperlink r:id="rId41" w:history="1">
        <w:r w:rsidRPr="00CC7622">
          <w:rPr>
            <w:rStyle w:val="Hyperlink"/>
            <w:rFonts w:cs="Arial"/>
          </w:rPr>
          <w:t>The effectiveness of community engagement in public health interventions for disadvantaged groups: A meta-analysis</w:t>
        </w:r>
      </w:hyperlink>
      <w:r w:rsidRPr="00CC7622">
        <w:rPr>
          <w:color w:val="8C8C8C"/>
        </w:rPr>
        <w:t xml:space="preserve">. </w:t>
      </w:r>
      <w:r w:rsidRPr="00CC7622">
        <w:rPr>
          <w:i/>
        </w:rPr>
        <w:t>BMC Public Health, 15</w:t>
      </w:r>
      <w:r w:rsidRPr="00CC7622">
        <w:t>, 129.</w:t>
      </w:r>
    </w:p>
    <w:p w:rsidR="000D44EA" w:rsidRPr="00CC7622" w:rsidRDefault="00434A88" w:rsidP="00EC7853">
      <w:hyperlink r:id="rId42" w:history="1">
        <w:r w:rsidR="000C0C02" w:rsidRPr="00CC7622">
          <w:rPr>
            <w:rStyle w:val="Hyperlink"/>
            <w:rFonts w:cs="Arial"/>
            <w:szCs w:val="24"/>
          </w:rPr>
          <w:t>bit.ly/29WaKwK</w:t>
        </w:r>
      </w:hyperlink>
      <w:r w:rsidR="000C0C02" w:rsidRPr="00CC7622">
        <w:t xml:space="preserve"> </w:t>
      </w:r>
    </w:p>
    <w:p w:rsidR="000C0C02" w:rsidRDefault="000C0C02" w:rsidP="00CC7622">
      <w:pPr>
        <w:pStyle w:val="Heading1"/>
        <w:spacing w:before="0" w:after="0"/>
        <w:rPr>
          <w:rFonts w:cs="Arial"/>
          <w:b w:val="0"/>
          <w:szCs w:val="24"/>
        </w:rPr>
      </w:pPr>
    </w:p>
    <w:p w:rsidR="00CC7622" w:rsidRPr="00CC7622" w:rsidRDefault="00434A88" w:rsidP="00CC7622">
      <w:pPr>
        <w:pStyle w:val="NoSpacing"/>
        <w:rPr>
          <w:rFonts w:cs="Arial"/>
          <w:szCs w:val="24"/>
        </w:rPr>
      </w:pPr>
      <w:hyperlink w:anchor="Return" w:history="1">
        <w:r w:rsidR="00CC7622" w:rsidRPr="00CC7622">
          <w:rPr>
            <w:rStyle w:val="Hyperlink"/>
            <w:rFonts w:cs="Arial"/>
            <w:szCs w:val="24"/>
          </w:rPr>
          <w:t>[Return to top]</w:t>
        </w:r>
      </w:hyperlink>
    </w:p>
    <w:p w:rsidR="00CC7622" w:rsidRPr="00CC7622" w:rsidRDefault="00CC7622" w:rsidP="00CC7622">
      <w:pPr>
        <w:pStyle w:val="Heading1"/>
        <w:spacing w:before="0" w:after="0"/>
        <w:rPr>
          <w:rFonts w:cs="Arial"/>
          <w:b w:val="0"/>
          <w:szCs w:val="24"/>
        </w:rPr>
      </w:pPr>
    </w:p>
    <w:p w:rsidR="00403670" w:rsidRPr="00CC7622" w:rsidRDefault="006011EB" w:rsidP="00EC7853">
      <w:pPr>
        <w:pStyle w:val="Heading1"/>
      </w:pPr>
      <w:bookmarkStart w:id="167" w:name="_13._Breastfeeding:_Fundamental"/>
      <w:bookmarkEnd w:id="167"/>
      <w:r>
        <w:t xml:space="preserve">13. </w:t>
      </w:r>
      <w:r w:rsidR="00D87AFB" w:rsidRPr="00CC7622">
        <w:t>Breastfeeding</w:t>
      </w:r>
      <w:r w:rsidR="00403670" w:rsidRPr="00CC7622">
        <w:t xml:space="preserve">: Fundamental </w:t>
      </w:r>
      <w:r w:rsidR="00403670" w:rsidRPr="00EC7853">
        <w:t>Concepts</w:t>
      </w:r>
    </w:p>
    <w:p w:rsidR="00403670" w:rsidRPr="00CC7622" w:rsidRDefault="00D87AFB" w:rsidP="00EC7853">
      <w:r w:rsidRPr="00CC7622">
        <w:t>September</w:t>
      </w:r>
      <w:r w:rsidR="00403670" w:rsidRPr="00CC7622">
        <w:t xml:space="preserve"> 22, 2016: Ottawa, ON</w:t>
      </w:r>
    </w:p>
    <w:p w:rsidR="00403670" w:rsidRPr="00CC7622" w:rsidRDefault="00403670" w:rsidP="00CC7622">
      <w:pPr>
        <w:pStyle w:val="Heading1"/>
        <w:spacing w:before="0" w:after="0"/>
        <w:rPr>
          <w:rFonts w:cs="Arial"/>
          <w:szCs w:val="24"/>
        </w:rPr>
      </w:pPr>
    </w:p>
    <w:p w:rsidR="00403670" w:rsidRPr="00CC7622" w:rsidRDefault="00403670" w:rsidP="00EC7853">
      <w:r w:rsidRPr="00CC7622">
        <w:t>This workshop is intended for all practitioners involved in the care of mothers and newborns in the community. It will cover family-centred maternity and newborn care principles, the Baby-Friendly Initiative, the benefits of breastfeeding to the mother and infant, the physiology of milk production, ways in which cultural beliefs and societal influences impact breastfeeding, and more.</w:t>
      </w:r>
    </w:p>
    <w:p w:rsidR="00403670" w:rsidRPr="00CC7622" w:rsidRDefault="00434A88" w:rsidP="00EC7853">
      <w:pPr>
        <w:rPr>
          <w:rFonts w:cs="Arial"/>
          <w:szCs w:val="24"/>
        </w:rPr>
      </w:pPr>
      <w:hyperlink r:id="rId43" w:history="1">
        <w:r w:rsidR="00403670" w:rsidRPr="00CC7622">
          <w:rPr>
            <w:rStyle w:val="Hyperlink"/>
            <w:rFonts w:cs="Arial"/>
            <w:szCs w:val="24"/>
          </w:rPr>
          <w:t>cmnrp.simplesignup.ca/en/1767/index.php?m=eventSummary</w:t>
        </w:r>
      </w:hyperlink>
      <w:r w:rsidR="00403670" w:rsidRPr="00CC7622">
        <w:rPr>
          <w:rFonts w:cs="Arial"/>
          <w:szCs w:val="24"/>
        </w:rPr>
        <w:t xml:space="preserve"> </w:t>
      </w:r>
    </w:p>
    <w:p w:rsidR="00DC62D8" w:rsidRDefault="00DC62D8" w:rsidP="00CC7622">
      <w:pPr>
        <w:pStyle w:val="Heading1"/>
        <w:spacing w:before="0" w:after="0"/>
        <w:rPr>
          <w:rFonts w:cs="Arial"/>
          <w:b w:val="0"/>
          <w:szCs w:val="24"/>
        </w:rPr>
      </w:pPr>
    </w:p>
    <w:p w:rsidR="00CC7622" w:rsidRPr="00CC7622" w:rsidRDefault="00434A88" w:rsidP="00CC7622">
      <w:pPr>
        <w:pStyle w:val="NoSpacing"/>
        <w:rPr>
          <w:rFonts w:cs="Arial"/>
          <w:szCs w:val="24"/>
        </w:rPr>
      </w:pPr>
      <w:hyperlink w:anchor="Return" w:history="1">
        <w:r w:rsidR="00CC7622" w:rsidRPr="00CC7622">
          <w:rPr>
            <w:rStyle w:val="Hyperlink"/>
            <w:rFonts w:cs="Arial"/>
            <w:szCs w:val="24"/>
          </w:rPr>
          <w:t>[Return to top]</w:t>
        </w:r>
      </w:hyperlink>
    </w:p>
    <w:p w:rsidR="00CC7622" w:rsidRPr="00CC7622" w:rsidRDefault="00CC7622" w:rsidP="00CC7622">
      <w:pPr>
        <w:pStyle w:val="Heading1"/>
        <w:spacing w:before="0" w:after="0"/>
        <w:rPr>
          <w:rFonts w:cs="Arial"/>
          <w:b w:val="0"/>
          <w:szCs w:val="24"/>
        </w:rPr>
      </w:pPr>
    </w:p>
    <w:p w:rsidR="00DC62D8" w:rsidRPr="00CC7622" w:rsidRDefault="006011EB" w:rsidP="00EC7853">
      <w:pPr>
        <w:pStyle w:val="Heading1"/>
      </w:pPr>
      <w:bookmarkStart w:id="168" w:name="_14._RIRO-BBT_Trainer"/>
      <w:bookmarkEnd w:id="168"/>
      <w:r>
        <w:t xml:space="preserve">14. </w:t>
      </w:r>
      <w:r w:rsidR="00DC62D8" w:rsidRPr="00CC7622">
        <w:t>RIRO-BBT Trainer Intensive</w:t>
      </w:r>
    </w:p>
    <w:p w:rsidR="00DC62D8" w:rsidRPr="00CC7622" w:rsidRDefault="00EC7853" w:rsidP="00CC7622">
      <w:pPr>
        <w:ind w:right="-432"/>
        <w:rPr>
          <w:rFonts w:cs="Arial"/>
          <w:szCs w:val="24"/>
        </w:rPr>
      </w:pPr>
      <w:r>
        <w:rPr>
          <w:rFonts w:cs="Arial"/>
          <w:szCs w:val="24"/>
        </w:rPr>
        <w:t>November 7-11, 2016: Toronto</w:t>
      </w:r>
    </w:p>
    <w:p w:rsidR="00DC62D8" w:rsidRPr="00CC7622" w:rsidRDefault="00DC62D8" w:rsidP="00CC7622">
      <w:pPr>
        <w:ind w:right="-432"/>
        <w:rPr>
          <w:rFonts w:cs="Arial"/>
          <w:szCs w:val="24"/>
        </w:rPr>
      </w:pPr>
    </w:p>
    <w:p w:rsidR="00DC62D8" w:rsidRPr="00CC7622" w:rsidRDefault="00DC62D8" w:rsidP="00CC7622">
      <w:pPr>
        <w:ind w:right="-432"/>
        <w:rPr>
          <w:rFonts w:cs="Arial"/>
          <w:szCs w:val="24"/>
        </w:rPr>
      </w:pPr>
      <w:r w:rsidRPr="00CC7622">
        <w:rPr>
          <w:rFonts w:cs="Arial"/>
          <w:szCs w:val="24"/>
        </w:rPr>
        <w:t xml:space="preserve">Reaching IN…Reaching OUT (RIRO) is now offering </w:t>
      </w:r>
      <w:r w:rsidRPr="00CC7622">
        <w:rPr>
          <w:rFonts w:cs="Arial"/>
          <w:szCs w:val="24"/>
          <w:u w:val="single"/>
        </w:rPr>
        <w:t>one</w:t>
      </w:r>
      <w:r w:rsidRPr="00CC7622">
        <w:rPr>
          <w:rFonts w:cs="Arial"/>
          <w:szCs w:val="24"/>
        </w:rPr>
        <w:t xml:space="preserve"> Trainer Intensive to deliver two evidence-based resiliency skills training programs: </w:t>
      </w:r>
    </w:p>
    <w:p w:rsidR="00DC62D8" w:rsidRPr="00CC7622" w:rsidRDefault="00DC62D8" w:rsidP="00CC7622">
      <w:pPr>
        <w:pStyle w:val="ListParagraph"/>
        <w:numPr>
          <w:ilvl w:val="0"/>
          <w:numId w:val="28"/>
        </w:numPr>
        <w:ind w:right="-432"/>
        <w:contextualSpacing/>
        <w:rPr>
          <w:rFonts w:cs="Arial"/>
          <w:szCs w:val="24"/>
        </w:rPr>
      </w:pPr>
      <w:r w:rsidRPr="00C9688D">
        <w:rPr>
          <w:rFonts w:cs="Arial"/>
          <w:szCs w:val="24"/>
        </w:rPr>
        <w:lastRenderedPageBreak/>
        <w:t xml:space="preserve">RIRO Resiliency Skills Training </w:t>
      </w:r>
      <w:r w:rsidRPr="00CC7622">
        <w:rPr>
          <w:rFonts w:cs="Arial"/>
          <w:szCs w:val="24"/>
        </w:rPr>
        <w:t>for service providers who work with young children &amp; their families.</w:t>
      </w:r>
    </w:p>
    <w:p w:rsidR="00DC62D8" w:rsidRPr="00CC7622" w:rsidRDefault="00DC62D8" w:rsidP="00CC7622">
      <w:pPr>
        <w:pStyle w:val="ListParagraph"/>
        <w:numPr>
          <w:ilvl w:val="0"/>
          <w:numId w:val="28"/>
        </w:numPr>
        <w:ind w:right="-432"/>
        <w:contextualSpacing/>
        <w:rPr>
          <w:rFonts w:cs="Arial"/>
          <w:szCs w:val="24"/>
        </w:rPr>
      </w:pPr>
      <w:r w:rsidRPr="00C9688D">
        <w:rPr>
          <w:rFonts w:cs="Arial"/>
          <w:szCs w:val="24"/>
        </w:rPr>
        <w:t xml:space="preserve">Bounce Back &amp; Thrive (BBT) Resiliency Skills Training </w:t>
      </w:r>
      <w:r w:rsidRPr="00CC7622">
        <w:rPr>
          <w:rFonts w:cs="Arial"/>
          <w:szCs w:val="24"/>
        </w:rPr>
        <w:t>for parents with young children.</w:t>
      </w:r>
    </w:p>
    <w:p w:rsidR="00CC7622" w:rsidRDefault="00CC7622" w:rsidP="00CC7622">
      <w:pPr>
        <w:ind w:right="-432"/>
        <w:rPr>
          <w:rFonts w:cs="Arial"/>
          <w:szCs w:val="24"/>
        </w:rPr>
      </w:pPr>
    </w:p>
    <w:p w:rsidR="00DC62D8" w:rsidRPr="00CC7622" w:rsidRDefault="00DC62D8" w:rsidP="00CC7622">
      <w:pPr>
        <w:ind w:right="-432"/>
        <w:rPr>
          <w:rFonts w:cs="Arial"/>
          <w:szCs w:val="24"/>
        </w:rPr>
      </w:pPr>
      <w:r w:rsidRPr="00CC7622">
        <w:rPr>
          <w:rFonts w:cs="Arial"/>
          <w:szCs w:val="24"/>
        </w:rPr>
        <w:t>To find out more about how to become an authorized RIRO-BBT Trainer:</w:t>
      </w:r>
    </w:p>
    <w:p w:rsidR="00DC62D8" w:rsidRPr="00CC7622" w:rsidRDefault="00434A88" w:rsidP="00EC7853">
      <w:pPr>
        <w:rPr>
          <w:rFonts w:cs="Arial"/>
          <w:szCs w:val="24"/>
        </w:rPr>
      </w:pPr>
      <w:hyperlink r:id="rId44" w:history="1">
        <w:r w:rsidR="00DC62D8" w:rsidRPr="00CC7622">
          <w:rPr>
            <w:rStyle w:val="Hyperlink"/>
            <w:rFonts w:cs="Arial"/>
            <w:szCs w:val="24"/>
          </w:rPr>
          <w:t>www.reachinginreachingout.com/becometrainer.htm</w:t>
        </w:r>
      </w:hyperlink>
    </w:p>
    <w:p w:rsidR="00DC62D8" w:rsidRDefault="00DC62D8" w:rsidP="00CC7622">
      <w:pPr>
        <w:pStyle w:val="Heading1"/>
        <w:spacing w:before="0" w:after="0"/>
        <w:rPr>
          <w:rFonts w:cs="Arial"/>
          <w:b w:val="0"/>
          <w:szCs w:val="24"/>
        </w:rPr>
      </w:pPr>
    </w:p>
    <w:bookmarkStart w:id="169" w:name="_14._Sharing_best"/>
    <w:bookmarkEnd w:id="169"/>
    <w:p w:rsidR="00FE4469" w:rsidRPr="00CC7622" w:rsidRDefault="006275F2" w:rsidP="00CC7622">
      <w:pPr>
        <w:pStyle w:val="NoSpacing"/>
        <w:rPr>
          <w:rFonts w:cs="Arial"/>
          <w:szCs w:val="24"/>
        </w:rPr>
      </w:pPr>
      <w:r w:rsidRPr="00CC7622">
        <w:rPr>
          <w:rFonts w:cs="Arial"/>
          <w:szCs w:val="24"/>
        </w:rPr>
        <w:fldChar w:fldCharType="begin"/>
      </w:r>
      <w:r w:rsidR="00FE4469" w:rsidRPr="00CC7622">
        <w:rPr>
          <w:rFonts w:cs="Arial"/>
          <w:szCs w:val="24"/>
        </w:rPr>
        <w:instrText>HYPERLINK \l "Return"</w:instrText>
      </w:r>
      <w:r w:rsidRPr="00CC7622">
        <w:rPr>
          <w:rFonts w:cs="Arial"/>
          <w:szCs w:val="24"/>
        </w:rPr>
        <w:fldChar w:fldCharType="separate"/>
      </w:r>
      <w:r w:rsidR="00FE4469" w:rsidRPr="00CC7622">
        <w:rPr>
          <w:rStyle w:val="Hyperlink"/>
          <w:rFonts w:cs="Arial"/>
          <w:szCs w:val="24"/>
        </w:rPr>
        <w:t>[Return to top]</w:t>
      </w:r>
      <w:r w:rsidRPr="00CC7622">
        <w:rPr>
          <w:rFonts w:cs="Arial"/>
          <w:szCs w:val="24"/>
        </w:rPr>
        <w:fldChar w:fldCharType="end"/>
      </w:r>
    </w:p>
    <w:p w:rsidR="00FE4469" w:rsidRPr="00CC7622" w:rsidRDefault="00FE4469" w:rsidP="00CC7622">
      <w:pPr>
        <w:pStyle w:val="Heading1"/>
        <w:spacing w:before="0" w:after="0"/>
        <w:rPr>
          <w:rFonts w:cs="Arial"/>
          <w:szCs w:val="24"/>
        </w:rPr>
      </w:pPr>
    </w:p>
    <w:p w:rsidR="00475615" w:rsidRPr="00493E32" w:rsidRDefault="00475615" w:rsidP="0010628B">
      <w:bookmarkStart w:id="170" w:name="_9._Perspectives_on"/>
      <w:bookmarkEnd w:id="170"/>
    </w:p>
    <w:p w:rsidR="00857729" w:rsidRPr="00857729" w:rsidRDefault="00857729" w:rsidP="0010628B">
      <w:pPr>
        <w:pStyle w:val="Heading1"/>
        <w:rPr>
          <w:rFonts w:cs="Arial"/>
          <w:b w:val="0"/>
        </w:rPr>
      </w:pPr>
      <w:bookmarkStart w:id="171" w:name="Science"/>
      <w:bookmarkStart w:id="172" w:name="_10._Fostering_Self-Regulated"/>
      <w:bookmarkEnd w:id="171"/>
      <w:bookmarkEnd w:id="172"/>
      <w:r w:rsidRPr="00857729">
        <w:rPr>
          <w:rFonts w:cs="Arial"/>
          <w:noProof/>
          <w:sz w:val="36"/>
          <w:szCs w:val="36"/>
          <w:lang w:eastAsia="en-CA"/>
        </w:rPr>
        <w:drawing>
          <wp:inline distT="0" distB="0" distL="0" distR="0" wp14:anchorId="00A307C0" wp14:editId="096D1341">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10628B">
      <w:pPr>
        <w:pStyle w:val="Heading1"/>
        <w:rPr>
          <w:rFonts w:cs="Arial"/>
          <w:bCs/>
          <w:sz w:val="16"/>
          <w:szCs w:val="16"/>
        </w:rPr>
      </w:pPr>
      <w:bookmarkStart w:id="173" w:name="_V._RESOURCES"/>
      <w:bookmarkStart w:id="174" w:name="_V._RESOURCES_1"/>
      <w:bookmarkStart w:id="175" w:name="_V._RESOURCES_2"/>
      <w:bookmarkEnd w:id="173"/>
      <w:bookmarkEnd w:id="174"/>
      <w:bookmarkEnd w:id="175"/>
    </w:p>
    <w:p w:rsidR="00857729" w:rsidRPr="00857729" w:rsidRDefault="00857729" w:rsidP="0010628B">
      <w:pPr>
        <w:pStyle w:val="Heading1"/>
        <w:rPr>
          <w:rFonts w:cs="Arial"/>
          <w:sz w:val="36"/>
          <w:szCs w:val="36"/>
        </w:rPr>
      </w:pPr>
      <w:r w:rsidRPr="00857729">
        <w:rPr>
          <w:rFonts w:cs="Arial"/>
          <w:sz w:val="36"/>
          <w:szCs w:val="36"/>
        </w:rPr>
        <w:t>V. R</w:t>
      </w:r>
      <w:r w:rsidR="008077B5">
        <w:rPr>
          <w:rFonts w:cs="Arial"/>
          <w:sz w:val="36"/>
          <w:szCs w:val="36"/>
        </w:rPr>
        <w:t>esources</w:t>
      </w:r>
      <w:bookmarkStart w:id="176" w:name="_10._MÉTIS_RENDEZVOUS"/>
      <w:bookmarkEnd w:id="176"/>
    </w:p>
    <w:p w:rsidR="00857729" w:rsidRPr="00857729" w:rsidRDefault="00857729" w:rsidP="0010628B">
      <w:pPr>
        <w:pStyle w:val="Heading1"/>
        <w:rPr>
          <w:rFonts w:cs="Arial"/>
          <w:sz w:val="36"/>
          <w:szCs w:val="36"/>
        </w:rPr>
      </w:pPr>
      <w:r w:rsidRPr="00857729">
        <w:rPr>
          <w:rFonts w:cs="Arial"/>
          <w:noProof/>
          <w:sz w:val="36"/>
          <w:szCs w:val="36"/>
          <w:lang w:eastAsia="en-CA"/>
        </w:rPr>
        <w:drawing>
          <wp:inline distT="0" distB="0" distL="0" distR="0" wp14:anchorId="38884CD0" wp14:editId="5FF7AAFE">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371D5D" w:rsidRPr="008A3D3D" w:rsidRDefault="00371D5D" w:rsidP="008A3D3D">
      <w:pPr>
        <w:pStyle w:val="Heading1"/>
        <w:spacing w:before="0" w:after="0"/>
        <w:rPr>
          <w:rFonts w:cs="Arial"/>
          <w:b w:val="0"/>
          <w:szCs w:val="24"/>
        </w:rPr>
      </w:pPr>
      <w:bookmarkStart w:id="177" w:name="_16._INTEGRATED_STRATEGIES"/>
      <w:bookmarkStart w:id="178" w:name="_15._PRIMA_ONE-DAY"/>
      <w:bookmarkStart w:id="179" w:name="_15._NOBODY’S_PERFECT"/>
      <w:bookmarkStart w:id="180" w:name="_8._SHADOWS_OF"/>
      <w:bookmarkStart w:id="181" w:name="_15._BREASTFEEDING:_EARLY"/>
      <w:bookmarkStart w:id="182" w:name="_26._INTEGRATED_STRATEGIES"/>
      <w:bookmarkStart w:id="183" w:name="_17._FASD_COLLABORATION"/>
      <w:bookmarkStart w:id="184" w:name="_23._CELEBRATING_MOTHERS"/>
      <w:bookmarkStart w:id="185" w:name="_20._Healthy_Babies"/>
      <w:bookmarkStart w:id="186" w:name="_18._Toys_That"/>
      <w:bookmarkStart w:id="187" w:name="_19._Mind_in"/>
      <w:bookmarkStart w:id="188" w:name="_26._Fact_sheets"/>
      <w:bookmarkStart w:id="189" w:name="_28._Powerpuff_Girls"/>
      <w:bookmarkStart w:id="190" w:name="_31._The_Role"/>
      <w:bookmarkStart w:id="191" w:name="_18._Canadian_Physical"/>
      <w:bookmarkStart w:id="192" w:name="_19._The_State"/>
      <w:bookmarkStart w:id="193" w:name="_21._Accelerating_Progress"/>
      <w:bookmarkStart w:id="194" w:name="_26._Licensing_details"/>
      <w:bookmarkStart w:id="195" w:name="_26._Every_Body"/>
      <w:bookmarkStart w:id="196" w:name="_23._NAHO_Fact"/>
      <w:bookmarkStart w:id="197" w:name="_28._Great_Breastfeeding"/>
      <w:bookmarkStart w:id="198" w:name="_27._Prevention_of"/>
      <w:bookmarkStart w:id="199" w:name="_32._Halton_Parents"/>
      <w:bookmarkStart w:id="200" w:name="_26._Halton_Parents"/>
      <w:bookmarkStart w:id="201" w:name="_40._Eating_Disorders"/>
      <w:bookmarkStart w:id="202" w:name="_41._Reproductive_Health"/>
      <w:bookmarkStart w:id="203" w:name="_33._AAP_Issues"/>
      <w:bookmarkStart w:id="204" w:name="_16._FASDChildwelfare.ca:_A"/>
      <w:bookmarkStart w:id="205" w:name="_16._FASDChildwelfare.ca:_A_1"/>
      <w:bookmarkStart w:id="206" w:name="Newmenu"/>
      <w:bookmarkStart w:id="207" w:name="Welcom"/>
      <w:bookmarkStart w:id="208" w:name="MotHERS"/>
      <w:bookmarkStart w:id="209" w:name="Hanen"/>
      <w:bookmarkStart w:id="210" w:name="Preconception"/>
      <w:bookmarkStart w:id="211" w:name="Sixth"/>
      <w:bookmarkStart w:id="212" w:name="Prosocial"/>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CD0A42" w:rsidRPr="008A3D3D" w:rsidRDefault="006011EB" w:rsidP="00EC7853">
      <w:pPr>
        <w:pStyle w:val="Heading1"/>
      </w:pPr>
      <w:bookmarkStart w:id="213" w:name="_17._The_Trauma-Informed"/>
      <w:bookmarkStart w:id="214" w:name="_22._HC-Link_–"/>
      <w:bookmarkStart w:id="215" w:name="_15._Why_Do"/>
      <w:bookmarkEnd w:id="213"/>
      <w:bookmarkEnd w:id="214"/>
      <w:bookmarkEnd w:id="215"/>
      <w:r>
        <w:t xml:space="preserve">15. </w:t>
      </w:r>
      <w:r w:rsidR="00CC7622" w:rsidRPr="008A3D3D">
        <w:t>Why Do Girls and Women Drink A</w:t>
      </w:r>
      <w:r w:rsidR="00CD0A42" w:rsidRPr="008A3D3D">
        <w:t>lcohol?</w:t>
      </w:r>
    </w:p>
    <w:p w:rsidR="00CD0A42" w:rsidRPr="008A3D3D" w:rsidRDefault="00CD0A42" w:rsidP="008A3D3D">
      <w:pPr>
        <w:pStyle w:val="Heading1"/>
        <w:spacing w:before="0" w:after="0"/>
        <w:rPr>
          <w:rFonts w:cs="Arial"/>
          <w:b w:val="0"/>
          <w:szCs w:val="24"/>
        </w:rPr>
      </w:pPr>
    </w:p>
    <w:p w:rsidR="00CD0A42" w:rsidRPr="008A3D3D" w:rsidRDefault="00CD0A42" w:rsidP="00EC7853">
      <w:r w:rsidRPr="008A3D3D">
        <w:t>This infographic for service providers outlines</w:t>
      </w:r>
      <w:r w:rsidR="00C9688D">
        <w:t xml:space="preserve"> six</w:t>
      </w:r>
      <w:r w:rsidRPr="008A3D3D">
        <w:t xml:space="preserve"> reasons girls </w:t>
      </w:r>
      <w:r w:rsidR="003B09C4" w:rsidRPr="008A3D3D">
        <w:t>and</w:t>
      </w:r>
      <w:r w:rsidRPr="008A3D3D">
        <w:t xml:space="preserve"> women may drink during pregnancy:</w:t>
      </w:r>
    </w:p>
    <w:p w:rsidR="00CD0A42" w:rsidRPr="008A3D3D" w:rsidRDefault="00CD0A42" w:rsidP="00EC7853">
      <w:pPr>
        <w:pStyle w:val="ListParagraph"/>
        <w:numPr>
          <w:ilvl w:val="0"/>
          <w:numId w:val="40"/>
        </w:numPr>
      </w:pPr>
      <w:r w:rsidRPr="008A3D3D">
        <w:t>Women are unaware they are pregnant</w:t>
      </w:r>
      <w:r w:rsidR="001762AB">
        <w:t>.</w:t>
      </w:r>
    </w:p>
    <w:p w:rsidR="00CD0A42" w:rsidRPr="008A3D3D" w:rsidRDefault="003B09C4" w:rsidP="00EC7853">
      <w:pPr>
        <w:pStyle w:val="ListParagraph"/>
        <w:numPr>
          <w:ilvl w:val="0"/>
          <w:numId w:val="40"/>
        </w:numPr>
      </w:pPr>
      <w:r w:rsidRPr="008A3D3D">
        <w:t>Women</w:t>
      </w:r>
      <w:r w:rsidR="00CD0A42" w:rsidRPr="008A3D3D">
        <w:t xml:space="preserve"> are unaware of the extent of </w:t>
      </w:r>
      <w:r w:rsidRPr="008A3D3D">
        <w:t>damage</w:t>
      </w:r>
      <w:r w:rsidR="00CD0A42" w:rsidRPr="008A3D3D">
        <w:t xml:space="preserve"> alcohol can cause the fetus</w:t>
      </w:r>
      <w:r w:rsidR="001762AB">
        <w:t>.</w:t>
      </w:r>
    </w:p>
    <w:p w:rsidR="00CD0A42" w:rsidRPr="008A3D3D" w:rsidRDefault="00CD0A42" w:rsidP="00EC7853">
      <w:pPr>
        <w:pStyle w:val="ListParagraph"/>
        <w:numPr>
          <w:ilvl w:val="0"/>
          <w:numId w:val="40"/>
        </w:numPr>
      </w:pPr>
      <w:r w:rsidRPr="008A3D3D">
        <w:t xml:space="preserve">Women underestimate the harms alcohol consumption can cause because </w:t>
      </w:r>
      <w:r w:rsidR="003B09C4" w:rsidRPr="008A3D3D">
        <w:t>they</w:t>
      </w:r>
      <w:r w:rsidRPr="008A3D3D">
        <w:t xml:space="preserve"> know other women who drank during pregnancy and their children appear healthy.</w:t>
      </w:r>
    </w:p>
    <w:p w:rsidR="00CD0A42" w:rsidRPr="008A3D3D" w:rsidRDefault="00CD0A42" w:rsidP="00EC7853">
      <w:pPr>
        <w:pStyle w:val="ListParagraph"/>
        <w:numPr>
          <w:ilvl w:val="0"/>
          <w:numId w:val="40"/>
        </w:numPr>
      </w:pPr>
      <w:r w:rsidRPr="008A3D3D">
        <w:t xml:space="preserve">Alcohol use is the </w:t>
      </w:r>
      <w:r w:rsidR="003B09C4" w:rsidRPr="008A3D3D">
        <w:t>norm</w:t>
      </w:r>
      <w:r w:rsidRPr="008A3D3D">
        <w:t xml:space="preserve"> in their social group, so abstaining </w:t>
      </w:r>
      <w:r w:rsidR="003B09C4" w:rsidRPr="008A3D3D">
        <w:t>may</w:t>
      </w:r>
      <w:r w:rsidRPr="008A3D3D">
        <w:t xml:space="preserve"> be difficult.</w:t>
      </w:r>
    </w:p>
    <w:p w:rsidR="00CD0A42" w:rsidRPr="008A3D3D" w:rsidRDefault="00CD0A42" w:rsidP="00EC7853">
      <w:pPr>
        <w:pStyle w:val="ListParagraph"/>
        <w:numPr>
          <w:ilvl w:val="0"/>
          <w:numId w:val="40"/>
        </w:numPr>
      </w:pPr>
      <w:r w:rsidRPr="008A3D3D">
        <w:t xml:space="preserve">Women </w:t>
      </w:r>
      <w:r w:rsidR="003B09C4" w:rsidRPr="008A3D3D">
        <w:t>may</w:t>
      </w:r>
      <w:r w:rsidRPr="008A3D3D">
        <w:t xml:space="preserve"> be using </w:t>
      </w:r>
      <w:r w:rsidR="003B09C4" w:rsidRPr="008A3D3D">
        <w:t>alcohol</w:t>
      </w:r>
      <w:r w:rsidRPr="008A3D3D">
        <w:t xml:space="preserve"> to cope with difficult life </w:t>
      </w:r>
      <w:r w:rsidR="003B09C4" w:rsidRPr="008A3D3D">
        <w:t>situations</w:t>
      </w:r>
      <w:r w:rsidRPr="008A3D3D">
        <w:t xml:space="preserve"> such as violence, depression, poverty or isolation</w:t>
      </w:r>
      <w:r w:rsidR="001762AB">
        <w:t>.</w:t>
      </w:r>
    </w:p>
    <w:p w:rsidR="00CD0A42" w:rsidRPr="008A3D3D" w:rsidRDefault="00CD0A42" w:rsidP="00EC7853">
      <w:pPr>
        <w:pStyle w:val="ListParagraph"/>
        <w:numPr>
          <w:ilvl w:val="0"/>
          <w:numId w:val="40"/>
        </w:numPr>
      </w:pPr>
      <w:r w:rsidRPr="008A3D3D">
        <w:t>Women may struggle with alcohol addiction.</w:t>
      </w:r>
    </w:p>
    <w:p w:rsidR="00CD0A42" w:rsidRPr="008124D8" w:rsidRDefault="00CD0A42" w:rsidP="00EC7853">
      <w:pPr>
        <w:rPr>
          <w:rFonts w:cs="Arial"/>
          <w:szCs w:val="24"/>
        </w:rPr>
      </w:pPr>
      <w:r w:rsidRPr="008124D8">
        <w:rPr>
          <w:rFonts w:cs="Arial"/>
          <w:szCs w:val="24"/>
        </w:rPr>
        <w:t xml:space="preserve">EN: </w:t>
      </w:r>
      <w:hyperlink r:id="rId45" w:history="1">
        <w:r w:rsidRPr="008124D8">
          <w:rPr>
            <w:rStyle w:val="Hyperlink"/>
            <w:rFonts w:cs="Arial"/>
            <w:szCs w:val="24"/>
          </w:rPr>
          <w:t>bccewh.bc.ca/wp-content/uploads/2016/04/Infographics-Alcohol-and-Pregnancy-English.pdf</w:t>
        </w:r>
      </w:hyperlink>
    </w:p>
    <w:p w:rsidR="00CD0A42" w:rsidRPr="008A3D3D" w:rsidRDefault="00CD0A42" w:rsidP="00EC7853">
      <w:pPr>
        <w:rPr>
          <w:rFonts w:cs="Arial"/>
          <w:szCs w:val="24"/>
        </w:rPr>
      </w:pPr>
      <w:r w:rsidRPr="008A3D3D">
        <w:rPr>
          <w:rFonts w:cs="Arial"/>
          <w:szCs w:val="24"/>
        </w:rPr>
        <w:t xml:space="preserve">FR: </w:t>
      </w:r>
      <w:hyperlink r:id="rId46" w:history="1">
        <w:r w:rsidRPr="008A3D3D">
          <w:rPr>
            <w:rStyle w:val="Hyperlink"/>
            <w:rFonts w:cs="Arial"/>
            <w:szCs w:val="24"/>
          </w:rPr>
          <w:t>bccewh.bc.ca/wp-content/uploads/2016/04/Infographics-Alcohol-and-Pregnancy-French.pdf</w:t>
        </w:r>
      </w:hyperlink>
      <w:r w:rsidRPr="008A3D3D">
        <w:rPr>
          <w:rFonts w:cs="Arial"/>
          <w:szCs w:val="24"/>
        </w:rPr>
        <w:t xml:space="preserve"> </w:t>
      </w:r>
    </w:p>
    <w:p w:rsidR="00CC7622" w:rsidRPr="008A3D3D" w:rsidRDefault="00CC7622" w:rsidP="008A3D3D">
      <w:pPr>
        <w:pStyle w:val="NoSpacing"/>
        <w:rPr>
          <w:rFonts w:cs="Arial"/>
          <w:szCs w:val="24"/>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CD0A42" w:rsidRDefault="00CD0A42" w:rsidP="008A3D3D">
      <w:pPr>
        <w:pStyle w:val="Heading1"/>
        <w:spacing w:before="0" w:after="0"/>
        <w:rPr>
          <w:rFonts w:cs="Arial"/>
          <w:b w:val="0"/>
          <w:szCs w:val="24"/>
        </w:rPr>
      </w:pPr>
    </w:p>
    <w:p w:rsidR="00434A88" w:rsidRDefault="00434A88" w:rsidP="008A3D3D">
      <w:pPr>
        <w:pStyle w:val="Heading1"/>
        <w:spacing w:before="0" w:after="0"/>
        <w:rPr>
          <w:rFonts w:cs="Arial"/>
          <w:b w:val="0"/>
          <w:szCs w:val="24"/>
        </w:rPr>
      </w:pPr>
    </w:p>
    <w:p w:rsidR="00434A88" w:rsidRPr="008A3D3D" w:rsidRDefault="00434A88" w:rsidP="008A3D3D">
      <w:pPr>
        <w:pStyle w:val="Heading1"/>
        <w:spacing w:before="0" w:after="0"/>
        <w:rPr>
          <w:rFonts w:cs="Arial"/>
          <w:b w:val="0"/>
          <w:szCs w:val="24"/>
        </w:rPr>
      </w:pPr>
    </w:p>
    <w:p w:rsidR="009E6876" w:rsidRPr="008A3D3D" w:rsidRDefault="006011EB" w:rsidP="00EC7853">
      <w:pPr>
        <w:pStyle w:val="Heading1"/>
      </w:pPr>
      <w:bookmarkStart w:id="216" w:name="_16._Mobile_App"/>
      <w:bookmarkEnd w:id="216"/>
      <w:r>
        <w:lastRenderedPageBreak/>
        <w:t xml:space="preserve">16. </w:t>
      </w:r>
      <w:r w:rsidR="004150A4" w:rsidRPr="008A3D3D">
        <w:t>Mobile App - Saying When: How to Quit Drinking or Cut Down</w:t>
      </w:r>
    </w:p>
    <w:p w:rsidR="00A27DBC" w:rsidRPr="008A3D3D" w:rsidRDefault="00A27DBC" w:rsidP="008A3D3D">
      <w:pPr>
        <w:pStyle w:val="NoSpacing"/>
        <w:rPr>
          <w:rFonts w:cs="Arial"/>
          <w:szCs w:val="24"/>
        </w:rPr>
      </w:pPr>
    </w:p>
    <w:p w:rsidR="001762AB" w:rsidRDefault="004150A4" w:rsidP="008A3D3D">
      <w:pPr>
        <w:autoSpaceDE w:val="0"/>
        <w:autoSpaceDN w:val="0"/>
        <w:adjustRightInd w:val="0"/>
        <w:rPr>
          <w:rFonts w:eastAsia="Calibri" w:cs="Arial"/>
          <w:color w:val="000000"/>
          <w:szCs w:val="24"/>
        </w:rPr>
      </w:pPr>
      <w:r w:rsidRPr="008A3D3D">
        <w:rPr>
          <w:rFonts w:cs="Arial"/>
          <w:szCs w:val="24"/>
        </w:rPr>
        <w:t xml:space="preserve">The Centre for Addiction and Mental Health developed a mobile app that offers those who want to reduce or quit drinking alcohol the ability to track and manage their drinking habits. </w:t>
      </w:r>
      <w:r w:rsidRPr="008A3D3D">
        <w:rPr>
          <w:rFonts w:eastAsia="Calibri" w:cs="Arial"/>
          <w:szCs w:val="24"/>
        </w:rPr>
        <w:t xml:space="preserve">The </w:t>
      </w:r>
      <w:r w:rsidRPr="008A3D3D">
        <w:rPr>
          <w:rFonts w:eastAsia="Calibri" w:cs="Arial"/>
          <w:i/>
          <w:iCs/>
          <w:szCs w:val="24"/>
        </w:rPr>
        <w:t xml:space="preserve">Saying When </w:t>
      </w:r>
      <w:r w:rsidRPr="008A3D3D">
        <w:rPr>
          <w:rFonts w:eastAsia="Calibri" w:cs="Arial"/>
          <w:szCs w:val="24"/>
        </w:rPr>
        <w:t xml:space="preserve">app is based on CAMH’s </w:t>
      </w:r>
      <w:r w:rsidRPr="008A3D3D">
        <w:rPr>
          <w:rFonts w:eastAsia="Calibri" w:cs="Arial"/>
          <w:i/>
          <w:iCs/>
          <w:szCs w:val="24"/>
        </w:rPr>
        <w:t xml:space="preserve">Saying When </w:t>
      </w:r>
      <w:r w:rsidRPr="008A3D3D">
        <w:rPr>
          <w:rFonts w:eastAsia="Calibri" w:cs="Arial"/>
          <w:szCs w:val="24"/>
        </w:rPr>
        <w:t xml:space="preserve">program which has been actively assisting people to moderate their drinking for over 20 years. </w:t>
      </w:r>
      <w:r w:rsidRPr="008A3D3D">
        <w:rPr>
          <w:rFonts w:eastAsia="Calibri" w:cs="Arial"/>
          <w:color w:val="000000"/>
          <w:szCs w:val="24"/>
        </w:rPr>
        <w:t xml:space="preserve">The </w:t>
      </w:r>
      <w:r w:rsidRPr="008A3D3D">
        <w:rPr>
          <w:rFonts w:eastAsia="Calibri" w:cs="Arial"/>
          <w:i/>
          <w:iCs/>
          <w:color w:val="000000"/>
          <w:szCs w:val="24"/>
        </w:rPr>
        <w:t xml:space="preserve">Saying When </w:t>
      </w:r>
      <w:r w:rsidRPr="008A3D3D">
        <w:rPr>
          <w:rFonts w:eastAsia="Calibri" w:cs="Arial"/>
          <w:color w:val="000000"/>
          <w:szCs w:val="24"/>
        </w:rPr>
        <w:t xml:space="preserve">app is free to download on </w:t>
      </w:r>
      <w:r w:rsidRPr="008A3D3D">
        <w:rPr>
          <w:rFonts w:eastAsia="Calibri" w:cs="Arial"/>
          <w:color w:val="0045D7"/>
          <w:szCs w:val="24"/>
        </w:rPr>
        <w:t xml:space="preserve">iTunes </w:t>
      </w:r>
      <w:r w:rsidRPr="008A3D3D">
        <w:rPr>
          <w:rFonts w:eastAsia="Calibri" w:cs="Arial"/>
          <w:color w:val="000000"/>
          <w:szCs w:val="24"/>
        </w:rPr>
        <w:t xml:space="preserve">and for iPhones/iPads. </w:t>
      </w:r>
    </w:p>
    <w:p w:rsidR="001762AB" w:rsidRDefault="001762AB" w:rsidP="008A3D3D">
      <w:pPr>
        <w:autoSpaceDE w:val="0"/>
        <w:autoSpaceDN w:val="0"/>
        <w:adjustRightInd w:val="0"/>
        <w:rPr>
          <w:rFonts w:eastAsia="Calibri" w:cs="Arial"/>
          <w:color w:val="000000"/>
          <w:szCs w:val="24"/>
        </w:rPr>
      </w:pPr>
    </w:p>
    <w:p w:rsidR="004150A4" w:rsidRPr="008A3D3D" w:rsidRDefault="004150A4" w:rsidP="008A3D3D">
      <w:pPr>
        <w:autoSpaceDE w:val="0"/>
        <w:autoSpaceDN w:val="0"/>
        <w:adjustRightInd w:val="0"/>
        <w:rPr>
          <w:rFonts w:eastAsia="Calibri" w:cs="Arial"/>
          <w:szCs w:val="24"/>
        </w:rPr>
      </w:pPr>
      <w:r w:rsidRPr="008A3D3D">
        <w:rPr>
          <w:rFonts w:eastAsia="Calibri" w:cs="Arial"/>
          <w:color w:val="000000"/>
          <w:szCs w:val="24"/>
        </w:rPr>
        <w:t xml:space="preserve">Please promote this </w:t>
      </w:r>
      <w:r w:rsidR="007457B3">
        <w:rPr>
          <w:rFonts w:eastAsia="Calibri" w:cs="Arial"/>
          <w:color w:val="000000"/>
          <w:szCs w:val="24"/>
        </w:rPr>
        <w:t>app widely. You can order a sup</w:t>
      </w:r>
      <w:r w:rsidRPr="008A3D3D">
        <w:rPr>
          <w:rFonts w:eastAsia="Calibri" w:cs="Arial"/>
          <w:color w:val="000000"/>
          <w:szCs w:val="24"/>
        </w:rPr>
        <w:t xml:space="preserve">ply of posters and app cards using this link: </w:t>
      </w:r>
      <w:hyperlink r:id="rId47" w:history="1">
        <w:r w:rsidRPr="008A3D3D">
          <w:rPr>
            <w:rStyle w:val="Hyperlink"/>
            <w:rFonts w:eastAsia="Calibri" w:cs="Arial"/>
            <w:szCs w:val="24"/>
          </w:rPr>
          <w:t>fluidsurveys.com/s/sayingwhen_requests/</w:t>
        </w:r>
      </w:hyperlink>
      <w:r w:rsidRPr="008A3D3D">
        <w:rPr>
          <w:rFonts w:eastAsia="Calibri" w:cs="Arial"/>
          <w:color w:val="000000"/>
          <w:szCs w:val="24"/>
        </w:rPr>
        <w:t xml:space="preserve">  </w:t>
      </w:r>
    </w:p>
    <w:p w:rsidR="004150A4" w:rsidRPr="008A3D3D" w:rsidRDefault="004150A4" w:rsidP="008A3D3D">
      <w:pPr>
        <w:pStyle w:val="NoSpacing"/>
        <w:rPr>
          <w:rFonts w:cs="Arial"/>
          <w:szCs w:val="24"/>
        </w:rPr>
      </w:pPr>
      <w:r w:rsidRPr="008A3D3D">
        <w:rPr>
          <w:rFonts w:cs="Arial"/>
          <w:szCs w:val="24"/>
        </w:rPr>
        <w:t xml:space="preserve">Video for more information: </w:t>
      </w:r>
      <w:hyperlink r:id="rId48" w:history="1">
        <w:r w:rsidRPr="008A3D3D">
          <w:rPr>
            <w:rStyle w:val="Hyperlink"/>
            <w:rFonts w:cs="Arial"/>
            <w:szCs w:val="24"/>
          </w:rPr>
          <w:t>vimeo.com/105675631</w:t>
        </w:r>
      </w:hyperlink>
      <w:r w:rsidRPr="008A3D3D">
        <w:rPr>
          <w:rFonts w:cs="Arial"/>
          <w:szCs w:val="24"/>
        </w:rPr>
        <w:t xml:space="preserve"> </w:t>
      </w:r>
    </w:p>
    <w:p w:rsidR="00B30F4C" w:rsidRPr="008A3D3D" w:rsidRDefault="00B30F4C" w:rsidP="008A3D3D">
      <w:pPr>
        <w:pStyle w:val="NoSpacing"/>
        <w:rPr>
          <w:rFonts w:cs="Arial"/>
          <w:szCs w:val="24"/>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CC7622" w:rsidRPr="008A3D3D" w:rsidRDefault="00CC7622" w:rsidP="008A3D3D">
      <w:pPr>
        <w:pStyle w:val="NoSpacing"/>
        <w:rPr>
          <w:rFonts w:cs="Arial"/>
          <w:szCs w:val="24"/>
        </w:rPr>
      </w:pPr>
    </w:p>
    <w:p w:rsidR="00781C72" w:rsidRPr="008A3D3D" w:rsidRDefault="006011EB" w:rsidP="00EC7853">
      <w:pPr>
        <w:pStyle w:val="Heading1"/>
      </w:pPr>
      <w:bookmarkStart w:id="217" w:name="_17._Poster:_Asking"/>
      <w:bookmarkEnd w:id="217"/>
      <w:r>
        <w:t xml:space="preserve">17. </w:t>
      </w:r>
      <w:r w:rsidR="00781C72" w:rsidRPr="008A3D3D">
        <w:t>Poster: Asking About Alcohol and Birth Control Use Together Can Decrease the Risk of FASD</w:t>
      </w:r>
    </w:p>
    <w:p w:rsidR="00781C72" w:rsidRPr="008A3D3D" w:rsidRDefault="00781C72" w:rsidP="00EC7853">
      <w:r w:rsidRPr="008A3D3D">
        <w:t>(available in French)</w:t>
      </w:r>
    </w:p>
    <w:p w:rsidR="00781C72" w:rsidRPr="008A3D3D" w:rsidRDefault="00781C72" w:rsidP="008A3D3D">
      <w:pPr>
        <w:pStyle w:val="NoSpacing"/>
        <w:rPr>
          <w:rFonts w:cs="Arial"/>
          <w:szCs w:val="24"/>
        </w:rPr>
      </w:pPr>
    </w:p>
    <w:p w:rsidR="00781C72" w:rsidRPr="008A3D3D" w:rsidRDefault="00781C72" w:rsidP="00EC7853">
      <w:pPr>
        <w:rPr>
          <w:lang w:eastAsia="en-CA"/>
        </w:rPr>
      </w:pPr>
      <w:r w:rsidRPr="008A3D3D">
        <w:t>The FASD ONE Prevention Work Group has just developed a poster that can be used across the province to promote the practice of screening for alcohol</w:t>
      </w:r>
      <w:r w:rsidR="00520F87" w:rsidRPr="008A3D3D">
        <w:t xml:space="preserve"> </w:t>
      </w:r>
      <w:r w:rsidRPr="008A3D3D">
        <w:t>and birth control use with all women of childbearing years. The resource is targeted to health and social service providers to encourage them to make this a universal practice with all women of childbearing age.</w:t>
      </w:r>
    </w:p>
    <w:p w:rsidR="00781C72" w:rsidRPr="008A3D3D" w:rsidRDefault="00781C72" w:rsidP="00EC7853">
      <w:r w:rsidRPr="008A3D3D">
        <w:t>Poster</w:t>
      </w:r>
      <w:r w:rsidR="00C85C21">
        <w:t>:</w:t>
      </w:r>
      <w:r w:rsidRPr="008A3D3D">
        <w:t xml:space="preserve"> </w:t>
      </w:r>
      <w:hyperlink r:id="rId49" w:history="1">
        <w:r w:rsidRPr="008A3D3D">
          <w:rPr>
            <w:rStyle w:val="Hyperlink"/>
            <w:rFonts w:cs="Arial"/>
            <w:szCs w:val="24"/>
          </w:rPr>
          <w:t>www.fasdontario.ca/cms/wp-content/uploads/2014/03/FASD_Alcohol_and_Birth_Control_7-1.pdf</w:t>
        </w:r>
      </w:hyperlink>
      <w:r w:rsidRPr="008A3D3D">
        <w:t xml:space="preserve"> </w:t>
      </w:r>
    </w:p>
    <w:p w:rsidR="00781C72" w:rsidRPr="008A3D3D" w:rsidRDefault="00781C72" w:rsidP="008A3D3D">
      <w:pPr>
        <w:rPr>
          <w:rFonts w:cs="Arial"/>
          <w:color w:val="1F497D" w:themeColor="dark2"/>
          <w:szCs w:val="24"/>
        </w:rPr>
      </w:pPr>
      <w:r w:rsidRPr="008A3D3D">
        <w:rPr>
          <w:rFonts w:cs="Arial"/>
          <w:szCs w:val="24"/>
        </w:rPr>
        <w:t xml:space="preserve">FR: </w:t>
      </w:r>
      <w:hyperlink r:id="rId50" w:history="1">
        <w:r w:rsidRPr="008A3D3D">
          <w:rPr>
            <w:rStyle w:val="Hyperlink"/>
            <w:rFonts w:cs="Arial"/>
            <w:szCs w:val="24"/>
          </w:rPr>
          <w:t>www.fasdontario.ca/cms/wp-content/uploads/2016/04/FASD_Alcohol_and_Birth_Control_FR-1.pdf</w:t>
        </w:r>
      </w:hyperlink>
    </w:p>
    <w:p w:rsidR="00781C72" w:rsidRPr="008A3D3D" w:rsidRDefault="00781C72" w:rsidP="008A3D3D">
      <w:pPr>
        <w:pStyle w:val="NoSpacing"/>
        <w:rPr>
          <w:rFonts w:cs="Arial"/>
          <w:b/>
          <w:szCs w:val="24"/>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781C72" w:rsidRPr="008A3D3D" w:rsidRDefault="00781C72" w:rsidP="008A3D3D">
      <w:pPr>
        <w:pStyle w:val="NoSpacing"/>
        <w:rPr>
          <w:rFonts w:cs="Arial"/>
          <w:b/>
          <w:szCs w:val="24"/>
        </w:rPr>
      </w:pPr>
    </w:p>
    <w:p w:rsidR="00A05EB7" w:rsidRPr="008A3D3D" w:rsidRDefault="006011EB" w:rsidP="00EC7853">
      <w:pPr>
        <w:pStyle w:val="Heading1"/>
      </w:pPr>
      <w:bookmarkStart w:id="218" w:name="_18._FASD_Videos"/>
      <w:bookmarkEnd w:id="218"/>
      <w:r>
        <w:t xml:space="preserve">18. </w:t>
      </w:r>
      <w:r w:rsidR="00A05EB7" w:rsidRPr="008A3D3D">
        <w:t>FASD Videos for Service Providers</w:t>
      </w:r>
    </w:p>
    <w:p w:rsidR="00BB5711" w:rsidRDefault="00BB5711" w:rsidP="008A3D3D">
      <w:pPr>
        <w:rPr>
          <w:rFonts w:cs="Arial"/>
          <w:szCs w:val="24"/>
          <w:lang w:eastAsia="en-CA"/>
        </w:rPr>
      </w:pPr>
    </w:p>
    <w:p w:rsidR="00A05EB7" w:rsidRPr="008A3D3D" w:rsidRDefault="00A05EB7" w:rsidP="008A3D3D">
      <w:pPr>
        <w:rPr>
          <w:rFonts w:cs="Arial"/>
          <w:szCs w:val="24"/>
          <w:lang w:eastAsia="en-CA"/>
        </w:rPr>
      </w:pPr>
      <w:r w:rsidRPr="008A3D3D">
        <w:rPr>
          <w:rFonts w:cs="Arial"/>
          <w:szCs w:val="24"/>
          <w:lang w:eastAsia="en-CA"/>
        </w:rPr>
        <w:t xml:space="preserve">This resource provides an explanation of FASD, its impact on the brain as well as explores behavioural patterns in students with FASD. Strategies for designing classroom instruction and routines to support students with FASD are also highlighted. The resource was developed by Dr. Jacqueline Pei and her colleagues, Stephanie Hayes and Alethea Heudes as a component of Professionals without Parachutes. </w:t>
      </w:r>
    </w:p>
    <w:p w:rsidR="00C85C21" w:rsidRDefault="00A05EB7" w:rsidP="00C85C21">
      <w:pPr>
        <w:pStyle w:val="ListParagraph"/>
        <w:numPr>
          <w:ilvl w:val="0"/>
          <w:numId w:val="38"/>
        </w:numPr>
        <w:rPr>
          <w:rFonts w:cs="Arial"/>
          <w:szCs w:val="24"/>
          <w:lang w:eastAsia="en-CA"/>
        </w:rPr>
      </w:pPr>
      <w:r w:rsidRPr="00C85C21">
        <w:rPr>
          <w:rFonts w:cs="Arial"/>
          <w:szCs w:val="24"/>
          <w:lang w:eastAsia="en-CA"/>
        </w:rPr>
        <w:lastRenderedPageBreak/>
        <w:t xml:space="preserve">Module One provides clear explanations of how prenatal alcohol exposure affects brain development. </w:t>
      </w:r>
    </w:p>
    <w:p w:rsidR="00C85C21" w:rsidRDefault="00A05EB7" w:rsidP="00C85C21">
      <w:pPr>
        <w:pStyle w:val="ListParagraph"/>
        <w:numPr>
          <w:ilvl w:val="0"/>
          <w:numId w:val="38"/>
        </w:numPr>
        <w:rPr>
          <w:rFonts w:cs="Arial"/>
          <w:szCs w:val="24"/>
          <w:lang w:eastAsia="en-CA"/>
        </w:rPr>
      </w:pPr>
      <w:r w:rsidRPr="00C85C21">
        <w:rPr>
          <w:rFonts w:cs="Arial"/>
          <w:szCs w:val="24"/>
          <w:lang w:eastAsia="en-CA"/>
        </w:rPr>
        <w:t xml:space="preserve">Module Two explores the difference between brain structure and brain function and provides educators with strategies for becoming active problem solvers. </w:t>
      </w:r>
    </w:p>
    <w:p w:rsidR="00A05EB7" w:rsidRPr="00C85C21" w:rsidRDefault="00A05EB7" w:rsidP="00C85C21">
      <w:pPr>
        <w:pStyle w:val="ListParagraph"/>
        <w:numPr>
          <w:ilvl w:val="0"/>
          <w:numId w:val="38"/>
        </w:numPr>
        <w:rPr>
          <w:rFonts w:cs="Arial"/>
          <w:szCs w:val="24"/>
          <w:lang w:eastAsia="en-CA"/>
        </w:rPr>
      </w:pPr>
      <w:r w:rsidRPr="00C85C21">
        <w:rPr>
          <w:rFonts w:cs="Arial"/>
          <w:szCs w:val="24"/>
          <w:lang w:eastAsia="en-CA"/>
        </w:rPr>
        <w:t>Module Three explores behavioural patterns and how prenatal exposure to alcohol impacts the brain's ability to regulate mood, emotion and reactions to stress.</w:t>
      </w:r>
    </w:p>
    <w:p w:rsidR="00A05EB7" w:rsidRPr="008A3D3D" w:rsidRDefault="00434A88" w:rsidP="008A3D3D">
      <w:pPr>
        <w:pStyle w:val="NoSpacing"/>
        <w:rPr>
          <w:rFonts w:cs="Arial"/>
          <w:szCs w:val="24"/>
        </w:rPr>
      </w:pPr>
      <w:hyperlink r:id="rId51" w:history="1">
        <w:r w:rsidR="00A05EB7" w:rsidRPr="008A3D3D">
          <w:rPr>
            <w:rStyle w:val="Hyperlink"/>
            <w:rFonts w:cs="Arial"/>
            <w:szCs w:val="24"/>
          </w:rPr>
          <w:t>www.engagingalllearners.ca/il/supporting-students-with-fasd/</w:t>
        </w:r>
      </w:hyperlink>
    </w:p>
    <w:p w:rsidR="00CC7622" w:rsidRPr="008A3D3D" w:rsidRDefault="00CC7622" w:rsidP="008A3D3D">
      <w:pPr>
        <w:pStyle w:val="NoSpacing"/>
        <w:rPr>
          <w:rFonts w:cs="Arial"/>
          <w:szCs w:val="24"/>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A05EB7" w:rsidRPr="008A3D3D" w:rsidRDefault="00A05EB7" w:rsidP="008A3D3D">
      <w:pPr>
        <w:pStyle w:val="NoSpacing"/>
        <w:rPr>
          <w:rFonts w:cs="Arial"/>
          <w:b/>
          <w:szCs w:val="24"/>
        </w:rPr>
      </w:pPr>
    </w:p>
    <w:p w:rsidR="00E06B0E" w:rsidRPr="008A3D3D" w:rsidRDefault="006011EB" w:rsidP="00EC7853">
      <w:pPr>
        <w:pStyle w:val="Heading1"/>
      </w:pPr>
      <w:bookmarkStart w:id="219" w:name="_19._Early_Years"/>
      <w:bookmarkEnd w:id="219"/>
      <w:r>
        <w:t xml:space="preserve">19. </w:t>
      </w:r>
      <w:r w:rsidR="00E06B0E" w:rsidRPr="008A3D3D">
        <w:t xml:space="preserve">Early </w:t>
      </w:r>
      <w:r w:rsidR="00CC7622" w:rsidRPr="008A3D3D">
        <w:t>Years Physical Activity Fact S</w:t>
      </w:r>
      <w:r w:rsidR="00E06B0E" w:rsidRPr="008A3D3D">
        <w:t>heets</w:t>
      </w:r>
    </w:p>
    <w:p w:rsidR="00E06B0E" w:rsidRPr="008A3D3D" w:rsidRDefault="00E06B0E" w:rsidP="008A3D3D">
      <w:pPr>
        <w:pStyle w:val="NoSpacing"/>
        <w:rPr>
          <w:rFonts w:cs="Arial"/>
          <w:szCs w:val="24"/>
        </w:rPr>
      </w:pPr>
    </w:p>
    <w:p w:rsidR="00E06B0E" w:rsidRPr="008A3D3D" w:rsidRDefault="00E06B0E" w:rsidP="008A3D3D">
      <w:pPr>
        <w:pStyle w:val="NoSpacing"/>
        <w:rPr>
          <w:rFonts w:cs="Arial"/>
          <w:szCs w:val="24"/>
        </w:rPr>
      </w:pPr>
      <w:r w:rsidRPr="008A3D3D">
        <w:rPr>
          <w:rFonts w:cs="Arial"/>
          <w:szCs w:val="24"/>
        </w:rPr>
        <w:t xml:space="preserve">The British Heart </w:t>
      </w:r>
      <w:r w:rsidR="003B09C4" w:rsidRPr="008A3D3D">
        <w:rPr>
          <w:rFonts w:cs="Arial"/>
          <w:szCs w:val="24"/>
        </w:rPr>
        <w:t>Foundation</w:t>
      </w:r>
      <w:r w:rsidRPr="008A3D3D">
        <w:rPr>
          <w:rFonts w:cs="Arial"/>
          <w:szCs w:val="24"/>
        </w:rPr>
        <w:t xml:space="preserve"> National Centre for Physical </w:t>
      </w:r>
      <w:r w:rsidR="003B09C4" w:rsidRPr="008A3D3D">
        <w:rPr>
          <w:rFonts w:cs="Arial"/>
          <w:szCs w:val="24"/>
        </w:rPr>
        <w:t>Activity</w:t>
      </w:r>
      <w:r w:rsidRPr="008A3D3D">
        <w:rPr>
          <w:rFonts w:cs="Arial"/>
          <w:szCs w:val="24"/>
        </w:rPr>
        <w:t xml:space="preserve"> and Health (2016) released five new fact sheets on physical activity and the early years:</w:t>
      </w:r>
    </w:p>
    <w:p w:rsidR="00E06B0E" w:rsidRPr="008A3D3D" w:rsidRDefault="003B09C4" w:rsidP="008A3D3D">
      <w:pPr>
        <w:pStyle w:val="NoSpacing"/>
        <w:numPr>
          <w:ilvl w:val="0"/>
          <w:numId w:val="27"/>
        </w:numPr>
        <w:rPr>
          <w:rFonts w:cs="Arial"/>
          <w:szCs w:val="24"/>
        </w:rPr>
      </w:pPr>
      <w:r w:rsidRPr="008A3D3D">
        <w:rPr>
          <w:rFonts w:cs="Arial"/>
          <w:szCs w:val="24"/>
        </w:rPr>
        <w:t>Early years and physical activity guide</w:t>
      </w:r>
      <w:r>
        <w:rPr>
          <w:rFonts w:cs="Arial"/>
          <w:szCs w:val="24"/>
        </w:rPr>
        <w:t>lines: How much physical activity should children under fiv</w:t>
      </w:r>
      <w:r w:rsidRPr="008A3D3D">
        <w:rPr>
          <w:rFonts w:cs="Arial"/>
          <w:szCs w:val="24"/>
        </w:rPr>
        <w:t>e be doing to benefit their health?</w:t>
      </w:r>
    </w:p>
    <w:p w:rsidR="00E06B0E" w:rsidRPr="008A3D3D" w:rsidRDefault="00E06B0E" w:rsidP="008A3D3D">
      <w:pPr>
        <w:pStyle w:val="NoSpacing"/>
        <w:numPr>
          <w:ilvl w:val="0"/>
          <w:numId w:val="27"/>
        </w:numPr>
        <w:rPr>
          <w:rFonts w:cs="Arial"/>
          <w:szCs w:val="24"/>
        </w:rPr>
      </w:pPr>
      <w:r w:rsidRPr="008A3D3D">
        <w:rPr>
          <w:rFonts w:cs="Arial"/>
          <w:szCs w:val="24"/>
        </w:rPr>
        <w:t>Top tips for getting under-fives active: Simple ideas for getting children more active in your setting</w:t>
      </w:r>
    </w:p>
    <w:p w:rsidR="00E06B0E" w:rsidRPr="008A3D3D" w:rsidRDefault="00E06B0E" w:rsidP="008A3D3D">
      <w:pPr>
        <w:pStyle w:val="NoSpacing"/>
        <w:numPr>
          <w:ilvl w:val="0"/>
          <w:numId w:val="27"/>
        </w:numPr>
        <w:rPr>
          <w:rFonts w:cs="Arial"/>
          <w:szCs w:val="24"/>
        </w:rPr>
      </w:pPr>
      <w:r w:rsidRPr="008A3D3D">
        <w:rPr>
          <w:rFonts w:cs="Arial"/>
          <w:szCs w:val="24"/>
        </w:rPr>
        <w:t xml:space="preserve">Currently levels of </w:t>
      </w:r>
      <w:r w:rsidR="003B09C4" w:rsidRPr="008A3D3D">
        <w:rPr>
          <w:rFonts w:cs="Arial"/>
          <w:szCs w:val="24"/>
        </w:rPr>
        <w:t>physical</w:t>
      </w:r>
      <w:r w:rsidRPr="008A3D3D">
        <w:rPr>
          <w:rFonts w:cs="Arial"/>
          <w:szCs w:val="24"/>
        </w:rPr>
        <w:t xml:space="preserve"> activity in the early years: Why is physical activity so important for children under five?</w:t>
      </w:r>
    </w:p>
    <w:p w:rsidR="00E06B0E" w:rsidRPr="008A3D3D" w:rsidRDefault="00E06B0E" w:rsidP="008A3D3D">
      <w:pPr>
        <w:pStyle w:val="NoSpacing"/>
        <w:numPr>
          <w:ilvl w:val="0"/>
          <w:numId w:val="27"/>
        </w:numPr>
        <w:rPr>
          <w:rFonts w:cs="Arial"/>
          <w:szCs w:val="24"/>
        </w:rPr>
      </w:pPr>
      <w:r w:rsidRPr="008A3D3D">
        <w:rPr>
          <w:rFonts w:cs="Arial"/>
          <w:szCs w:val="24"/>
        </w:rPr>
        <w:t>Sedentary behaviour in the early years: What is sedentary behaviour and how can you minimise it with children under five?</w:t>
      </w:r>
    </w:p>
    <w:p w:rsidR="00E06B0E" w:rsidRPr="008A3D3D" w:rsidRDefault="00434A88" w:rsidP="008A3D3D">
      <w:pPr>
        <w:pStyle w:val="NoSpacing"/>
        <w:rPr>
          <w:rFonts w:cs="Arial"/>
          <w:szCs w:val="24"/>
        </w:rPr>
      </w:pPr>
      <w:hyperlink r:id="rId52" w:history="1">
        <w:r w:rsidR="00E06B0E" w:rsidRPr="008A3D3D">
          <w:rPr>
            <w:rStyle w:val="Hyperlink"/>
            <w:rFonts w:cs="Arial"/>
            <w:szCs w:val="24"/>
          </w:rPr>
          <w:t>www.bhfactive.org.uk/early-years-resources-and-publications-results/18/index.html</w:t>
        </w:r>
      </w:hyperlink>
      <w:r w:rsidR="00E06B0E" w:rsidRPr="008A3D3D">
        <w:rPr>
          <w:rFonts w:cs="Arial"/>
          <w:szCs w:val="24"/>
        </w:rPr>
        <w:t xml:space="preserve"> </w:t>
      </w:r>
    </w:p>
    <w:p w:rsidR="00CC7622" w:rsidRPr="008A3D3D" w:rsidRDefault="00CC7622" w:rsidP="008A3D3D">
      <w:pPr>
        <w:pStyle w:val="NoSpacing"/>
        <w:rPr>
          <w:rFonts w:cs="Arial"/>
          <w:szCs w:val="24"/>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0B1F8B" w:rsidRPr="008A3D3D" w:rsidRDefault="000B1F8B" w:rsidP="008A3D3D">
      <w:pPr>
        <w:pStyle w:val="NoSpacing"/>
        <w:rPr>
          <w:rFonts w:cs="Arial"/>
          <w:szCs w:val="24"/>
        </w:rPr>
      </w:pPr>
    </w:p>
    <w:p w:rsidR="00407DD1" w:rsidRPr="00EC7853" w:rsidRDefault="006011EB" w:rsidP="00EC7853">
      <w:pPr>
        <w:pStyle w:val="Heading1"/>
      </w:pPr>
      <w:bookmarkStart w:id="220" w:name="_20._Timeline:_Fifty"/>
      <w:bookmarkEnd w:id="220"/>
      <w:r w:rsidRPr="00EC7853">
        <w:t xml:space="preserve">20. </w:t>
      </w:r>
      <w:r w:rsidR="00407DD1" w:rsidRPr="00EC7853">
        <w:t xml:space="preserve">Timeline: Fifty Years of Men, Work and </w:t>
      </w:r>
      <w:r w:rsidR="003B09C4" w:rsidRPr="00EC7853">
        <w:t>Family</w:t>
      </w:r>
      <w:r w:rsidR="00407DD1" w:rsidRPr="00EC7853">
        <w:t xml:space="preserve"> in Canada</w:t>
      </w:r>
    </w:p>
    <w:p w:rsidR="00407DD1" w:rsidRPr="008A3D3D" w:rsidRDefault="00407DD1" w:rsidP="008A3D3D">
      <w:pPr>
        <w:pStyle w:val="NoSpacing"/>
        <w:rPr>
          <w:rFonts w:cs="Arial"/>
          <w:szCs w:val="24"/>
        </w:rPr>
      </w:pPr>
      <w:r w:rsidRPr="008A3D3D">
        <w:rPr>
          <w:rFonts w:cs="Arial"/>
          <w:szCs w:val="24"/>
        </w:rPr>
        <w:t>(available in French)</w:t>
      </w:r>
    </w:p>
    <w:p w:rsidR="00407DD1" w:rsidRPr="008A3D3D" w:rsidRDefault="00407DD1" w:rsidP="008A3D3D">
      <w:pPr>
        <w:pStyle w:val="NoSpacing"/>
        <w:rPr>
          <w:rFonts w:cs="Arial"/>
          <w:szCs w:val="24"/>
        </w:rPr>
      </w:pPr>
    </w:p>
    <w:p w:rsidR="00407DD1" w:rsidRPr="00407DD1" w:rsidRDefault="00407DD1" w:rsidP="008A3D3D">
      <w:pPr>
        <w:rPr>
          <w:rFonts w:cs="Arial"/>
          <w:szCs w:val="24"/>
          <w:lang w:eastAsia="en-CA"/>
        </w:rPr>
      </w:pPr>
      <w:r w:rsidRPr="00407DD1">
        <w:rPr>
          <w:rFonts w:cs="Arial"/>
          <w:szCs w:val="24"/>
          <w:lang w:eastAsia="en-CA"/>
        </w:rPr>
        <w:t>Over the past half century, fatherhood in Canada has undergone a significant evolution as men are increasingly sharing the “breadwinning” role, embracing caring responsibilities and integrating their responsibilities at home, at work and in their communities.</w:t>
      </w:r>
    </w:p>
    <w:p w:rsidR="00C85C21" w:rsidRDefault="00C85C21" w:rsidP="008A3D3D">
      <w:pPr>
        <w:rPr>
          <w:rFonts w:cs="Arial"/>
          <w:szCs w:val="24"/>
          <w:lang w:eastAsia="en-CA"/>
        </w:rPr>
      </w:pPr>
    </w:p>
    <w:p w:rsidR="00407DD1" w:rsidRDefault="00407DD1" w:rsidP="008A3D3D">
      <w:pPr>
        <w:rPr>
          <w:rFonts w:cs="Arial"/>
          <w:szCs w:val="24"/>
          <w:lang w:eastAsia="en-CA"/>
        </w:rPr>
      </w:pPr>
      <w:r w:rsidRPr="00407DD1">
        <w:rPr>
          <w:rFonts w:cs="Arial"/>
          <w:szCs w:val="24"/>
          <w:lang w:eastAsia="en-CA"/>
        </w:rPr>
        <w:t xml:space="preserve">To explore these trends and the social, economic, cultural and environmental contexts that shape – and are shaped by – fatherhood and family relationships, </w:t>
      </w:r>
      <w:r w:rsidR="007D5F1D">
        <w:rPr>
          <w:rFonts w:cs="Arial"/>
          <w:szCs w:val="24"/>
          <w:lang w:eastAsia="en-CA"/>
        </w:rPr>
        <w:lastRenderedPageBreak/>
        <w:t xml:space="preserve">the </w:t>
      </w:r>
      <w:r w:rsidR="00C85C21">
        <w:rPr>
          <w:rFonts w:cs="Arial"/>
          <w:szCs w:val="24"/>
          <w:lang w:eastAsia="en-CA"/>
        </w:rPr>
        <w:t xml:space="preserve">Vanier </w:t>
      </w:r>
      <w:r w:rsidR="007D5F1D">
        <w:rPr>
          <w:rFonts w:cs="Arial"/>
          <w:szCs w:val="24"/>
          <w:lang w:eastAsia="en-CA"/>
        </w:rPr>
        <w:t xml:space="preserve">Institute of the Family </w:t>
      </w:r>
      <w:r w:rsidRPr="00407DD1">
        <w:rPr>
          <w:rFonts w:cs="Arial"/>
          <w:szCs w:val="24"/>
          <w:lang w:eastAsia="en-CA"/>
        </w:rPr>
        <w:t>created a 50-year timeline. Some highlights include:</w:t>
      </w:r>
    </w:p>
    <w:p w:rsidR="00C85C21" w:rsidRPr="00C85C21" w:rsidRDefault="00C85C21" w:rsidP="00C85C21">
      <w:pPr>
        <w:pStyle w:val="NoSpacing"/>
        <w:rPr>
          <w:lang w:eastAsia="en-CA"/>
        </w:rPr>
      </w:pPr>
    </w:p>
    <w:p w:rsidR="00407DD1" w:rsidRPr="00407DD1" w:rsidRDefault="00407DD1" w:rsidP="008A3D3D">
      <w:pPr>
        <w:numPr>
          <w:ilvl w:val="0"/>
          <w:numId w:val="31"/>
        </w:numPr>
        <w:rPr>
          <w:rFonts w:cs="Arial"/>
          <w:szCs w:val="24"/>
          <w:lang w:eastAsia="en-CA"/>
        </w:rPr>
      </w:pPr>
      <w:r w:rsidRPr="008A3D3D">
        <w:rPr>
          <w:rFonts w:cs="Arial"/>
          <w:b/>
          <w:bCs/>
          <w:szCs w:val="24"/>
          <w:lang w:eastAsia="en-CA"/>
        </w:rPr>
        <w:t>More fathers are taking time off to care for their newborn children.</w:t>
      </w:r>
      <w:r w:rsidRPr="00407DD1">
        <w:rPr>
          <w:rFonts w:cs="Arial"/>
          <w:szCs w:val="24"/>
          <w:lang w:eastAsia="en-CA"/>
        </w:rPr>
        <w:t xml:space="preserve"> More than one-quarter (27%) of all recent fathers in Canada reported in 2014 that they took (or intended to take) parental leave, up from only 3% in 2000.</w:t>
      </w:r>
    </w:p>
    <w:p w:rsidR="00407DD1" w:rsidRPr="00407DD1" w:rsidRDefault="00407DD1" w:rsidP="008A3D3D">
      <w:pPr>
        <w:numPr>
          <w:ilvl w:val="0"/>
          <w:numId w:val="32"/>
        </w:numPr>
        <w:rPr>
          <w:rFonts w:cs="Arial"/>
          <w:szCs w:val="24"/>
          <w:lang w:eastAsia="en-CA"/>
        </w:rPr>
      </w:pPr>
      <w:r w:rsidRPr="008A3D3D">
        <w:rPr>
          <w:rFonts w:cs="Arial"/>
          <w:b/>
          <w:bCs/>
          <w:szCs w:val="24"/>
          <w:lang w:eastAsia="en-CA"/>
        </w:rPr>
        <w:t>The number of “stay-at-home” fathers is on the rise.</w:t>
      </w:r>
      <w:r w:rsidRPr="00407DD1">
        <w:rPr>
          <w:rFonts w:cs="Arial"/>
          <w:szCs w:val="24"/>
          <w:lang w:eastAsia="en-CA"/>
        </w:rPr>
        <w:t xml:space="preserve"> Fathers accounted for approximately 11% of stay-at-home parents in 2014, up from only 1% in 1976.</w:t>
      </w:r>
    </w:p>
    <w:p w:rsidR="00407DD1" w:rsidRPr="00407DD1" w:rsidRDefault="00407DD1" w:rsidP="008A3D3D">
      <w:pPr>
        <w:numPr>
          <w:ilvl w:val="0"/>
          <w:numId w:val="33"/>
        </w:numPr>
        <w:rPr>
          <w:rFonts w:cs="Arial"/>
          <w:szCs w:val="24"/>
          <w:lang w:eastAsia="en-CA"/>
        </w:rPr>
      </w:pPr>
      <w:r w:rsidRPr="008A3D3D">
        <w:rPr>
          <w:rFonts w:cs="Arial"/>
          <w:b/>
          <w:bCs/>
          <w:szCs w:val="24"/>
          <w:lang w:eastAsia="en-CA"/>
        </w:rPr>
        <w:t>Fathers of young children are absent from work more frequently for family-related reasons.</w:t>
      </w:r>
      <w:r w:rsidRPr="00407DD1">
        <w:rPr>
          <w:rFonts w:cs="Arial"/>
          <w:szCs w:val="24"/>
          <w:lang w:eastAsia="en-CA"/>
        </w:rPr>
        <w:t xml:space="preserve"> Fathers of children under the age of 5 report missing an average 2.0 days of work in 2015 due to personal or family responsibilities, up from 1.2 days in 2009.</w:t>
      </w:r>
    </w:p>
    <w:p w:rsidR="00407DD1" w:rsidRPr="00407DD1" w:rsidRDefault="00407DD1" w:rsidP="008A3D3D">
      <w:pPr>
        <w:numPr>
          <w:ilvl w:val="0"/>
          <w:numId w:val="34"/>
        </w:numPr>
        <w:rPr>
          <w:rFonts w:cs="Arial"/>
          <w:szCs w:val="24"/>
          <w:lang w:eastAsia="en-CA"/>
        </w:rPr>
      </w:pPr>
      <w:r w:rsidRPr="008A3D3D">
        <w:rPr>
          <w:rFonts w:cs="Arial"/>
          <w:b/>
          <w:bCs/>
          <w:szCs w:val="24"/>
          <w:lang w:eastAsia="en-CA"/>
        </w:rPr>
        <w:t>Fewer “lone fathers” are living in low income.</w:t>
      </w:r>
      <w:r w:rsidRPr="00407DD1">
        <w:rPr>
          <w:rFonts w:cs="Arial"/>
          <w:szCs w:val="24"/>
          <w:lang w:eastAsia="en-CA"/>
        </w:rPr>
        <w:t xml:space="preserve"> In 2008, 7% of persons in lone-parent families headed by men lived in low income, down from 18% in 1976.</w:t>
      </w:r>
    </w:p>
    <w:p w:rsidR="00407DD1" w:rsidRPr="00407DD1" w:rsidRDefault="00407DD1" w:rsidP="008A3D3D">
      <w:pPr>
        <w:numPr>
          <w:ilvl w:val="0"/>
          <w:numId w:val="35"/>
        </w:numPr>
        <w:rPr>
          <w:rFonts w:cs="Arial"/>
          <w:szCs w:val="24"/>
          <w:lang w:eastAsia="en-CA"/>
        </w:rPr>
      </w:pPr>
      <w:r w:rsidRPr="008A3D3D">
        <w:rPr>
          <w:rFonts w:cs="Arial"/>
          <w:b/>
          <w:bCs/>
          <w:szCs w:val="24"/>
          <w:lang w:eastAsia="en-CA"/>
        </w:rPr>
        <w:t>Fathers are increasingly helping with housework.</w:t>
      </w:r>
      <w:r w:rsidRPr="00407DD1">
        <w:rPr>
          <w:rFonts w:cs="Arial"/>
          <w:szCs w:val="24"/>
          <w:lang w:eastAsia="en-CA"/>
        </w:rPr>
        <w:t xml:space="preserve"> Men who report performing household work devoted an average 184 minutes on these tasks in 2010, up from 171 minutes in 1998.</w:t>
      </w:r>
    </w:p>
    <w:p w:rsidR="00407DD1" w:rsidRPr="00407DD1" w:rsidRDefault="00407DD1" w:rsidP="008A3D3D">
      <w:pPr>
        <w:numPr>
          <w:ilvl w:val="0"/>
          <w:numId w:val="36"/>
        </w:numPr>
        <w:rPr>
          <w:rFonts w:cs="Arial"/>
          <w:szCs w:val="24"/>
          <w:lang w:eastAsia="en-CA"/>
        </w:rPr>
      </w:pPr>
      <w:r w:rsidRPr="008A3D3D">
        <w:rPr>
          <w:rFonts w:cs="Arial"/>
          <w:b/>
          <w:bCs/>
          <w:szCs w:val="24"/>
          <w:lang w:eastAsia="en-CA"/>
        </w:rPr>
        <w:t>Fath</w:t>
      </w:r>
      <w:bookmarkStart w:id="221" w:name="_GoBack"/>
      <w:bookmarkEnd w:id="221"/>
      <w:r w:rsidRPr="008A3D3D">
        <w:rPr>
          <w:rFonts w:cs="Arial"/>
          <w:b/>
          <w:bCs/>
          <w:szCs w:val="24"/>
          <w:lang w:eastAsia="en-CA"/>
        </w:rPr>
        <w:t>ers with flex are more satisfied with their work–life balance.</w:t>
      </w:r>
      <w:r w:rsidRPr="00407DD1">
        <w:rPr>
          <w:rFonts w:cs="Arial"/>
          <w:szCs w:val="24"/>
          <w:lang w:eastAsia="en-CA"/>
        </w:rPr>
        <w:t xml:space="preserve"> More than eight in 10 (81%) full-time working fathers with children under age 18 who have a flexible schedule reported in 2012 being satisfied with their work–life balance, compared with 76% for those without a flexible schedule.</w:t>
      </w:r>
    </w:p>
    <w:p w:rsidR="00407DD1" w:rsidRPr="00407DD1" w:rsidRDefault="00407DD1" w:rsidP="008A3D3D">
      <w:pPr>
        <w:numPr>
          <w:ilvl w:val="0"/>
          <w:numId w:val="37"/>
        </w:numPr>
        <w:rPr>
          <w:rFonts w:cs="Arial"/>
          <w:szCs w:val="24"/>
          <w:lang w:eastAsia="en-CA"/>
        </w:rPr>
      </w:pPr>
      <w:r w:rsidRPr="008A3D3D">
        <w:rPr>
          <w:rFonts w:cs="Arial"/>
          <w:b/>
          <w:bCs/>
          <w:szCs w:val="24"/>
          <w:lang w:eastAsia="en-CA"/>
        </w:rPr>
        <w:t>A growing number of children find it easier to talk to dad.</w:t>
      </w:r>
      <w:r w:rsidRPr="00407DD1">
        <w:rPr>
          <w:rFonts w:cs="Arial"/>
          <w:szCs w:val="24"/>
          <w:lang w:eastAsia="en-CA"/>
        </w:rPr>
        <w:t xml:space="preserve"> In 2013–2014, 66% of 11-year-old girls and 75% of boys the same age say they find it easy to talk to their father about things that really bother them, up from 56% and 72%, respectively, two decades earlier.</w:t>
      </w:r>
    </w:p>
    <w:p w:rsidR="00407DD1" w:rsidRPr="008124D8" w:rsidRDefault="00407DD1" w:rsidP="008A3D3D">
      <w:pPr>
        <w:pStyle w:val="NoSpacing"/>
        <w:rPr>
          <w:rFonts w:cs="Arial"/>
          <w:szCs w:val="24"/>
        </w:rPr>
      </w:pPr>
      <w:r w:rsidRPr="008124D8">
        <w:rPr>
          <w:rFonts w:cs="Arial"/>
          <w:szCs w:val="24"/>
        </w:rPr>
        <w:t xml:space="preserve">EN: </w:t>
      </w:r>
      <w:hyperlink r:id="rId53" w:history="1">
        <w:r w:rsidRPr="008124D8">
          <w:rPr>
            <w:rStyle w:val="Hyperlink"/>
            <w:rFonts w:cs="Arial"/>
            <w:szCs w:val="24"/>
          </w:rPr>
          <w:t>vanierinstitute.ca/timeline-men-work-family-canada/</w:t>
        </w:r>
      </w:hyperlink>
    </w:p>
    <w:p w:rsidR="00407DD1" w:rsidRPr="008124D8" w:rsidRDefault="00407DD1" w:rsidP="008A3D3D">
      <w:pPr>
        <w:pStyle w:val="NoSpacing"/>
        <w:rPr>
          <w:rFonts w:cs="Arial"/>
          <w:szCs w:val="24"/>
          <w:lang w:val="fr-CA"/>
        </w:rPr>
      </w:pPr>
      <w:r w:rsidRPr="008124D8">
        <w:rPr>
          <w:rFonts w:cs="Arial"/>
          <w:szCs w:val="24"/>
          <w:lang w:val="fr-CA"/>
        </w:rPr>
        <w:t xml:space="preserve">FR: </w:t>
      </w:r>
      <w:hyperlink r:id="rId54" w:history="1">
        <w:r w:rsidRPr="008124D8">
          <w:rPr>
            <w:rStyle w:val="Hyperlink"/>
            <w:rFonts w:cs="Arial"/>
            <w:szCs w:val="24"/>
            <w:lang w:val="fr-CA"/>
          </w:rPr>
          <w:t>institutvanier.ca/cinquante-ans-hommes-travail-famille-canada/</w:t>
        </w:r>
      </w:hyperlink>
      <w:r w:rsidRPr="008124D8">
        <w:rPr>
          <w:rFonts w:cs="Arial"/>
          <w:szCs w:val="24"/>
          <w:lang w:val="fr-CA"/>
        </w:rPr>
        <w:t xml:space="preserve"> </w:t>
      </w:r>
    </w:p>
    <w:p w:rsidR="00407DD1" w:rsidRPr="008124D8" w:rsidRDefault="00407DD1" w:rsidP="008A3D3D">
      <w:pPr>
        <w:pStyle w:val="NoSpacing"/>
        <w:rPr>
          <w:rFonts w:cs="Arial"/>
          <w:b/>
          <w:szCs w:val="24"/>
          <w:lang w:val="fr-CA"/>
        </w:rPr>
      </w:pPr>
    </w:p>
    <w:p w:rsidR="00CC7622" w:rsidRPr="008A3D3D" w:rsidRDefault="00434A88" w:rsidP="008A3D3D">
      <w:pPr>
        <w:pStyle w:val="NoSpacing"/>
        <w:rPr>
          <w:rFonts w:cs="Arial"/>
          <w:szCs w:val="24"/>
        </w:rPr>
      </w:pPr>
      <w:hyperlink w:anchor="Return" w:history="1">
        <w:r w:rsidR="00CC7622" w:rsidRPr="008A3D3D">
          <w:rPr>
            <w:rStyle w:val="Hyperlink"/>
            <w:rFonts w:cs="Arial"/>
            <w:szCs w:val="24"/>
          </w:rPr>
          <w:t>[Return to top]</w:t>
        </w:r>
      </w:hyperlink>
    </w:p>
    <w:p w:rsidR="00CC7622" w:rsidRDefault="00CC7622" w:rsidP="008A3D3D">
      <w:pPr>
        <w:pStyle w:val="NoSpacing"/>
        <w:rPr>
          <w:rFonts w:cs="Arial"/>
          <w:b/>
          <w:szCs w:val="24"/>
        </w:rPr>
      </w:pPr>
    </w:p>
    <w:p w:rsidR="00434A88" w:rsidRDefault="00434A88" w:rsidP="008A3D3D">
      <w:pPr>
        <w:pStyle w:val="NoSpacing"/>
        <w:rPr>
          <w:rFonts w:cs="Arial"/>
          <w:b/>
          <w:szCs w:val="24"/>
        </w:rPr>
      </w:pPr>
    </w:p>
    <w:p w:rsidR="00434A88" w:rsidRDefault="00434A88" w:rsidP="008A3D3D">
      <w:pPr>
        <w:pStyle w:val="NoSpacing"/>
        <w:rPr>
          <w:rFonts w:cs="Arial"/>
          <w:b/>
          <w:szCs w:val="24"/>
        </w:rPr>
      </w:pPr>
    </w:p>
    <w:p w:rsidR="00434A88" w:rsidRDefault="00434A88" w:rsidP="008A3D3D">
      <w:pPr>
        <w:pStyle w:val="NoSpacing"/>
        <w:rPr>
          <w:rFonts w:cs="Arial"/>
          <w:b/>
          <w:szCs w:val="24"/>
        </w:rPr>
      </w:pPr>
    </w:p>
    <w:p w:rsidR="00434A88" w:rsidRDefault="00434A88" w:rsidP="008A3D3D">
      <w:pPr>
        <w:pStyle w:val="NoSpacing"/>
        <w:rPr>
          <w:rFonts w:cs="Arial"/>
          <w:b/>
          <w:szCs w:val="2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Default="00434A88" w:rsidP="008A3D3D">
      <w:pPr>
        <w:pStyle w:val="NoSpacing"/>
        <w:rPr>
          <w:rFonts w:cs="Arial"/>
          <w:b/>
          <w:sz w:val="4"/>
          <w:szCs w:val="4"/>
        </w:rPr>
      </w:pPr>
    </w:p>
    <w:p w:rsidR="00434A88" w:rsidRPr="00434A88" w:rsidRDefault="00434A88" w:rsidP="008A3D3D">
      <w:pPr>
        <w:pStyle w:val="NoSpacing"/>
        <w:rPr>
          <w:rFonts w:cs="Arial"/>
          <w:b/>
          <w:sz w:val="4"/>
          <w:szCs w:val="4"/>
        </w:rPr>
      </w:pPr>
    </w:p>
    <w:p w:rsidR="00857729" w:rsidRPr="00857729" w:rsidRDefault="00857729" w:rsidP="006613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22" w:name="Temperament"/>
      <w:bookmarkStart w:id="223" w:name="Parenting"/>
      <w:bookmarkStart w:id="224" w:name="FASCETS"/>
      <w:bookmarkStart w:id="225" w:name="Responding"/>
      <w:bookmarkStart w:id="226" w:name="Look"/>
      <w:bookmarkStart w:id="227" w:name="Building"/>
      <w:bookmarkStart w:id="228" w:name="Family"/>
      <w:bookmarkStart w:id="229" w:name="ChildrensMental"/>
      <w:bookmarkEnd w:id="222"/>
      <w:bookmarkEnd w:id="223"/>
      <w:bookmarkEnd w:id="224"/>
      <w:bookmarkEnd w:id="225"/>
      <w:bookmarkEnd w:id="226"/>
      <w:bookmarkEnd w:id="227"/>
      <w:bookmarkEnd w:id="228"/>
      <w:bookmarkEnd w:id="229"/>
      <w:r w:rsidRPr="00857729">
        <w:rPr>
          <w:rFonts w:cs="Arial"/>
          <w:noProof/>
          <w:sz w:val="36"/>
          <w:szCs w:val="36"/>
          <w:lang w:eastAsia="en-CA"/>
        </w:rPr>
        <w:lastRenderedPageBreak/>
        <w:drawing>
          <wp:inline distT="0" distB="0" distL="0" distR="0" wp14:anchorId="016BF7EA" wp14:editId="26128C4C">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30" w:name="_V._FEATURED_BEST"/>
      <w:bookmarkStart w:id="231" w:name="_VI._FEATURED_BEST"/>
      <w:bookmarkEnd w:id="230"/>
      <w:bookmarkEnd w:id="231"/>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32" w:name="_VI._FEATURED_BEST_1"/>
      <w:bookmarkStart w:id="233" w:name="_VI._FEATURED_BEST_2"/>
      <w:bookmarkStart w:id="234" w:name="_VI._FEATURED_BEST_3"/>
      <w:bookmarkStart w:id="235" w:name="Featured"/>
      <w:bookmarkEnd w:id="232"/>
      <w:bookmarkEnd w:id="233"/>
      <w:bookmarkEnd w:id="234"/>
      <w:bookmarkEnd w:id="235"/>
      <w:r w:rsidRPr="00857729">
        <w:rPr>
          <w:rFonts w:cs="Arial"/>
          <w:sz w:val="36"/>
          <w:szCs w:val="36"/>
        </w:rPr>
        <w:t>VI. F</w:t>
      </w:r>
      <w:r w:rsidR="008077B5">
        <w:rPr>
          <w:rFonts w:cs="Arial"/>
          <w:sz w:val="36"/>
          <w:szCs w:val="36"/>
        </w:rPr>
        <w:t>eatured Best Start Resources</w:t>
      </w:r>
    </w:p>
    <w:p w:rsidR="00857729" w:rsidRPr="00857729" w:rsidRDefault="00857729" w:rsidP="0066139F">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noProof/>
          <w:sz w:val="36"/>
          <w:szCs w:val="36"/>
          <w:lang w:eastAsia="en-CA"/>
        </w:rPr>
        <w:drawing>
          <wp:inline distT="0" distB="0" distL="0" distR="0" wp14:anchorId="45691445" wp14:editId="6B3B7EA5">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036196" w:rsidRPr="008A3D3D" w:rsidRDefault="00036196" w:rsidP="00EC7853">
      <w:pPr>
        <w:rPr>
          <w:highlight w:val="yellow"/>
          <w:lang w:eastAsia="en-CA"/>
        </w:rPr>
      </w:pPr>
      <w:bookmarkStart w:id="236" w:name="_23._Building_Resilience"/>
      <w:bookmarkStart w:id="237" w:name="_19._Reprinted!_Perinatal"/>
      <w:bookmarkStart w:id="238" w:name="_22._New!_Beginning"/>
      <w:bookmarkStart w:id="239" w:name="_21._Aboriginal_Pregnancy"/>
      <w:bookmarkStart w:id="240" w:name="_22._Be_Safe:"/>
      <w:bookmarkStart w:id="241" w:name="_24._Growing_Up"/>
      <w:bookmarkStart w:id="242" w:name="_24._Pimotisiwin:_A"/>
      <w:bookmarkStart w:id="243" w:name="_29._Supporting_Parents"/>
      <w:bookmarkStart w:id="244" w:name="_24._Baby-Friendly_Initiative:"/>
      <w:bookmarkStart w:id="245" w:name="_23._Playing_it"/>
      <w:bookmarkStart w:id="246" w:name="_27._Welcoming_and"/>
      <w:bookmarkStart w:id="247" w:name="_17._Giving_Birth"/>
      <w:bookmarkStart w:id="248" w:name="_21._Open_Hearts,"/>
      <w:bookmarkStart w:id="249" w:name="_16._My_Life"/>
      <w:bookmarkStart w:id="250" w:name="Managing"/>
      <w:bookmarkStart w:id="251" w:name="SleepWell"/>
      <w:bookmarkStart w:id="252" w:name="TheDelivery"/>
      <w:bookmarkStart w:id="253" w:name="ItTakes"/>
      <w:bookmarkStart w:id="254" w:name="Developing"/>
      <w:bookmarkStart w:id="255" w:name="_22._Managing_Depression:"/>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36196" w:rsidRPr="00EC7853" w:rsidRDefault="006011EB" w:rsidP="00EC7853">
      <w:pPr>
        <w:pStyle w:val="Heading1"/>
        <w:rPr>
          <w:rStyle w:val="Strong"/>
          <w:b/>
          <w:bCs w:val="0"/>
        </w:rPr>
      </w:pPr>
      <w:bookmarkStart w:id="256" w:name="_21._When_Compassion"/>
      <w:bookmarkEnd w:id="256"/>
      <w:r w:rsidRPr="00EC7853">
        <w:rPr>
          <w:rStyle w:val="Strong"/>
          <w:b/>
          <w:bCs w:val="0"/>
        </w:rPr>
        <w:t xml:space="preserve">21. </w:t>
      </w:r>
      <w:r w:rsidR="00036196" w:rsidRPr="00EC7853">
        <w:rPr>
          <w:rStyle w:val="Strong"/>
          <w:b/>
          <w:bCs w:val="0"/>
        </w:rPr>
        <w:t>When Compassion Hurts - Burnout, Vicarious Trauma and Secondary Trauma in Prenatal and Early Childhood Service Providers – Manual</w:t>
      </w:r>
    </w:p>
    <w:p w:rsidR="007D5F1D" w:rsidRPr="008A3D3D" w:rsidRDefault="007D5F1D" w:rsidP="00EC7853">
      <w:r w:rsidRPr="008A3D3D">
        <w:rPr>
          <w:i/>
        </w:rPr>
        <w:t>Best Start Resource Centre, 2016</w:t>
      </w:r>
    </w:p>
    <w:p w:rsidR="007D5F1D" w:rsidRDefault="007D5F1D" w:rsidP="00EC7853"/>
    <w:p w:rsidR="007D5F1D" w:rsidRDefault="007D5F1D" w:rsidP="00EC7853">
      <w:r>
        <w:t>(available in French)</w:t>
      </w:r>
    </w:p>
    <w:p w:rsidR="00036196" w:rsidRPr="008A3D3D" w:rsidRDefault="00036196" w:rsidP="00EC7853">
      <w:r w:rsidRPr="008A3D3D">
        <w:br/>
        <w:t>This manual for service providers explores burnout, vicarious trauma and secondary trauma. Topics include: definitions, the biology of stress and trauma, signs and symptoms, risk factors, protective factors, resilience and self-care, reflective practice and taking action.</w:t>
      </w:r>
    </w:p>
    <w:p w:rsidR="00036196" w:rsidRPr="008A3D3D" w:rsidRDefault="00036196" w:rsidP="00EC7853">
      <w:pPr>
        <w:rPr>
          <w:lang w:val="fr-CA"/>
        </w:rPr>
      </w:pPr>
      <w:r w:rsidRPr="008A3D3D">
        <w:rPr>
          <w:lang w:val="fr-CA"/>
        </w:rPr>
        <w:t xml:space="preserve">EN: </w:t>
      </w:r>
      <w:hyperlink r:id="rId55" w:history="1">
        <w:r w:rsidRPr="008A3D3D">
          <w:rPr>
            <w:rStyle w:val="Hyperlink"/>
            <w:szCs w:val="24"/>
            <w:lang w:val="fr-CA"/>
          </w:rPr>
          <w:t>www.beststart.org/resources/howto/pdf/Compassion_14MY01_Final.pdf</w:t>
        </w:r>
      </w:hyperlink>
      <w:r w:rsidRPr="008A3D3D">
        <w:rPr>
          <w:lang w:val="fr-CA"/>
        </w:rPr>
        <w:t xml:space="preserve"> </w:t>
      </w:r>
    </w:p>
    <w:p w:rsidR="00036196" w:rsidRPr="007D5F1D" w:rsidRDefault="00036196" w:rsidP="00EC7853">
      <w:pPr>
        <w:rPr>
          <w:lang w:eastAsia="en-CA"/>
        </w:rPr>
      </w:pPr>
      <w:r w:rsidRPr="008A3D3D">
        <w:t xml:space="preserve">FR: </w:t>
      </w:r>
      <w:hyperlink r:id="rId56" w:history="1">
        <w:r w:rsidRPr="008A3D3D">
          <w:rPr>
            <w:rStyle w:val="Hyperlink"/>
            <w:szCs w:val="24"/>
          </w:rPr>
          <w:t>www.meilleurdepart.org/resources/howto/pdf/Compassion_FR_Final_2014.pdf</w:t>
        </w:r>
      </w:hyperlink>
      <w:r w:rsidRPr="008A3D3D">
        <w:t xml:space="preserve"> </w:t>
      </w:r>
    </w:p>
    <w:p w:rsidR="00857729" w:rsidRDefault="00857729" w:rsidP="00EC7853">
      <w:pPr>
        <w:rPr>
          <w:i/>
        </w:rPr>
      </w:pPr>
      <w:bookmarkStart w:id="257" w:name="_25._Child_Discipline"/>
      <w:bookmarkStart w:id="258" w:name="_25._Child_Discipline_1"/>
      <w:bookmarkStart w:id="259" w:name="MyBreastfeeding"/>
      <w:bookmarkStart w:id="260" w:name="awareness"/>
      <w:bookmarkEnd w:id="257"/>
      <w:bookmarkEnd w:id="258"/>
      <w:bookmarkEnd w:id="259"/>
      <w:bookmarkEnd w:id="260"/>
    </w:p>
    <w:p w:rsidR="002B3647" w:rsidRDefault="002B3647" w:rsidP="002B3647">
      <w:pPr>
        <w:rPr>
          <w:rFonts w:cs="Arial"/>
          <w:szCs w:val="24"/>
        </w:rPr>
      </w:pPr>
      <w:hyperlink w:anchor="Return" w:history="1">
        <w:r>
          <w:rPr>
            <w:rStyle w:val="Hyperlink"/>
            <w:bCs/>
            <w:szCs w:val="24"/>
          </w:rPr>
          <w:t>[Return to top]</w:t>
        </w:r>
      </w:hyperlink>
    </w:p>
    <w:p w:rsidR="002B3647" w:rsidRPr="002B3647" w:rsidRDefault="002B3647" w:rsidP="002B3647">
      <w:pPr>
        <w:pStyle w:val="NoSpacing"/>
      </w:pPr>
    </w:p>
    <w:p w:rsidR="007D5F1D" w:rsidRPr="00EC7853" w:rsidRDefault="006011EB" w:rsidP="00EC7853">
      <w:pPr>
        <w:pStyle w:val="Heading1"/>
      </w:pPr>
      <w:bookmarkStart w:id="261" w:name="_22._Breastfeeding_in"/>
      <w:bookmarkEnd w:id="261"/>
      <w:r w:rsidRPr="00EC7853">
        <w:t xml:space="preserve">22. </w:t>
      </w:r>
      <w:r w:rsidR="007D5F1D" w:rsidRPr="00EC7853">
        <w:t>Breastfeeding in Ontario: Fact Sheets</w:t>
      </w:r>
    </w:p>
    <w:p w:rsidR="007D5F1D" w:rsidRPr="007D5F1D" w:rsidRDefault="007D5F1D" w:rsidP="00EC7853">
      <w:r w:rsidRPr="007D5F1D">
        <w:rPr>
          <w:rStyle w:val="Emphasis"/>
          <w:rFonts w:cs="Arial"/>
        </w:rPr>
        <w:t>Best Start Resource Centre, 2015</w:t>
      </w:r>
    </w:p>
    <w:p w:rsidR="007C46D0" w:rsidRDefault="007C46D0" w:rsidP="00EC7853"/>
    <w:p w:rsidR="007D5F1D" w:rsidRPr="007D5F1D" w:rsidRDefault="007D5F1D" w:rsidP="00EC7853">
      <w:r w:rsidRPr="007D5F1D">
        <w:t xml:space="preserve">A series of five fact sheets that explore issues related to breastfeeding including trends in Ontario, the relationship between breastfeeding and socioeconomic status, strategies to address lower rates of breastfeeding among young single mothers, how peer support can help address breastfeeding barriers for women, and how breastfeeding programs and initiatives can be evaluated. </w:t>
      </w:r>
    </w:p>
    <w:p w:rsidR="007D5F1D" w:rsidRPr="007D5F1D" w:rsidRDefault="00434A88" w:rsidP="00EC7853">
      <w:hyperlink r:id="rId57" w:tgtFrame="_blank" w:history="1">
        <w:r w:rsidR="007D5F1D" w:rsidRPr="007D5F1D">
          <w:rPr>
            <w:rStyle w:val="Hyperlink"/>
            <w:rFonts w:cs="Arial"/>
            <w:szCs w:val="24"/>
          </w:rPr>
          <w:t>Fact Sheet 1: Notable Trends within the Province</w:t>
        </w:r>
      </w:hyperlink>
    </w:p>
    <w:p w:rsidR="007D5F1D" w:rsidRPr="007D5F1D" w:rsidRDefault="00434A88" w:rsidP="00EC7853">
      <w:hyperlink r:id="rId58" w:tgtFrame="new" w:history="1">
        <w:r w:rsidR="007D5F1D" w:rsidRPr="007D5F1D">
          <w:rPr>
            <w:rStyle w:val="Hyperlink"/>
            <w:rFonts w:cs="Arial"/>
            <w:szCs w:val="24"/>
          </w:rPr>
          <w:t>Fact Sheet 2: Breastfeeding and Socioeconomic Status</w:t>
        </w:r>
      </w:hyperlink>
    </w:p>
    <w:p w:rsidR="007D5F1D" w:rsidRPr="007D5F1D" w:rsidRDefault="00434A88" w:rsidP="00EC7853">
      <w:hyperlink r:id="rId59" w:tgtFrame="new" w:history="1">
        <w:r w:rsidR="007D5F1D" w:rsidRPr="007D5F1D">
          <w:rPr>
            <w:rStyle w:val="Hyperlink"/>
            <w:rFonts w:cs="Arial"/>
            <w:szCs w:val="24"/>
          </w:rPr>
          <w:t>Fact Sheet 3: Breastfeeding among Young Single Mothers</w:t>
        </w:r>
      </w:hyperlink>
    </w:p>
    <w:p w:rsidR="007D5F1D" w:rsidRPr="007D5F1D" w:rsidRDefault="00434A88" w:rsidP="00EC7853">
      <w:hyperlink r:id="rId60" w:tgtFrame="new" w:history="1">
        <w:r w:rsidR="007D5F1D" w:rsidRPr="007D5F1D">
          <w:rPr>
            <w:rStyle w:val="Hyperlink"/>
            <w:rFonts w:cs="Arial"/>
            <w:szCs w:val="24"/>
          </w:rPr>
          <w:t>Fact Sheet 4: Breastfeeding Peer Support: An Effective Strategy to Reach and Support Populations with Lower Rates of Breastfeeding</w:t>
        </w:r>
      </w:hyperlink>
    </w:p>
    <w:p w:rsidR="007D5F1D" w:rsidRPr="007D5F1D" w:rsidRDefault="00434A88" w:rsidP="00EC7853">
      <w:hyperlink r:id="rId61" w:tgtFrame="_blank" w:history="1">
        <w:r w:rsidR="007D5F1D" w:rsidRPr="007D5F1D">
          <w:rPr>
            <w:rStyle w:val="Hyperlink"/>
            <w:rFonts w:cs="Arial"/>
            <w:szCs w:val="24"/>
          </w:rPr>
          <w:t>Fact Sheet 5: Evaluating Breastfeeding Programs and Initiatives</w:t>
        </w:r>
      </w:hyperlink>
      <w:r w:rsidR="007D5F1D" w:rsidRPr="007D5F1D">
        <w:t xml:space="preserve"> </w:t>
      </w:r>
    </w:p>
    <w:p w:rsidR="007D5F1D" w:rsidRPr="007D5F1D" w:rsidRDefault="007D5F1D" w:rsidP="00EC7853">
      <w:r w:rsidRPr="007D5F1D">
        <w:t xml:space="preserve">A collection of </w:t>
      </w:r>
      <w:hyperlink r:id="rId62" w:tgtFrame="_blank" w:history="1">
        <w:r w:rsidRPr="007D5F1D">
          <w:rPr>
            <w:rStyle w:val="Hyperlink"/>
            <w:rFonts w:cs="Arial"/>
            <w:szCs w:val="24"/>
          </w:rPr>
          <w:t>evaluation forms</w:t>
        </w:r>
      </w:hyperlink>
      <w:r w:rsidRPr="007D5F1D">
        <w:t xml:space="preserve"> that have been used in various breastfeeding programs and initiatives across Ontario is also available. </w:t>
      </w:r>
    </w:p>
    <w:p w:rsidR="007D5F1D" w:rsidRPr="007D5F1D" w:rsidRDefault="00434A88" w:rsidP="00EC7853">
      <w:hyperlink r:id="rId63" w:history="1">
        <w:r w:rsidR="007D5F1D" w:rsidRPr="007D5F1D">
          <w:rPr>
            <w:rStyle w:val="Hyperlink"/>
            <w:rFonts w:cs="Arial"/>
            <w:szCs w:val="24"/>
          </w:rPr>
          <w:t>www.beststart.org/cgi-bin/commerce.cgi?search=action&amp;category=B00E&amp;advanced=yes&amp;sortkey=sku&amp;sortorder=descending</w:t>
        </w:r>
      </w:hyperlink>
    </w:p>
    <w:p w:rsidR="007D5F1D" w:rsidRPr="007D5F1D" w:rsidRDefault="007D5F1D" w:rsidP="00EC7853">
      <w:pPr>
        <w:rPr>
          <w:i/>
        </w:rPr>
      </w:pPr>
    </w:p>
    <w:bookmarkStart w:id="262" w:name="_23._Managing_Depression:"/>
    <w:bookmarkStart w:id="263" w:name="_26._It_Takes"/>
    <w:bookmarkStart w:id="264" w:name="_26._READY-TO-USE_WORKSHOP"/>
    <w:bookmarkEnd w:id="262"/>
    <w:bookmarkEnd w:id="263"/>
    <w:bookmarkEnd w:id="264"/>
    <w:p w:rsidR="003570BF" w:rsidRPr="008A3D3D" w:rsidRDefault="00EF4556" w:rsidP="00EC7853">
      <w:pPr>
        <w:rPr>
          <w:color w:val="0000FF"/>
          <w:u w:val="single"/>
        </w:rPr>
      </w:pPr>
      <w:r w:rsidRPr="008A3D3D">
        <w:fldChar w:fldCharType="begin"/>
      </w:r>
      <w:r w:rsidRPr="008A3D3D">
        <w:instrText xml:space="preserve"> HYPERLINK \l "Return" </w:instrText>
      </w:r>
      <w:r w:rsidRPr="008A3D3D">
        <w:fldChar w:fldCharType="separate"/>
      </w:r>
      <w:r w:rsidR="003570BF" w:rsidRPr="008A3D3D">
        <w:rPr>
          <w:rStyle w:val="Hyperlink"/>
          <w:rFonts w:cs="Arial"/>
          <w:szCs w:val="24"/>
        </w:rPr>
        <w:t>[Return to top]</w:t>
      </w:r>
      <w:r w:rsidRPr="008A3D3D">
        <w:rPr>
          <w:rStyle w:val="Hyperlink"/>
          <w:rFonts w:cs="Arial"/>
          <w:szCs w:val="24"/>
        </w:rPr>
        <w:fldChar w:fldCharType="end"/>
      </w:r>
    </w:p>
    <w:p w:rsidR="003570BF" w:rsidRPr="00D2039D" w:rsidRDefault="003570BF" w:rsidP="002B6CD0">
      <w:pPr>
        <w:pStyle w:val="ListNumber"/>
        <w:numPr>
          <w:ilvl w:val="0"/>
          <w:numId w:val="0"/>
        </w:numPr>
        <w:tabs>
          <w:tab w:val="left" w:pos="720"/>
        </w:tabs>
        <w:rPr>
          <w:rFonts w:cs="Arial"/>
        </w:rPr>
      </w:pPr>
    </w:p>
    <w:p w:rsidR="003570BF" w:rsidRDefault="003570BF" w:rsidP="002B6CD0">
      <w:pPr>
        <w:pStyle w:val="ListNumber"/>
        <w:numPr>
          <w:ilvl w:val="0"/>
          <w:numId w:val="0"/>
        </w:numPr>
        <w:tabs>
          <w:tab w:val="left" w:pos="720"/>
        </w:tabs>
        <w:rPr>
          <w:rFonts w:cs="Arial"/>
        </w:rPr>
      </w:pP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bookmarkStart w:id="265" w:name="_About_This_Bulletin"/>
      <w:bookmarkEnd w:id="265"/>
      <w:bookmarkEnd w:id="0"/>
      <w:r w:rsidRPr="007E5DBE">
        <w:rPr>
          <w:rFonts w:cs="Arial"/>
          <w:szCs w:val="24"/>
        </w:rPr>
        <w:t>About This Bulletin</w:t>
      </w: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7E5DBE">
        <w:rPr>
          <w:rFonts w:cs="Arial"/>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64" w:history="1">
        <w:r w:rsidRPr="007E5DBE">
          <w:rPr>
            <w:rStyle w:val="Hyperlink"/>
            <w:rFonts w:cs="Arial"/>
            <w:b w:val="0"/>
            <w:i/>
            <w:iCs/>
            <w:sz w:val="18"/>
            <w:szCs w:val="18"/>
          </w:rPr>
          <w:t>mnchp@healthnexus.ca</w:t>
        </w:r>
      </w:hyperlink>
      <w:r w:rsidRPr="007E5DBE">
        <w:rPr>
          <w:rFonts w:cs="Arial"/>
          <w:b w:val="0"/>
          <w:i/>
          <w:iCs/>
          <w:sz w:val="18"/>
          <w:szCs w:val="18"/>
        </w:rPr>
        <w:t xml:space="preserve">). Please note that the Best Start Resource Centre does not endorse or recommend any events, resources, or publications mentioned in this bulletin. </w:t>
      </w: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Information on the MNCHP Network</w:t>
      </w:r>
      <w:r w:rsidRPr="007E5DBE">
        <w:rPr>
          <w:rFonts w:cs="Arial"/>
          <w:sz w:val="18"/>
          <w:szCs w:val="18"/>
        </w:rPr>
        <w:t xml:space="preserve">: Email </w:t>
      </w:r>
      <w:hyperlink r:id="rId65" w:history="1">
        <w:r w:rsidRPr="007E5DBE">
          <w:rPr>
            <w:rStyle w:val="Hyperlink"/>
            <w:rFonts w:cs="Arial"/>
            <w:sz w:val="18"/>
            <w:szCs w:val="18"/>
          </w:rPr>
          <w:t>mnchp@healthnexus.ca</w:t>
        </w:r>
      </w:hyperlink>
      <w:r w:rsidRPr="007E5DBE">
        <w:rPr>
          <w:rFonts w:cs="Arial"/>
          <w:sz w:val="18"/>
          <w:szCs w:val="18"/>
        </w:rPr>
        <w:t xml:space="preserve"> or visit</w:t>
      </w: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66" w:history="1">
        <w:r w:rsidR="00934619" w:rsidRPr="007E5DBE">
          <w:rPr>
            <w:rStyle w:val="Hyperlink"/>
            <w:rFonts w:cs="Arial"/>
            <w:sz w:val="18"/>
            <w:szCs w:val="18"/>
          </w:rPr>
          <w:t>www.beststart.org/services/information.html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manage your subscrip</w:t>
      </w:r>
      <w:r>
        <w:rPr>
          <w:rFonts w:cs="Arial"/>
          <w:b/>
          <w:bCs/>
          <w:sz w:val="18"/>
          <w:szCs w:val="18"/>
        </w:rPr>
        <w:t>tion, unsubscribe from the list</w:t>
      </w:r>
      <w:r w:rsidRPr="007E5DBE">
        <w:rPr>
          <w:rFonts w:cs="Arial"/>
          <w:b/>
          <w:bCs/>
          <w:sz w:val="18"/>
          <w:szCs w:val="18"/>
        </w:rPr>
        <w:t>serv and access the MNCHP archives</w:t>
      </w:r>
      <w:r w:rsidRPr="007E5DBE">
        <w:rPr>
          <w:rFonts w:cs="Arial"/>
          <w:sz w:val="18"/>
          <w:szCs w:val="18"/>
        </w:rPr>
        <w:t>:</w:t>
      </w: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67" w:history="1">
        <w:r w:rsidR="00934619" w:rsidRPr="007E5DBE">
          <w:rPr>
            <w:rStyle w:val="Hyperlink"/>
            <w:rFonts w:cs="Arial"/>
            <w:sz w:val="18"/>
            <w:szCs w:val="18"/>
          </w:rPr>
          <w:t>lists.beststart.org/listinfo.cgi/mnchp-beststart.org</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submit items for MNCHP Bulletins</w:t>
      </w:r>
      <w:r w:rsidRPr="007E5DBE">
        <w:rPr>
          <w:rFonts w:cs="Arial"/>
          <w:sz w:val="18"/>
          <w:szCs w:val="18"/>
        </w:rPr>
        <w:t xml:space="preserve">: Email </w:t>
      </w:r>
      <w:hyperlink r:id="rId68" w:history="1">
        <w:r w:rsidRPr="007E5DBE">
          <w:rPr>
            <w:rStyle w:val="Hyperlink"/>
            <w:rFonts w:cs="Arial"/>
            <w:sz w:val="18"/>
            <w:szCs w:val="18"/>
          </w:rPr>
          <w:t>mnchp@healthnexus.ca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934619" w:rsidRPr="007E5DBE" w:rsidRDefault="0093461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7E5DBE">
        <w:rPr>
          <w:rFonts w:cs="Arial"/>
          <w:szCs w:val="24"/>
        </w:rPr>
        <w:t>Contact Us</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Best Start Resource Centre</w:t>
      </w:r>
      <w:r w:rsidRPr="007E5DBE">
        <w:rPr>
          <w:rFonts w:cs="Arial"/>
          <w:sz w:val="18"/>
          <w:szCs w:val="18"/>
        </w:rPr>
        <w:t xml:space="preserve">: </w:t>
      </w:r>
      <w:hyperlink r:id="rId69" w:history="1">
        <w:r w:rsidRPr="007E5DBE">
          <w:rPr>
            <w:rStyle w:val="Hyperlink"/>
            <w:rFonts w:cs="Arial"/>
            <w:sz w:val="18"/>
            <w:szCs w:val="18"/>
          </w:rPr>
          <w:t>beststart.org/index_eng.html</w:t>
        </w:r>
      </w:hyperlink>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Health Nexus</w:t>
      </w:r>
      <w:r w:rsidRPr="007E5DBE">
        <w:rPr>
          <w:rFonts w:cs="Arial"/>
          <w:sz w:val="18"/>
          <w:szCs w:val="18"/>
        </w:rPr>
        <w:t xml:space="preserve">: </w:t>
      </w:r>
      <w:hyperlink r:id="rId70" w:history="1">
        <w:r w:rsidRPr="007E5DBE">
          <w:rPr>
            <w:rStyle w:val="Hyperlink"/>
            <w:rFonts w:cs="Arial"/>
            <w:sz w:val="18"/>
            <w:szCs w:val="18"/>
          </w:rPr>
          <w:t>en.healthnexus.ca/</w:t>
        </w:r>
      </w:hyperlink>
      <w:r w:rsidR="009C3608">
        <w:rPr>
          <w:rFonts w:cs="Arial"/>
          <w:sz w:val="18"/>
          <w:szCs w:val="18"/>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sz w:val="18"/>
          <w:szCs w:val="18"/>
        </w:rPr>
        <w:t>180 Dundas W., Room 301, Toronto (Ontario) M5G 1Z8</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7E5DBE">
        <w:rPr>
          <w:rFonts w:cs="Arial"/>
          <w:b/>
          <w:bCs/>
          <w:color w:val="008181"/>
          <w:sz w:val="36"/>
          <w:szCs w:val="36"/>
        </w:rPr>
        <w:t xml:space="preserve">Stay connected!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7E5DBE">
        <w:rPr>
          <w:rFonts w:cs="Arial"/>
          <w:color w:val="000000"/>
          <w:sz w:val="16"/>
          <w:szCs w:val="16"/>
          <w:lang w:eastAsia="en-CA"/>
        </w:rPr>
        <w:t xml:space="preserve">The free weekly </w:t>
      </w:r>
      <w:hyperlink r:id="rId71" w:history="1">
        <w:r w:rsidRPr="007E5DBE">
          <w:rPr>
            <w:rStyle w:val="Hyperlink"/>
            <w:rFonts w:cs="Arial"/>
            <w:b/>
            <w:bCs/>
            <w:sz w:val="16"/>
            <w:szCs w:val="16"/>
            <w:lang w:eastAsia="en-CA"/>
          </w:rPr>
          <w:t>Ontario Health Promotion E-mail bulletin (OHPE)</w:t>
        </w:r>
      </w:hyperlink>
      <w:r w:rsidRPr="007E5DBE">
        <w:rPr>
          <w:rFonts w:cs="Arial"/>
          <w:color w:val="000000"/>
          <w:sz w:val="16"/>
          <w:szCs w:val="16"/>
          <w:lang w:eastAsia="en-CA"/>
        </w:rPr>
        <w:t xml:space="preserve"> offers a digest of news, events, jobs, feature articles on health promotion issues, resources, and much more, to those working in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72" w:history="1">
        <w:r w:rsidR="00934619" w:rsidRPr="007E5DBE">
          <w:rPr>
            <w:rStyle w:val="Hyperlink"/>
            <w:rFonts w:cs="Arial"/>
            <w:b/>
            <w:bCs/>
            <w:sz w:val="16"/>
            <w:szCs w:val="16"/>
            <w:lang w:eastAsia="en-CA"/>
          </w:rPr>
          <w:t>Click4HP</w:t>
        </w:r>
      </w:hyperlink>
      <w:r w:rsidR="00934619" w:rsidRPr="007E5DBE">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73" w:history="1">
        <w:r w:rsidR="00934619" w:rsidRPr="007E5DBE">
          <w:rPr>
            <w:rStyle w:val="Hyperlink"/>
            <w:rFonts w:cs="Arial"/>
            <w:b/>
            <w:bCs/>
            <w:sz w:val="16"/>
            <w:szCs w:val="16"/>
            <w:lang w:eastAsia="en-CA"/>
          </w:rPr>
          <w:t>The Maternal Newborn and Child Health Promotion (MNCHP)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province-wide electronic forum for service providers working to promote preconception, prenatal and child health. </w:t>
      </w:r>
    </w:p>
    <w:p w:rsidR="0093461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74" w:history="1">
        <w:r w:rsidR="00934619" w:rsidRPr="00D91EDF">
          <w:rPr>
            <w:rStyle w:val="Hyperlink"/>
            <w:rFonts w:cs="Arial"/>
            <w:b/>
            <w:bCs/>
            <w:sz w:val="16"/>
            <w:szCs w:val="16"/>
            <w:lang w:eastAsia="en-CA"/>
          </w:rPr>
          <w:t>Ontario Prenatal Education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w:t>
      </w:r>
      <w:r w:rsidR="00934619">
        <w:rPr>
          <w:rFonts w:cs="Arial"/>
          <w:sz w:val="16"/>
          <w:szCs w:val="16"/>
          <w:lang w:eastAsia="en-CA"/>
        </w:rPr>
        <w:t>space where professionals can share information and resources, ask questions and collaborate with peers on topics related to prenatal education</w:t>
      </w:r>
      <w:r w:rsidR="00934619" w:rsidRPr="007E5DBE">
        <w:rPr>
          <w:rFonts w:cs="Arial"/>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75" w:history="1">
        <w:r w:rsidR="00934619" w:rsidRPr="007E5DBE">
          <w:rPr>
            <w:rStyle w:val="Hyperlink"/>
            <w:rFonts w:cs="Arial"/>
            <w:b/>
            <w:bCs/>
            <w:sz w:val="16"/>
            <w:szCs w:val="16"/>
          </w:rPr>
          <w:t>Health Promotion Today</w:t>
        </w:r>
      </w:hyperlink>
      <w:r w:rsidR="00934619" w:rsidRPr="007E5DBE">
        <w:rPr>
          <w:rFonts w:cs="Arial"/>
          <w:b/>
          <w:bCs/>
          <w:color w:val="31849B"/>
          <w:sz w:val="16"/>
          <w:szCs w:val="16"/>
        </w:rPr>
        <w:t xml:space="preserve"> </w:t>
      </w:r>
      <w:r w:rsidR="00934619" w:rsidRPr="007E5DBE">
        <w:rPr>
          <w:rFonts w:cs="Arial"/>
          <w:sz w:val="16"/>
          <w:szCs w:val="16"/>
        </w:rPr>
        <w:t>- 0ur blog keeps you informed of news and topics related to health promotion.</w:t>
      </w:r>
      <w:r w:rsidR="00934619" w:rsidRPr="007E5DBE">
        <w:rPr>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7E5DBE">
        <w:rPr>
          <w:rFonts w:cs="Arial"/>
          <w:color w:val="000000"/>
          <w:sz w:val="16"/>
          <w:szCs w:val="16"/>
          <w:lang w:eastAsia="en-CA"/>
        </w:rPr>
        <w:t>Follow us on</w:t>
      </w:r>
      <w:r w:rsidRPr="007E5DBE">
        <w:rPr>
          <w:rFonts w:cs="Arial"/>
          <w:b/>
          <w:bCs/>
          <w:color w:val="31859C"/>
          <w:sz w:val="16"/>
          <w:szCs w:val="16"/>
          <w:lang w:eastAsia="en-CA"/>
        </w:rPr>
        <w:t xml:space="preserve"> </w:t>
      </w:r>
      <w:hyperlink r:id="rId76" w:history="1">
        <w:r w:rsidRPr="007E5DBE">
          <w:rPr>
            <w:rStyle w:val="Hyperlink"/>
            <w:rFonts w:cs="Arial"/>
            <w:b/>
            <w:bCs/>
            <w:sz w:val="16"/>
            <w:szCs w:val="16"/>
            <w:lang w:eastAsia="en-CA"/>
          </w:rPr>
          <w:t>Twitter</w:t>
        </w:r>
      </w:hyperlink>
      <w:r w:rsidRPr="007E5DBE">
        <w:rPr>
          <w:rFonts w:cs="Arial"/>
          <w:color w:val="31859C"/>
          <w:sz w:val="16"/>
          <w:szCs w:val="16"/>
          <w:lang w:eastAsia="en-CA"/>
        </w:rPr>
        <w:t xml:space="preserve"> </w:t>
      </w:r>
      <w:r w:rsidRPr="007E5DBE">
        <w:rPr>
          <w:rFonts w:cs="Arial"/>
          <w:color w:val="000000"/>
          <w:sz w:val="16"/>
          <w:szCs w:val="16"/>
          <w:lang w:eastAsia="en-CA"/>
        </w:rPr>
        <w:t>to stay up to date on all things related to health promotion.</w:t>
      </w:r>
      <w:r w:rsidRPr="007E5DBE">
        <w:rPr>
          <w:rFonts w:cs="Arial"/>
          <w:i/>
          <w:iCs/>
          <w:color w:val="000000"/>
          <w:sz w:val="16"/>
          <w:szCs w:val="16"/>
          <w:lang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Pr>
      </w:pPr>
      <w:r w:rsidRPr="007E5DBE">
        <w:rPr>
          <w:rFonts w:cs="Arial"/>
          <w:sz w:val="16"/>
          <w:szCs w:val="16"/>
        </w:rPr>
        <w:t xml:space="preserve">View our video resources on </w:t>
      </w:r>
      <w:hyperlink r:id="rId77" w:history="1">
        <w:r w:rsidRPr="007E5DBE">
          <w:rPr>
            <w:rStyle w:val="Hyperlink"/>
            <w:rFonts w:cs="Arial"/>
            <w:b/>
            <w:bCs/>
            <w:sz w:val="16"/>
            <w:szCs w:val="16"/>
          </w:rPr>
          <w:t>YouTube</w:t>
        </w:r>
      </w:hyperlink>
      <w:r w:rsidRPr="007E5DBE">
        <w:rPr>
          <w:rFonts w:cs="Arial"/>
          <w:sz w:val="16"/>
          <w:szCs w:val="16"/>
        </w:rPr>
        <w:t xml:space="preserve"> and </w:t>
      </w:r>
      <w:hyperlink r:id="rId78" w:history="1">
        <w:r w:rsidRPr="007E5DBE">
          <w:rPr>
            <w:rStyle w:val="Hyperlink"/>
            <w:rFonts w:cs="Arial"/>
            <w:b/>
            <w:bCs/>
            <w:sz w:val="16"/>
            <w:szCs w:val="16"/>
          </w:rPr>
          <w:t>Vimeo</w:t>
        </w:r>
      </w:hyperlink>
      <w:r w:rsidRPr="007E5DBE">
        <w:rPr>
          <w:rStyle w:val="Hyperlink"/>
          <w:rFonts w:cs="Arial"/>
          <w:b/>
          <w:bCs/>
          <w:sz w:val="16"/>
          <w:szCs w:val="16"/>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79" w:history="1">
        <w:r w:rsidR="00934619" w:rsidRPr="007E5DBE">
          <w:rPr>
            <w:rStyle w:val="Hyperlink"/>
            <w:rFonts w:cs="Arial"/>
            <w:b/>
            <w:bCs/>
            <w:sz w:val="16"/>
            <w:szCs w:val="16"/>
          </w:rPr>
          <w:t>The Best Start Aboriginal Sharing Circle (BSASC) Network</w:t>
        </w:r>
      </w:hyperlink>
      <w:r w:rsidR="00934619" w:rsidRPr="007E5DBE">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7E5DBE">
        <w:rPr>
          <w:rFonts w:cs="Arial"/>
          <w:sz w:val="16"/>
          <w:szCs w:val="16"/>
          <w:lang w:eastAsia="en-CA"/>
        </w:rPr>
        <w:t xml:space="preserve">We encourage you visit the website of our new </w:t>
      </w:r>
      <w:hyperlink r:id="rId80" w:history="1">
        <w:r w:rsidRPr="007E5DBE">
          <w:rPr>
            <w:rStyle w:val="Hyperlink"/>
            <w:rFonts w:cs="Arial"/>
            <w:b/>
            <w:bCs/>
            <w:sz w:val="16"/>
            <w:szCs w:val="16"/>
            <w:lang w:eastAsia="en-CA"/>
          </w:rPr>
          <w:t>3M Health Leadership Award</w:t>
        </w:r>
      </w:hyperlink>
      <w:r w:rsidRPr="007E5DBE">
        <w:rPr>
          <w:rFonts w:cs="Arial"/>
          <w:b/>
          <w:bCs/>
          <w:sz w:val="16"/>
          <w:szCs w:val="16"/>
          <w:lang w:eastAsia="en-CA"/>
        </w:rPr>
        <w:t xml:space="preserve"> to</w:t>
      </w:r>
      <w:r w:rsidRPr="007E5DBE">
        <w:rPr>
          <w:rFonts w:cs="Arial"/>
          <w:sz w:val="16"/>
          <w:szCs w:val="16"/>
          <w:lang w:eastAsia="en-CA"/>
        </w:rPr>
        <w:t xml:space="preserve"> find out how you can support community health leadership and honour your own community leader by nominating them for this national award.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7E5DBE">
        <w:rPr>
          <w:rFonts w:cs="Arial"/>
          <w:b/>
          <w:bCs/>
          <w:color w:val="000000"/>
          <w:sz w:val="16"/>
          <w:szCs w:val="16"/>
          <w:lang w:val="fr-CA"/>
        </w:rPr>
        <w:t>En français:</w:t>
      </w:r>
    </w:p>
    <w:p w:rsidR="00934619" w:rsidRPr="00857729"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lang w:val="fr-CA"/>
        </w:rPr>
      </w:pPr>
      <w:r w:rsidRPr="007E5DBE">
        <w:rPr>
          <w:rFonts w:cs="Arial"/>
          <w:b/>
          <w:bCs/>
          <w:color w:val="008181"/>
          <w:sz w:val="36"/>
          <w:szCs w:val="36"/>
          <w:lang w:val="fr-CA"/>
        </w:rPr>
        <w:t xml:space="preserve">Restez branché!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 bulletin</w:t>
      </w:r>
      <w:r w:rsidRPr="007E5DBE">
        <w:rPr>
          <w:rFonts w:cs="Arial"/>
          <w:i/>
          <w:iCs/>
          <w:sz w:val="16"/>
          <w:szCs w:val="16"/>
          <w:lang w:val="fr-CA" w:eastAsia="en-CA"/>
        </w:rPr>
        <w:t xml:space="preserve"> </w:t>
      </w:r>
      <w:r w:rsidRPr="007E5DBE">
        <w:rPr>
          <w:rFonts w:cs="Arial"/>
          <w:sz w:val="16"/>
          <w:szCs w:val="16"/>
          <w:lang w:val="fr-CA" w:eastAsia="en-CA"/>
        </w:rPr>
        <w:t xml:space="preserve">francophone </w:t>
      </w:r>
      <w:hyperlink r:id="rId81" w:history="1">
        <w:r w:rsidRPr="007E5DBE">
          <w:rPr>
            <w:rStyle w:val="Hyperlink"/>
            <w:rFonts w:cs="Arial"/>
            <w:b/>
            <w:bCs/>
            <w:sz w:val="16"/>
            <w:szCs w:val="16"/>
            <w:lang w:val="fr-CA" w:eastAsia="en-CA"/>
          </w:rPr>
          <w:t>Le Bloc-Notes</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outil indispensable pour les intervenants professionnels qui aiment être à l'affût des nouveautés dans le domaine de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w:t>
      </w:r>
      <w:r w:rsidRPr="007E5DBE">
        <w:rPr>
          <w:rFonts w:cs="Arial"/>
          <w:b/>
          <w:bCs/>
          <w:color w:val="31849B"/>
          <w:sz w:val="16"/>
          <w:szCs w:val="16"/>
          <w:lang w:val="fr-CA" w:eastAsia="en-CA"/>
        </w:rPr>
        <w:t xml:space="preserve"> </w:t>
      </w:r>
      <w:hyperlink r:id="rId82" w:history="1">
        <w:r w:rsidRPr="007E5DBE">
          <w:rPr>
            <w:rStyle w:val="Hyperlink"/>
            <w:rFonts w:cs="Arial"/>
            <w:b/>
            <w:bCs/>
            <w:sz w:val="16"/>
            <w:szCs w:val="16"/>
            <w:lang w:val="fr-CA" w:eastAsia="en-CA"/>
          </w:rPr>
          <w:t>Bulletin de santé maternelle et infantile</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bulletin électronique mensuel à l’intention des fournisseurs de services œuvrant dans le domaine de la promotion de la santé maternelle et infantile.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434A88"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83" w:history="1">
        <w:r w:rsidR="00934619" w:rsidRPr="007E5DBE">
          <w:rPr>
            <w:rStyle w:val="Hyperlink"/>
            <w:rFonts w:cs="Arial"/>
            <w:b/>
            <w:bCs/>
            <w:sz w:val="16"/>
            <w:szCs w:val="16"/>
            <w:lang w:val="fr-CA"/>
          </w:rPr>
          <w:t>Promotion de la santé aujourd’hui</w:t>
        </w:r>
      </w:hyperlink>
      <w:r w:rsidR="00934619" w:rsidRPr="007E5DBE">
        <w:rPr>
          <w:rFonts w:cs="Arial"/>
          <w:sz w:val="16"/>
          <w:szCs w:val="16"/>
          <w:lang w:val="fr-CA"/>
        </w:rPr>
        <w:t xml:space="preserve">– Notre blogue sur lequel on partage des nouvelles et réflexions liées à la promotion de la santé.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7E5DBE">
        <w:rPr>
          <w:rFonts w:cs="Arial"/>
          <w:color w:val="000000"/>
          <w:sz w:val="16"/>
          <w:szCs w:val="16"/>
          <w:lang w:val="fr-CA" w:eastAsia="en-CA"/>
        </w:rPr>
        <w:t>Suivez-nous sur</w:t>
      </w:r>
      <w:r w:rsidRPr="007E5DBE">
        <w:rPr>
          <w:rFonts w:cs="Arial"/>
          <w:b/>
          <w:bCs/>
          <w:color w:val="31859C"/>
          <w:sz w:val="16"/>
          <w:szCs w:val="16"/>
          <w:lang w:val="fr-CA" w:eastAsia="en-CA"/>
        </w:rPr>
        <w:t xml:space="preserve"> </w:t>
      </w:r>
      <w:hyperlink r:id="rId84" w:history="1">
        <w:r w:rsidRPr="007E5DBE">
          <w:rPr>
            <w:rStyle w:val="Hyperlink"/>
            <w:rFonts w:cs="Arial"/>
            <w:b/>
            <w:bCs/>
            <w:sz w:val="16"/>
            <w:szCs w:val="16"/>
            <w:lang w:val="fr-CA" w:eastAsia="en-CA"/>
          </w:rPr>
          <w:t>Twitter</w:t>
        </w:r>
      </w:hyperlink>
      <w:r w:rsidRPr="007E5DBE">
        <w:rPr>
          <w:rFonts w:cs="Arial"/>
          <w:color w:val="31859C"/>
          <w:sz w:val="16"/>
          <w:szCs w:val="16"/>
          <w:lang w:val="fr-CA" w:eastAsia="en-CA"/>
        </w:rPr>
        <w:t xml:space="preserve"> </w:t>
      </w:r>
      <w:r w:rsidRPr="007E5DBE">
        <w:rPr>
          <w:rFonts w:cs="Arial"/>
          <w:color w:val="000000"/>
          <w:sz w:val="16"/>
          <w:szCs w:val="16"/>
          <w:lang w:val="fr-CA" w:eastAsia="en-CA"/>
        </w:rPr>
        <w:t>pour demeurer au fait de tout ce qui concerne la promotion de la santé.</w:t>
      </w:r>
      <w:r w:rsidRPr="007E5DBE">
        <w:rPr>
          <w:rFonts w:cs="Arial"/>
          <w:i/>
          <w:iCs/>
          <w:color w:val="000000"/>
          <w:sz w:val="16"/>
          <w:szCs w:val="16"/>
          <w:lang w:val="fr-CA" w:eastAsia="en-CA"/>
        </w:rPr>
        <w:t xml:space="preserve"> </w:t>
      </w: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934619" w:rsidP="002B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Visionner nos ressources vidéo sur</w:t>
      </w:r>
      <w:r w:rsidRPr="007E5DBE">
        <w:rPr>
          <w:rFonts w:cs="Arial"/>
          <w:b/>
          <w:bCs/>
          <w:sz w:val="16"/>
          <w:szCs w:val="16"/>
          <w:lang w:val="fr-CA" w:eastAsia="en-CA"/>
        </w:rPr>
        <w:t xml:space="preserve"> </w:t>
      </w:r>
      <w:hyperlink r:id="rId85" w:history="1">
        <w:r w:rsidRPr="007E5DBE">
          <w:rPr>
            <w:rStyle w:val="Hyperlink"/>
            <w:rFonts w:cs="Arial"/>
            <w:b/>
            <w:bCs/>
            <w:sz w:val="16"/>
            <w:szCs w:val="16"/>
            <w:lang w:val="fr-CA" w:eastAsia="en-CA"/>
          </w:rPr>
          <w:t>YouTube</w:t>
        </w:r>
      </w:hyperlink>
      <w:r w:rsidRPr="007E5DBE">
        <w:rPr>
          <w:rFonts w:cs="Arial"/>
          <w:sz w:val="16"/>
          <w:szCs w:val="16"/>
          <w:lang w:val="fr-CA" w:eastAsia="en-CA"/>
        </w:rPr>
        <w:t xml:space="preserve"> et </w:t>
      </w:r>
      <w:hyperlink r:id="rId86" w:history="1">
        <w:proofErr w:type="spellStart"/>
        <w:r w:rsidRPr="007E5DBE">
          <w:rPr>
            <w:rStyle w:val="Hyperlink"/>
            <w:rFonts w:cs="Arial"/>
            <w:b/>
            <w:bCs/>
            <w:sz w:val="16"/>
            <w:szCs w:val="16"/>
            <w:lang w:val="fr-CA" w:eastAsia="en-CA"/>
          </w:rPr>
          <w:t>Vimeo</w:t>
        </w:r>
        <w:proofErr w:type="spellEnd"/>
      </w:hyperlink>
      <w:r w:rsidRPr="007E5DBE">
        <w:rPr>
          <w:rFonts w:cs="Arial"/>
          <w:b/>
          <w:bCs/>
          <w:sz w:val="16"/>
          <w:szCs w:val="16"/>
          <w:lang w:val="fr-CA" w:eastAsia="en-CA"/>
        </w:rPr>
        <w:t xml:space="preserve"> </w:t>
      </w:r>
    </w:p>
    <w:p w:rsidR="00857729" w:rsidRPr="00857729" w:rsidRDefault="00857729" w:rsidP="002B6CD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lang w:val="fr-CA" w:eastAsia="en-CA"/>
        </w:rPr>
      </w:pPr>
    </w:p>
    <w:sectPr w:rsidR="00857729" w:rsidRPr="00857729" w:rsidSect="00CB0B79">
      <w:headerReference w:type="default" r:id="rId87"/>
      <w:footerReference w:type="default" r:id="rId88"/>
      <w:headerReference w:type="first" r:id="rId89"/>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88" w:rsidRDefault="00434A88" w:rsidP="00CB0B79">
      <w:r>
        <w:separator/>
      </w:r>
    </w:p>
    <w:p w:rsidR="00434A88" w:rsidRDefault="00434A88"/>
    <w:p w:rsidR="00434A88" w:rsidRDefault="00434A88"/>
    <w:p w:rsidR="00434A88" w:rsidRDefault="00434A88"/>
  </w:endnote>
  <w:endnote w:type="continuationSeparator" w:id="0">
    <w:p w:rsidR="00434A88" w:rsidRDefault="00434A88" w:rsidP="00CB0B79">
      <w:r>
        <w:continuationSeparator/>
      </w:r>
    </w:p>
    <w:p w:rsidR="00434A88" w:rsidRDefault="00434A88"/>
    <w:p w:rsidR="00434A88" w:rsidRDefault="00434A88"/>
    <w:p w:rsidR="00434A88" w:rsidRDefault="00434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Goth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Aileron Light">
    <w:altName w:val="Cambria"/>
    <w:panose1 w:val="00000000000000000000"/>
    <w:charset w:val="00"/>
    <w:family w:val="swiss"/>
    <w:notTrueType/>
    <w:pitch w:val="default"/>
    <w:sig w:usb0="00000003" w:usb1="00000000" w:usb2="00000000" w:usb3="00000000" w:csb0="00000001"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8" w:rsidRPr="008929A9" w:rsidRDefault="00434A88"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9C1505" w:rsidRPr="009C1505">
      <w:rPr>
        <w:rFonts w:cs="Arial"/>
        <w:b/>
        <w:noProof/>
        <w:sz w:val="18"/>
        <w:szCs w:val="18"/>
      </w:rPr>
      <w:t>13</w:t>
    </w:r>
    <w:r>
      <w:rPr>
        <w:rFonts w:cs="Arial"/>
        <w:b/>
        <w:noProof/>
        <w:sz w:val="18"/>
        <w:szCs w:val="18"/>
      </w:rPr>
      <w:fldChar w:fldCharType="end"/>
    </w:r>
    <w:r>
      <w:rPr>
        <w:rFonts w:cs="Arial"/>
        <w:sz w:val="18"/>
        <w:szCs w:val="18"/>
      </w:rPr>
      <w:t xml:space="preserve"> </w:t>
    </w:r>
  </w:p>
  <w:p w:rsidR="00434A88" w:rsidRDefault="00434A88"/>
  <w:p w:rsidR="00434A88" w:rsidRDefault="00434A88"/>
  <w:p w:rsidR="00434A88" w:rsidRDefault="00434A88"/>
  <w:p w:rsidR="00434A88" w:rsidRDefault="00434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88" w:rsidRDefault="00434A88" w:rsidP="00CB0B79">
      <w:r>
        <w:separator/>
      </w:r>
    </w:p>
    <w:p w:rsidR="00434A88" w:rsidRDefault="00434A88"/>
    <w:p w:rsidR="00434A88" w:rsidRDefault="00434A88"/>
    <w:p w:rsidR="00434A88" w:rsidRDefault="00434A88"/>
  </w:footnote>
  <w:footnote w:type="continuationSeparator" w:id="0">
    <w:p w:rsidR="00434A88" w:rsidRDefault="00434A88" w:rsidP="00CB0B79">
      <w:r>
        <w:continuationSeparator/>
      </w:r>
    </w:p>
    <w:p w:rsidR="00434A88" w:rsidRDefault="00434A88"/>
    <w:p w:rsidR="00434A88" w:rsidRDefault="00434A88"/>
    <w:p w:rsidR="00434A88" w:rsidRDefault="00434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8" w:rsidRDefault="00434A88">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A88" w:rsidRPr="00EA6E0D" w:rsidRDefault="00434A88" w:rsidP="00CB0B79">
                          <w:pPr>
                            <w:rPr>
                              <w:rFonts w:ascii="Arial Black" w:hAnsi="Arial Black"/>
                              <w:color w:val="FFFFFF"/>
                              <w:sz w:val="20"/>
                              <w:szCs w:val="20"/>
                            </w:rPr>
                          </w:pPr>
                          <w:r>
                            <w:rPr>
                              <w:rFonts w:ascii="Arial Black" w:hAnsi="Arial Black" w:cs="Arial"/>
                              <w:b/>
                              <w:color w:val="FFFFFF"/>
                              <w:sz w:val="20"/>
                              <w:szCs w:val="20"/>
                            </w:rPr>
                            <w:t>MNCHP NETWORK BULLETIN July 29, 2016</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434A88" w:rsidRPr="00EA6E0D" w:rsidRDefault="00434A88" w:rsidP="00CB0B79">
                    <w:pPr>
                      <w:rPr>
                        <w:rFonts w:ascii="Arial Black" w:hAnsi="Arial Black"/>
                        <w:color w:val="FFFFFF"/>
                        <w:sz w:val="20"/>
                        <w:szCs w:val="20"/>
                      </w:rPr>
                    </w:pPr>
                    <w:r>
                      <w:rPr>
                        <w:rFonts w:ascii="Arial Black" w:hAnsi="Arial Black" w:cs="Arial"/>
                        <w:b/>
                        <w:color w:val="FFFFFF"/>
                        <w:sz w:val="20"/>
                        <w:szCs w:val="20"/>
                      </w:rPr>
                      <w:t>MNCHP NETWORK BULLETIN July 29, 2016</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434A88" w:rsidRDefault="00434A88"/>
  <w:p w:rsidR="00434A88" w:rsidRDefault="00434A88"/>
  <w:p w:rsidR="00434A88" w:rsidRDefault="00434A88"/>
  <w:p w:rsidR="00434A88" w:rsidRDefault="00434A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8" w:rsidRDefault="00434A88"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A88" w:rsidRPr="0096226F" w:rsidRDefault="00434A88" w:rsidP="00CB0B79">
                          <w:pPr>
                            <w:rPr>
                              <w:rFonts w:ascii="Arial Black" w:hAnsi="Arial Black"/>
                              <w:color w:val="FFFFFF"/>
                            </w:rPr>
                          </w:pPr>
                          <w:r>
                            <w:rPr>
                              <w:rFonts w:ascii="Arial Black" w:hAnsi="Arial Black" w:cs="Arial"/>
                              <w:b/>
                              <w:color w:val="FFFFFF"/>
                              <w:sz w:val="20"/>
                              <w:szCs w:val="20"/>
                            </w:rPr>
                            <w:t>MNCHP NETWORK BULLETIN July 29, 2016</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434A88" w:rsidRPr="0096226F" w:rsidRDefault="00434A88" w:rsidP="00CB0B79">
                    <w:pPr>
                      <w:rPr>
                        <w:rFonts w:ascii="Arial Black" w:hAnsi="Arial Black"/>
                        <w:color w:val="FFFFFF"/>
                      </w:rPr>
                    </w:pPr>
                    <w:r>
                      <w:rPr>
                        <w:rFonts w:ascii="Arial Black" w:hAnsi="Arial Black" w:cs="Arial"/>
                        <w:b/>
                        <w:color w:val="FFFFFF"/>
                        <w:sz w:val="20"/>
                        <w:szCs w:val="20"/>
                      </w:rPr>
                      <w:t>MNCHP NETWORK BULLETIN July 29, 2016</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FC3346"/>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B307D"/>
    <w:multiLevelType w:val="hybridMultilevel"/>
    <w:tmpl w:val="B7D64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4D35011"/>
    <w:multiLevelType w:val="hybridMultilevel"/>
    <w:tmpl w:val="E4C2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383C95"/>
    <w:multiLevelType w:val="hybridMultilevel"/>
    <w:tmpl w:val="481241F4"/>
    <w:lvl w:ilvl="0" w:tplc="7BC4B4AE">
      <w:start w:val="1"/>
      <w:numFmt w:val="decimal"/>
      <w:lvlText w:val="%1."/>
      <w:lvlJc w:val="left"/>
      <w:pPr>
        <w:ind w:left="504" w:hanging="360"/>
      </w:pPr>
      <w:rPr>
        <w:rFonts w:hint="default"/>
        <w:b w:val="0"/>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3">
    <w:nsid w:val="0C565E22"/>
    <w:multiLevelType w:val="multilevel"/>
    <w:tmpl w:val="17B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81D71"/>
    <w:multiLevelType w:val="hybridMultilevel"/>
    <w:tmpl w:val="69A42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1F2F58"/>
    <w:multiLevelType w:val="hybridMultilevel"/>
    <w:tmpl w:val="E40E9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55653"/>
    <w:multiLevelType w:val="multilevel"/>
    <w:tmpl w:val="0002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E52679"/>
    <w:multiLevelType w:val="multilevel"/>
    <w:tmpl w:val="42B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018E1"/>
    <w:multiLevelType w:val="multilevel"/>
    <w:tmpl w:val="665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F5287"/>
    <w:multiLevelType w:val="multilevel"/>
    <w:tmpl w:val="7C9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82DD8"/>
    <w:multiLevelType w:val="multilevel"/>
    <w:tmpl w:val="EAC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B1867"/>
    <w:multiLevelType w:val="hybridMultilevel"/>
    <w:tmpl w:val="9ACAD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48B425C"/>
    <w:multiLevelType w:val="hybridMultilevel"/>
    <w:tmpl w:val="88C45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657747"/>
    <w:multiLevelType w:val="multilevel"/>
    <w:tmpl w:val="54C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D562B"/>
    <w:multiLevelType w:val="multilevel"/>
    <w:tmpl w:val="002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A0F96"/>
    <w:multiLevelType w:val="multilevel"/>
    <w:tmpl w:val="446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00B56"/>
    <w:multiLevelType w:val="hybridMultilevel"/>
    <w:tmpl w:val="46048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EF436D"/>
    <w:multiLevelType w:val="hybridMultilevel"/>
    <w:tmpl w:val="EFCE5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F77333"/>
    <w:multiLevelType w:val="multilevel"/>
    <w:tmpl w:val="5A30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45922"/>
    <w:multiLevelType w:val="hybridMultilevel"/>
    <w:tmpl w:val="476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AF5C04"/>
    <w:multiLevelType w:val="multilevel"/>
    <w:tmpl w:val="96B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E2848"/>
    <w:multiLevelType w:val="multilevel"/>
    <w:tmpl w:val="062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E7C80"/>
    <w:multiLevelType w:val="multilevel"/>
    <w:tmpl w:val="40F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E1A66"/>
    <w:multiLevelType w:val="hybridMultilevel"/>
    <w:tmpl w:val="F4CCC5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4">
    <w:nsid w:val="68596390"/>
    <w:multiLevelType w:val="multilevel"/>
    <w:tmpl w:val="8B20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00093"/>
    <w:multiLevelType w:val="hybridMultilevel"/>
    <w:tmpl w:val="6DBE7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FB012A6"/>
    <w:multiLevelType w:val="multilevel"/>
    <w:tmpl w:val="50A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D733ED"/>
    <w:multiLevelType w:val="multilevel"/>
    <w:tmpl w:val="864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693948"/>
    <w:multiLevelType w:val="multilevel"/>
    <w:tmpl w:val="9062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E56A2"/>
    <w:multiLevelType w:val="multilevel"/>
    <w:tmpl w:val="AEE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02F73"/>
    <w:multiLevelType w:val="hybridMultilevel"/>
    <w:tmpl w:val="1D164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2"/>
  </w:num>
  <w:num w:numId="13">
    <w:abstractNumId w:val="10"/>
  </w:num>
  <w:num w:numId="14">
    <w:abstractNumId w:val="28"/>
  </w:num>
  <w:num w:numId="15">
    <w:abstractNumId w:val="35"/>
  </w:num>
  <w:num w:numId="16">
    <w:abstractNumId w:val="29"/>
  </w:num>
  <w:num w:numId="17">
    <w:abstractNumId w:val="26"/>
  </w:num>
  <w:num w:numId="18">
    <w:abstractNumId w:val="14"/>
  </w:num>
  <w:num w:numId="19">
    <w:abstractNumId w:val="11"/>
  </w:num>
  <w:num w:numId="20">
    <w:abstractNumId w:val="38"/>
  </w:num>
  <w:num w:numId="21">
    <w:abstractNumId w:val="20"/>
  </w:num>
  <w:num w:numId="22">
    <w:abstractNumId w:val="32"/>
  </w:num>
  <w:num w:numId="23">
    <w:abstractNumId w:val="36"/>
  </w:num>
  <w:num w:numId="24">
    <w:abstractNumId w:val="31"/>
  </w:num>
  <w:num w:numId="25">
    <w:abstractNumId w:val="25"/>
  </w:num>
  <w:num w:numId="26">
    <w:abstractNumId w:val="23"/>
  </w:num>
  <w:num w:numId="27">
    <w:abstractNumId w:val="15"/>
  </w:num>
  <w:num w:numId="28">
    <w:abstractNumId w:val="40"/>
  </w:num>
  <w:num w:numId="29">
    <w:abstractNumId w:val="33"/>
  </w:num>
  <w:num w:numId="30">
    <w:abstractNumId w:val="24"/>
  </w:num>
  <w:num w:numId="31">
    <w:abstractNumId w:val="37"/>
  </w:num>
  <w:num w:numId="32">
    <w:abstractNumId w:val="34"/>
  </w:num>
  <w:num w:numId="33">
    <w:abstractNumId w:val="17"/>
  </w:num>
  <w:num w:numId="34">
    <w:abstractNumId w:val="19"/>
  </w:num>
  <w:num w:numId="35">
    <w:abstractNumId w:val="18"/>
  </w:num>
  <w:num w:numId="36">
    <w:abstractNumId w:val="30"/>
  </w:num>
  <w:num w:numId="37">
    <w:abstractNumId w:val="13"/>
  </w:num>
  <w:num w:numId="38">
    <w:abstractNumId w:val="27"/>
  </w:num>
  <w:num w:numId="39">
    <w:abstractNumId w:val="16"/>
  </w:num>
  <w:num w:numId="40">
    <w:abstractNumId w:val="21"/>
  </w:num>
  <w:num w:numId="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13"/>
    <w:rsid w:val="00006AA5"/>
    <w:rsid w:val="000104C4"/>
    <w:rsid w:val="00010711"/>
    <w:rsid w:val="00010E99"/>
    <w:rsid w:val="000125D2"/>
    <w:rsid w:val="00012D8E"/>
    <w:rsid w:val="0001333C"/>
    <w:rsid w:val="0001339B"/>
    <w:rsid w:val="000147F7"/>
    <w:rsid w:val="000166F5"/>
    <w:rsid w:val="00016906"/>
    <w:rsid w:val="00017078"/>
    <w:rsid w:val="000176F4"/>
    <w:rsid w:val="00017BDF"/>
    <w:rsid w:val="00020083"/>
    <w:rsid w:val="00023E0D"/>
    <w:rsid w:val="00023EBD"/>
    <w:rsid w:val="00024B33"/>
    <w:rsid w:val="00026029"/>
    <w:rsid w:val="000266AE"/>
    <w:rsid w:val="00026935"/>
    <w:rsid w:val="00026B9E"/>
    <w:rsid w:val="00026D9E"/>
    <w:rsid w:val="00027BBB"/>
    <w:rsid w:val="000309FC"/>
    <w:rsid w:val="00030A0C"/>
    <w:rsid w:val="000321D4"/>
    <w:rsid w:val="00032F1F"/>
    <w:rsid w:val="0003460A"/>
    <w:rsid w:val="00034A81"/>
    <w:rsid w:val="00034B54"/>
    <w:rsid w:val="00035B0B"/>
    <w:rsid w:val="00035C60"/>
    <w:rsid w:val="00036178"/>
    <w:rsid w:val="00036196"/>
    <w:rsid w:val="00036805"/>
    <w:rsid w:val="00037393"/>
    <w:rsid w:val="00041346"/>
    <w:rsid w:val="00041E96"/>
    <w:rsid w:val="0004312A"/>
    <w:rsid w:val="00043319"/>
    <w:rsid w:val="000434A4"/>
    <w:rsid w:val="000453E1"/>
    <w:rsid w:val="0004566B"/>
    <w:rsid w:val="00050F43"/>
    <w:rsid w:val="000522F6"/>
    <w:rsid w:val="00053406"/>
    <w:rsid w:val="0005358E"/>
    <w:rsid w:val="00053962"/>
    <w:rsid w:val="00054032"/>
    <w:rsid w:val="00054F45"/>
    <w:rsid w:val="00056762"/>
    <w:rsid w:val="0005694D"/>
    <w:rsid w:val="00057387"/>
    <w:rsid w:val="000577F7"/>
    <w:rsid w:val="00062127"/>
    <w:rsid w:val="00063C3C"/>
    <w:rsid w:val="00064406"/>
    <w:rsid w:val="00064B17"/>
    <w:rsid w:val="00065B00"/>
    <w:rsid w:val="000661C3"/>
    <w:rsid w:val="00067306"/>
    <w:rsid w:val="00070BE5"/>
    <w:rsid w:val="000717C1"/>
    <w:rsid w:val="00072E49"/>
    <w:rsid w:val="00073115"/>
    <w:rsid w:val="0007360B"/>
    <w:rsid w:val="00073B26"/>
    <w:rsid w:val="000740EB"/>
    <w:rsid w:val="00074307"/>
    <w:rsid w:val="0007642F"/>
    <w:rsid w:val="00076C19"/>
    <w:rsid w:val="000814E2"/>
    <w:rsid w:val="00082957"/>
    <w:rsid w:val="00083C40"/>
    <w:rsid w:val="00083E07"/>
    <w:rsid w:val="00084547"/>
    <w:rsid w:val="00084941"/>
    <w:rsid w:val="000857EC"/>
    <w:rsid w:val="00086831"/>
    <w:rsid w:val="0008761D"/>
    <w:rsid w:val="00090718"/>
    <w:rsid w:val="00091A5A"/>
    <w:rsid w:val="00092548"/>
    <w:rsid w:val="0009374A"/>
    <w:rsid w:val="0009387A"/>
    <w:rsid w:val="0009502D"/>
    <w:rsid w:val="000958DF"/>
    <w:rsid w:val="00095E20"/>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1F8B"/>
    <w:rsid w:val="000B33FF"/>
    <w:rsid w:val="000B390F"/>
    <w:rsid w:val="000B4146"/>
    <w:rsid w:val="000B554B"/>
    <w:rsid w:val="000B62EB"/>
    <w:rsid w:val="000B69C0"/>
    <w:rsid w:val="000B69F2"/>
    <w:rsid w:val="000B7748"/>
    <w:rsid w:val="000B7CC9"/>
    <w:rsid w:val="000B7F43"/>
    <w:rsid w:val="000C0538"/>
    <w:rsid w:val="000C0C02"/>
    <w:rsid w:val="000C108B"/>
    <w:rsid w:val="000C116D"/>
    <w:rsid w:val="000C2A76"/>
    <w:rsid w:val="000C2ECD"/>
    <w:rsid w:val="000C3067"/>
    <w:rsid w:val="000C3B50"/>
    <w:rsid w:val="000C3D1E"/>
    <w:rsid w:val="000C554E"/>
    <w:rsid w:val="000C5568"/>
    <w:rsid w:val="000C5A57"/>
    <w:rsid w:val="000C5D24"/>
    <w:rsid w:val="000C7321"/>
    <w:rsid w:val="000C7B9A"/>
    <w:rsid w:val="000D0903"/>
    <w:rsid w:val="000D093A"/>
    <w:rsid w:val="000D35B9"/>
    <w:rsid w:val="000D3F07"/>
    <w:rsid w:val="000D44EA"/>
    <w:rsid w:val="000D4E9D"/>
    <w:rsid w:val="000D6EBF"/>
    <w:rsid w:val="000D7D37"/>
    <w:rsid w:val="000E09F9"/>
    <w:rsid w:val="000E1621"/>
    <w:rsid w:val="000E2360"/>
    <w:rsid w:val="000E29EB"/>
    <w:rsid w:val="000E433E"/>
    <w:rsid w:val="000E436B"/>
    <w:rsid w:val="000E4A82"/>
    <w:rsid w:val="000E4AF1"/>
    <w:rsid w:val="000E5D8C"/>
    <w:rsid w:val="000E60EC"/>
    <w:rsid w:val="000F264C"/>
    <w:rsid w:val="000F3D1A"/>
    <w:rsid w:val="000F53FD"/>
    <w:rsid w:val="000F694B"/>
    <w:rsid w:val="00101D76"/>
    <w:rsid w:val="0010261E"/>
    <w:rsid w:val="0010284C"/>
    <w:rsid w:val="00102F5D"/>
    <w:rsid w:val="00104643"/>
    <w:rsid w:val="00106064"/>
    <w:rsid w:val="001060F3"/>
    <w:rsid w:val="001061B6"/>
    <w:rsid w:val="0010628B"/>
    <w:rsid w:val="001066B3"/>
    <w:rsid w:val="001067B1"/>
    <w:rsid w:val="00106864"/>
    <w:rsid w:val="00107AD9"/>
    <w:rsid w:val="00107C6F"/>
    <w:rsid w:val="00110AD8"/>
    <w:rsid w:val="001117D5"/>
    <w:rsid w:val="00111DBA"/>
    <w:rsid w:val="00112091"/>
    <w:rsid w:val="00112D98"/>
    <w:rsid w:val="0011358C"/>
    <w:rsid w:val="00114616"/>
    <w:rsid w:val="00114C54"/>
    <w:rsid w:val="00115479"/>
    <w:rsid w:val="00120D98"/>
    <w:rsid w:val="00121813"/>
    <w:rsid w:val="00122150"/>
    <w:rsid w:val="00122B64"/>
    <w:rsid w:val="0012304C"/>
    <w:rsid w:val="00126659"/>
    <w:rsid w:val="0012788E"/>
    <w:rsid w:val="0013199B"/>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377"/>
    <w:rsid w:val="001475CA"/>
    <w:rsid w:val="00151B0C"/>
    <w:rsid w:val="00151B72"/>
    <w:rsid w:val="00152EE7"/>
    <w:rsid w:val="00154C28"/>
    <w:rsid w:val="00156978"/>
    <w:rsid w:val="00162043"/>
    <w:rsid w:val="00162D3F"/>
    <w:rsid w:val="0016304F"/>
    <w:rsid w:val="00165ADC"/>
    <w:rsid w:val="0016771A"/>
    <w:rsid w:val="0016791F"/>
    <w:rsid w:val="00167BA3"/>
    <w:rsid w:val="00171086"/>
    <w:rsid w:val="0017115E"/>
    <w:rsid w:val="001727BD"/>
    <w:rsid w:val="00174DED"/>
    <w:rsid w:val="001755C7"/>
    <w:rsid w:val="001762AB"/>
    <w:rsid w:val="0017774C"/>
    <w:rsid w:val="00185992"/>
    <w:rsid w:val="00187519"/>
    <w:rsid w:val="00187A96"/>
    <w:rsid w:val="00187CEC"/>
    <w:rsid w:val="001900AD"/>
    <w:rsid w:val="00190C69"/>
    <w:rsid w:val="0019161B"/>
    <w:rsid w:val="00191702"/>
    <w:rsid w:val="00192119"/>
    <w:rsid w:val="00192CD8"/>
    <w:rsid w:val="0019366C"/>
    <w:rsid w:val="00194023"/>
    <w:rsid w:val="00194F85"/>
    <w:rsid w:val="0019514A"/>
    <w:rsid w:val="00195BD5"/>
    <w:rsid w:val="00195DFB"/>
    <w:rsid w:val="00196B06"/>
    <w:rsid w:val="0019758C"/>
    <w:rsid w:val="001A023D"/>
    <w:rsid w:val="001A0D83"/>
    <w:rsid w:val="001A19E3"/>
    <w:rsid w:val="001A1A4A"/>
    <w:rsid w:val="001A2E70"/>
    <w:rsid w:val="001A3CC0"/>
    <w:rsid w:val="001A4BE2"/>
    <w:rsid w:val="001A5E91"/>
    <w:rsid w:val="001A61BE"/>
    <w:rsid w:val="001A622C"/>
    <w:rsid w:val="001B07C8"/>
    <w:rsid w:val="001B11E7"/>
    <w:rsid w:val="001B241B"/>
    <w:rsid w:val="001B2430"/>
    <w:rsid w:val="001B2769"/>
    <w:rsid w:val="001B3A35"/>
    <w:rsid w:val="001B45A2"/>
    <w:rsid w:val="001B5EEE"/>
    <w:rsid w:val="001B788B"/>
    <w:rsid w:val="001C1358"/>
    <w:rsid w:val="001C1DA7"/>
    <w:rsid w:val="001C2480"/>
    <w:rsid w:val="001C2553"/>
    <w:rsid w:val="001C2DC2"/>
    <w:rsid w:val="001C3666"/>
    <w:rsid w:val="001C45CD"/>
    <w:rsid w:val="001C48D5"/>
    <w:rsid w:val="001C4EC0"/>
    <w:rsid w:val="001C5143"/>
    <w:rsid w:val="001C53B9"/>
    <w:rsid w:val="001C58C8"/>
    <w:rsid w:val="001C5A5E"/>
    <w:rsid w:val="001C60D1"/>
    <w:rsid w:val="001C63EE"/>
    <w:rsid w:val="001C6EE8"/>
    <w:rsid w:val="001D0DC0"/>
    <w:rsid w:val="001D1E0F"/>
    <w:rsid w:val="001D2CEC"/>
    <w:rsid w:val="001D36C2"/>
    <w:rsid w:val="001D3739"/>
    <w:rsid w:val="001D431B"/>
    <w:rsid w:val="001D4ADE"/>
    <w:rsid w:val="001D4ED0"/>
    <w:rsid w:val="001D5F04"/>
    <w:rsid w:val="001D68BD"/>
    <w:rsid w:val="001E02CF"/>
    <w:rsid w:val="001E0C67"/>
    <w:rsid w:val="001E13B0"/>
    <w:rsid w:val="001E19CA"/>
    <w:rsid w:val="001E4C64"/>
    <w:rsid w:val="001E6365"/>
    <w:rsid w:val="001E6BCB"/>
    <w:rsid w:val="001E7024"/>
    <w:rsid w:val="001E7962"/>
    <w:rsid w:val="001F0606"/>
    <w:rsid w:val="001F12C1"/>
    <w:rsid w:val="001F1393"/>
    <w:rsid w:val="001F1F0E"/>
    <w:rsid w:val="001F271A"/>
    <w:rsid w:val="001F294E"/>
    <w:rsid w:val="001F35C7"/>
    <w:rsid w:val="001F3F31"/>
    <w:rsid w:val="001F4306"/>
    <w:rsid w:val="001F56CB"/>
    <w:rsid w:val="001F6A2E"/>
    <w:rsid w:val="001F6F5F"/>
    <w:rsid w:val="001F7BA7"/>
    <w:rsid w:val="0020000A"/>
    <w:rsid w:val="00200210"/>
    <w:rsid w:val="00201F0F"/>
    <w:rsid w:val="0020260B"/>
    <w:rsid w:val="00202750"/>
    <w:rsid w:val="002046FA"/>
    <w:rsid w:val="0020689B"/>
    <w:rsid w:val="00207250"/>
    <w:rsid w:val="00207A8F"/>
    <w:rsid w:val="00207AAA"/>
    <w:rsid w:val="00211D8D"/>
    <w:rsid w:val="002140A5"/>
    <w:rsid w:val="00215BB3"/>
    <w:rsid w:val="002160FB"/>
    <w:rsid w:val="0021702D"/>
    <w:rsid w:val="00220446"/>
    <w:rsid w:val="00220F0E"/>
    <w:rsid w:val="002220A8"/>
    <w:rsid w:val="00222104"/>
    <w:rsid w:val="00223889"/>
    <w:rsid w:val="00223EF5"/>
    <w:rsid w:val="002240D1"/>
    <w:rsid w:val="002249A3"/>
    <w:rsid w:val="00225639"/>
    <w:rsid w:val="002256F7"/>
    <w:rsid w:val="0022579A"/>
    <w:rsid w:val="00226530"/>
    <w:rsid w:val="002276A3"/>
    <w:rsid w:val="00230293"/>
    <w:rsid w:val="00230AF5"/>
    <w:rsid w:val="00231BEE"/>
    <w:rsid w:val="00233B2F"/>
    <w:rsid w:val="002344D8"/>
    <w:rsid w:val="00235343"/>
    <w:rsid w:val="00236837"/>
    <w:rsid w:val="002373C6"/>
    <w:rsid w:val="00240F93"/>
    <w:rsid w:val="002412B6"/>
    <w:rsid w:val="0024256C"/>
    <w:rsid w:val="002436E2"/>
    <w:rsid w:val="00243EEC"/>
    <w:rsid w:val="00244004"/>
    <w:rsid w:val="002444B8"/>
    <w:rsid w:val="002458CA"/>
    <w:rsid w:val="002458FA"/>
    <w:rsid w:val="00246B96"/>
    <w:rsid w:val="00247014"/>
    <w:rsid w:val="00253307"/>
    <w:rsid w:val="00253825"/>
    <w:rsid w:val="00254A93"/>
    <w:rsid w:val="00255C59"/>
    <w:rsid w:val="00255DE3"/>
    <w:rsid w:val="00256752"/>
    <w:rsid w:val="002579C7"/>
    <w:rsid w:val="00260E15"/>
    <w:rsid w:val="00261E6F"/>
    <w:rsid w:val="00261F42"/>
    <w:rsid w:val="0026314D"/>
    <w:rsid w:val="0026384D"/>
    <w:rsid w:val="00265242"/>
    <w:rsid w:val="00265631"/>
    <w:rsid w:val="00265E23"/>
    <w:rsid w:val="00267215"/>
    <w:rsid w:val="00267509"/>
    <w:rsid w:val="002678BE"/>
    <w:rsid w:val="00267975"/>
    <w:rsid w:val="002679C1"/>
    <w:rsid w:val="00267E16"/>
    <w:rsid w:val="00267EDA"/>
    <w:rsid w:val="00270433"/>
    <w:rsid w:val="00271934"/>
    <w:rsid w:val="0027218D"/>
    <w:rsid w:val="00272285"/>
    <w:rsid w:val="00272721"/>
    <w:rsid w:val="00272E01"/>
    <w:rsid w:val="0027328A"/>
    <w:rsid w:val="00273580"/>
    <w:rsid w:val="002747E4"/>
    <w:rsid w:val="0027516E"/>
    <w:rsid w:val="002752C2"/>
    <w:rsid w:val="00275456"/>
    <w:rsid w:val="00280E4F"/>
    <w:rsid w:val="0028373C"/>
    <w:rsid w:val="002839F8"/>
    <w:rsid w:val="002845D5"/>
    <w:rsid w:val="00286856"/>
    <w:rsid w:val="00286BF0"/>
    <w:rsid w:val="002871A8"/>
    <w:rsid w:val="00291EE8"/>
    <w:rsid w:val="002934AE"/>
    <w:rsid w:val="00293A74"/>
    <w:rsid w:val="0029440B"/>
    <w:rsid w:val="0029455F"/>
    <w:rsid w:val="00295A6F"/>
    <w:rsid w:val="00296161"/>
    <w:rsid w:val="002968A8"/>
    <w:rsid w:val="002973E5"/>
    <w:rsid w:val="00297681"/>
    <w:rsid w:val="00297905"/>
    <w:rsid w:val="002A0740"/>
    <w:rsid w:val="002A08EB"/>
    <w:rsid w:val="002A0A21"/>
    <w:rsid w:val="002A0B47"/>
    <w:rsid w:val="002A2D8E"/>
    <w:rsid w:val="002A64D4"/>
    <w:rsid w:val="002A7423"/>
    <w:rsid w:val="002A7715"/>
    <w:rsid w:val="002B064D"/>
    <w:rsid w:val="002B0F36"/>
    <w:rsid w:val="002B1AB8"/>
    <w:rsid w:val="002B2186"/>
    <w:rsid w:val="002B252D"/>
    <w:rsid w:val="002B2F24"/>
    <w:rsid w:val="002B3240"/>
    <w:rsid w:val="002B3647"/>
    <w:rsid w:val="002B3EEC"/>
    <w:rsid w:val="002B40AC"/>
    <w:rsid w:val="002B444A"/>
    <w:rsid w:val="002B467F"/>
    <w:rsid w:val="002B4A17"/>
    <w:rsid w:val="002B6CD0"/>
    <w:rsid w:val="002B7DA9"/>
    <w:rsid w:val="002B7F95"/>
    <w:rsid w:val="002C0009"/>
    <w:rsid w:val="002C11ED"/>
    <w:rsid w:val="002C1259"/>
    <w:rsid w:val="002C1583"/>
    <w:rsid w:val="002C17E7"/>
    <w:rsid w:val="002C1E74"/>
    <w:rsid w:val="002C1F78"/>
    <w:rsid w:val="002C2139"/>
    <w:rsid w:val="002C51DA"/>
    <w:rsid w:val="002C53F2"/>
    <w:rsid w:val="002C5588"/>
    <w:rsid w:val="002C58A2"/>
    <w:rsid w:val="002C5B45"/>
    <w:rsid w:val="002C71CB"/>
    <w:rsid w:val="002D030C"/>
    <w:rsid w:val="002D05B9"/>
    <w:rsid w:val="002D350B"/>
    <w:rsid w:val="002D4523"/>
    <w:rsid w:val="002D5230"/>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BCD"/>
    <w:rsid w:val="002F1F48"/>
    <w:rsid w:val="002F2AED"/>
    <w:rsid w:val="002F2D58"/>
    <w:rsid w:val="002F43A4"/>
    <w:rsid w:val="002F4B38"/>
    <w:rsid w:val="002F6851"/>
    <w:rsid w:val="00300D67"/>
    <w:rsid w:val="0030163D"/>
    <w:rsid w:val="003048B8"/>
    <w:rsid w:val="00305225"/>
    <w:rsid w:val="003066A9"/>
    <w:rsid w:val="0030690A"/>
    <w:rsid w:val="0030727B"/>
    <w:rsid w:val="00310347"/>
    <w:rsid w:val="003111E6"/>
    <w:rsid w:val="0031173D"/>
    <w:rsid w:val="003136EF"/>
    <w:rsid w:val="0031370F"/>
    <w:rsid w:val="003139D9"/>
    <w:rsid w:val="00313F12"/>
    <w:rsid w:val="00314D1F"/>
    <w:rsid w:val="00314E5E"/>
    <w:rsid w:val="00314FB9"/>
    <w:rsid w:val="00315AA6"/>
    <w:rsid w:val="00315BB6"/>
    <w:rsid w:val="003160A3"/>
    <w:rsid w:val="003169D1"/>
    <w:rsid w:val="003175DD"/>
    <w:rsid w:val="00322286"/>
    <w:rsid w:val="0032235E"/>
    <w:rsid w:val="0032303B"/>
    <w:rsid w:val="00323A24"/>
    <w:rsid w:val="00324D93"/>
    <w:rsid w:val="00324E91"/>
    <w:rsid w:val="0032647B"/>
    <w:rsid w:val="0032724A"/>
    <w:rsid w:val="00327779"/>
    <w:rsid w:val="00327910"/>
    <w:rsid w:val="003306EA"/>
    <w:rsid w:val="00331B22"/>
    <w:rsid w:val="00331B7A"/>
    <w:rsid w:val="003326F0"/>
    <w:rsid w:val="003327C4"/>
    <w:rsid w:val="003353E5"/>
    <w:rsid w:val="00337702"/>
    <w:rsid w:val="00337AD0"/>
    <w:rsid w:val="0034112B"/>
    <w:rsid w:val="00341CB3"/>
    <w:rsid w:val="00341D6C"/>
    <w:rsid w:val="0034246B"/>
    <w:rsid w:val="0034254B"/>
    <w:rsid w:val="00343A2D"/>
    <w:rsid w:val="00344AF7"/>
    <w:rsid w:val="003450DD"/>
    <w:rsid w:val="0034542B"/>
    <w:rsid w:val="00346461"/>
    <w:rsid w:val="00346C6F"/>
    <w:rsid w:val="0034772C"/>
    <w:rsid w:val="00351E5A"/>
    <w:rsid w:val="00351F58"/>
    <w:rsid w:val="00352391"/>
    <w:rsid w:val="00352396"/>
    <w:rsid w:val="003554AA"/>
    <w:rsid w:val="003570BF"/>
    <w:rsid w:val="00357ED8"/>
    <w:rsid w:val="00360743"/>
    <w:rsid w:val="00360F04"/>
    <w:rsid w:val="0036250B"/>
    <w:rsid w:val="0036297D"/>
    <w:rsid w:val="00362E7B"/>
    <w:rsid w:val="00363C5E"/>
    <w:rsid w:val="003646F3"/>
    <w:rsid w:val="00365F70"/>
    <w:rsid w:val="00366704"/>
    <w:rsid w:val="003713B9"/>
    <w:rsid w:val="00371441"/>
    <w:rsid w:val="00371CB4"/>
    <w:rsid w:val="00371D5D"/>
    <w:rsid w:val="003724F7"/>
    <w:rsid w:val="00372C84"/>
    <w:rsid w:val="0037547C"/>
    <w:rsid w:val="00375C92"/>
    <w:rsid w:val="00375CA0"/>
    <w:rsid w:val="00377099"/>
    <w:rsid w:val="003770AE"/>
    <w:rsid w:val="00377BED"/>
    <w:rsid w:val="003803A7"/>
    <w:rsid w:val="0038161E"/>
    <w:rsid w:val="00382C5C"/>
    <w:rsid w:val="003832DB"/>
    <w:rsid w:val="00384C34"/>
    <w:rsid w:val="00385B48"/>
    <w:rsid w:val="00385D40"/>
    <w:rsid w:val="00386D79"/>
    <w:rsid w:val="00390CB8"/>
    <w:rsid w:val="00391084"/>
    <w:rsid w:val="0039117F"/>
    <w:rsid w:val="003930C0"/>
    <w:rsid w:val="00393CA2"/>
    <w:rsid w:val="00393CEF"/>
    <w:rsid w:val="00394859"/>
    <w:rsid w:val="003949E4"/>
    <w:rsid w:val="00394D9F"/>
    <w:rsid w:val="0039547B"/>
    <w:rsid w:val="00395C99"/>
    <w:rsid w:val="00397366"/>
    <w:rsid w:val="00397C09"/>
    <w:rsid w:val="00397D4B"/>
    <w:rsid w:val="00397FDE"/>
    <w:rsid w:val="003A0461"/>
    <w:rsid w:val="003A3A9A"/>
    <w:rsid w:val="003A3DE7"/>
    <w:rsid w:val="003A4578"/>
    <w:rsid w:val="003A4DBC"/>
    <w:rsid w:val="003A6957"/>
    <w:rsid w:val="003B09C4"/>
    <w:rsid w:val="003B14E3"/>
    <w:rsid w:val="003B2324"/>
    <w:rsid w:val="003B2914"/>
    <w:rsid w:val="003B2F8F"/>
    <w:rsid w:val="003B3E30"/>
    <w:rsid w:val="003B604E"/>
    <w:rsid w:val="003B67FD"/>
    <w:rsid w:val="003B687E"/>
    <w:rsid w:val="003B720A"/>
    <w:rsid w:val="003B7880"/>
    <w:rsid w:val="003C1086"/>
    <w:rsid w:val="003C1A0F"/>
    <w:rsid w:val="003C20F8"/>
    <w:rsid w:val="003C27EA"/>
    <w:rsid w:val="003C2C30"/>
    <w:rsid w:val="003C2E84"/>
    <w:rsid w:val="003C3CEA"/>
    <w:rsid w:val="003C4393"/>
    <w:rsid w:val="003C5B01"/>
    <w:rsid w:val="003C5C0B"/>
    <w:rsid w:val="003C657E"/>
    <w:rsid w:val="003C71D7"/>
    <w:rsid w:val="003C76BF"/>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E763F"/>
    <w:rsid w:val="003F07CE"/>
    <w:rsid w:val="003F1351"/>
    <w:rsid w:val="003F1A5E"/>
    <w:rsid w:val="003F4328"/>
    <w:rsid w:val="003F4B30"/>
    <w:rsid w:val="003F4EFA"/>
    <w:rsid w:val="003F4F6F"/>
    <w:rsid w:val="003F7823"/>
    <w:rsid w:val="003F79AD"/>
    <w:rsid w:val="004002EE"/>
    <w:rsid w:val="004014BF"/>
    <w:rsid w:val="0040156F"/>
    <w:rsid w:val="00401B39"/>
    <w:rsid w:val="00402F32"/>
    <w:rsid w:val="004035E7"/>
    <w:rsid w:val="00403670"/>
    <w:rsid w:val="004036AD"/>
    <w:rsid w:val="00404085"/>
    <w:rsid w:val="004043CB"/>
    <w:rsid w:val="00404DCF"/>
    <w:rsid w:val="00406008"/>
    <w:rsid w:val="00406556"/>
    <w:rsid w:val="0040687F"/>
    <w:rsid w:val="00407DD1"/>
    <w:rsid w:val="004108C1"/>
    <w:rsid w:val="00410EC9"/>
    <w:rsid w:val="00411708"/>
    <w:rsid w:val="00412196"/>
    <w:rsid w:val="00412616"/>
    <w:rsid w:val="0041278D"/>
    <w:rsid w:val="00412E04"/>
    <w:rsid w:val="00413640"/>
    <w:rsid w:val="00413BBA"/>
    <w:rsid w:val="004149BA"/>
    <w:rsid w:val="00414DC6"/>
    <w:rsid w:val="0041506C"/>
    <w:rsid w:val="004150A4"/>
    <w:rsid w:val="00415129"/>
    <w:rsid w:val="00416727"/>
    <w:rsid w:val="00421469"/>
    <w:rsid w:val="00421A67"/>
    <w:rsid w:val="00422775"/>
    <w:rsid w:val="00423F01"/>
    <w:rsid w:val="004250FF"/>
    <w:rsid w:val="004251C6"/>
    <w:rsid w:val="004259E6"/>
    <w:rsid w:val="00425D7A"/>
    <w:rsid w:val="004267EF"/>
    <w:rsid w:val="00426D7C"/>
    <w:rsid w:val="004274D4"/>
    <w:rsid w:val="00427901"/>
    <w:rsid w:val="00432F37"/>
    <w:rsid w:val="0043376D"/>
    <w:rsid w:val="004338F0"/>
    <w:rsid w:val="004344DB"/>
    <w:rsid w:val="00434977"/>
    <w:rsid w:val="00434A88"/>
    <w:rsid w:val="00435527"/>
    <w:rsid w:val="00435C5A"/>
    <w:rsid w:val="004366E3"/>
    <w:rsid w:val="00436FC7"/>
    <w:rsid w:val="00437BBA"/>
    <w:rsid w:val="00440146"/>
    <w:rsid w:val="0044086A"/>
    <w:rsid w:val="00440F81"/>
    <w:rsid w:val="004410C9"/>
    <w:rsid w:val="0044305A"/>
    <w:rsid w:val="00444952"/>
    <w:rsid w:val="00446156"/>
    <w:rsid w:val="004465E9"/>
    <w:rsid w:val="0044691E"/>
    <w:rsid w:val="00447AB3"/>
    <w:rsid w:val="00447D0A"/>
    <w:rsid w:val="00447FDA"/>
    <w:rsid w:val="004504A8"/>
    <w:rsid w:val="00450C27"/>
    <w:rsid w:val="00450D12"/>
    <w:rsid w:val="004513B5"/>
    <w:rsid w:val="00451A67"/>
    <w:rsid w:val="004527E8"/>
    <w:rsid w:val="00453B6B"/>
    <w:rsid w:val="00453E16"/>
    <w:rsid w:val="00454168"/>
    <w:rsid w:val="004542EB"/>
    <w:rsid w:val="00457BC0"/>
    <w:rsid w:val="00461351"/>
    <w:rsid w:val="00462201"/>
    <w:rsid w:val="004631D6"/>
    <w:rsid w:val="00463281"/>
    <w:rsid w:val="0046649B"/>
    <w:rsid w:val="00466AA9"/>
    <w:rsid w:val="00466CDA"/>
    <w:rsid w:val="00466D09"/>
    <w:rsid w:val="004671EF"/>
    <w:rsid w:val="004703FA"/>
    <w:rsid w:val="0047394A"/>
    <w:rsid w:val="0047481F"/>
    <w:rsid w:val="00475483"/>
    <w:rsid w:val="00475613"/>
    <w:rsid w:val="00475615"/>
    <w:rsid w:val="0047604F"/>
    <w:rsid w:val="0047623B"/>
    <w:rsid w:val="0047653D"/>
    <w:rsid w:val="00477EFB"/>
    <w:rsid w:val="00480008"/>
    <w:rsid w:val="00480621"/>
    <w:rsid w:val="004806B7"/>
    <w:rsid w:val="00480D68"/>
    <w:rsid w:val="00482156"/>
    <w:rsid w:val="00484F1B"/>
    <w:rsid w:val="00485097"/>
    <w:rsid w:val="00485A8C"/>
    <w:rsid w:val="00486CB2"/>
    <w:rsid w:val="004873AF"/>
    <w:rsid w:val="004908A1"/>
    <w:rsid w:val="0049196F"/>
    <w:rsid w:val="0049366B"/>
    <w:rsid w:val="00493DA6"/>
    <w:rsid w:val="00493E32"/>
    <w:rsid w:val="004959BC"/>
    <w:rsid w:val="004961D6"/>
    <w:rsid w:val="004976E7"/>
    <w:rsid w:val="00497AEC"/>
    <w:rsid w:val="004A0147"/>
    <w:rsid w:val="004A0935"/>
    <w:rsid w:val="004A2401"/>
    <w:rsid w:val="004A2532"/>
    <w:rsid w:val="004A28C9"/>
    <w:rsid w:val="004A3C40"/>
    <w:rsid w:val="004A407C"/>
    <w:rsid w:val="004A5DF3"/>
    <w:rsid w:val="004A66A9"/>
    <w:rsid w:val="004A7234"/>
    <w:rsid w:val="004A7392"/>
    <w:rsid w:val="004B1263"/>
    <w:rsid w:val="004B1B88"/>
    <w:rsid w:val="004B1FC6"/>
    <w:rsid w:val="004B2199"/>
    <w:rsid w:val="004B2366"/>
    <w:rsid w:val="004B238E"/>
    <w:rsid w:val="004B2638"/>
    <w:rsid w:val="004B3F4F"/>
    <w:rsid w:val="004B50B4"/>
    <w:rsid w:val="004B5A2B"/>
    <w:rsid w:val="004C0027"/>
    <w:rsid w:val="004C09DB"/>
    <w:rsid w:val="004C124D"/>
    <w:rsid w:val="004C15F6"/>
    <w:rsid w:val="004C489F"/>
    <w:rsid w:val="004C4C64"/>
    <w:rsid w:val="004C5B6E"/>
    <w:rsid w:val="004C64A8"/>
    <w:rsid w:val="004C68AA"/>
    <w:rsid w:val="004C7C6E"/>
    <w:rsid w:val="004C7FE3"/>
    <w:rsid w:val="004D06E5"/>
    <w:rsid w:val="004D0E55"/>
    <w:rsid w:val="004D2DD2"/>
    <w:rsid w:val="004D31AC"/>
    <w:rsid w:val="004D3CA3"/>
    <w:rsid w:val="004D4379"/>
    <w:rsid w:val="004D46D4"/>
    <w:rsid w:val="004D5505"/>
    <w:rsid w:val="004D55FA"/>
    <w:rsid w:val="004D736E"/>
    <w:rsid w:val="004D76A0"/>
    <w:rsid w:val="004D774A"/>
    <w:rsid w:val="004E0C95"/>
    <w:rsid w:val="004E0CFE"/>
    <w:rsid w:val="004E177D"/>
    <w:rsid w:val="004E1BFB"/>
    <w:rsid w:val="004E1DA9"/>
    <w:rsid w:val="004E52E3"/>
    <w:rsid w:val="004E61D6"/>
    <w:rsid w:val="004E63A5"/>
    <w:rsid w:val="004E66D8"/>
    <w:rsid w:val="004E6DAD"/>
    <w:rsid w:val="004E72D8"/>
    <w:rsid w:val="004E74F2"/>
    <w:rsid w:val="004E7EEA"/>
    <w:rsid w:val="004F1189"/>
    <w:rsid w:val="004F15A4"/>
    <w:rsid w:val="004F2EF9"/>
    <w:rsid w:val="004F33DC"/>
    <w:rsid w:val="004F3B51"/>
    <w:rsid w:val="004F6649"/>
    <w:rsid w:val="004F6918"/>
    <w:rsid w:val="004F7252"/>
    <w:rsid w:val="004F7689"/>
    <w:rsid w:val="004F7935"/>
    <w:rsid w:val="004F7E58"/>
    <w:rsid w:val="0050323C"/>
    <w:rsid w:val="00504F83"/>
    <w:rsid w:val="00507163"/>
    <w:rsid w:val="0051024D"/>
    <w:rsid w:val="00511605"/>
    <w:rsid w:val="00512B53"/>
    <w:rsid w:val="00513047"/>
    <w:rsid w:val="00515BBA"/>
    <w:rsid w:val="0051757A"/>
    <w:rsid w:val="00520294"/>
    <w:rsid w:val="005203C5"/>
    <w:rsid w:val="00520F87"/>
    <w:rsid w:val="0052143D"/>
    <w:rsid w:val="005220DF"/>
    <w:rsid w:val="00523B95"/>
    <w:rsid w:val="00524822"/>
    <w:rsid w:val="00525647"/>
    <w:rsid w:val="00525B6D"/>
    <w:rsid w:val="00526FB2"/>
    <w:rsid w:val="00526FEC"/>
    <w:rsid w:val="005301CD"/>
    <w:rsid w:val="00531B60"/>
    <w:rsid w:val="00532243"/>
    <w:rsid w:val="00532379"/>
    <w:rsid w:val="00534892"/>
    <w:rsid w:val="005363C1"/>
    <w:rsid w:val="00543C58"/>
    <w:rsid w:val="00543C71"/>
    <w:rsid w:val="00543D93"/>
    <w:rsid w:val="00546AC0"/>
    <w:rsid w:val="00547B24"/>
    <w:rsid w:val="00550524"/>
    <w:rsid w:val="00550BED"/>
    <w:rsid w:val="00551CA3"/>
    <w:rsid w:val="00552327"/>
    <w:rsid w:val="00553864"/>
    <w:rsid w:val="0055457C"/>
    <w:rsid w:val="0055524B"/>
    <w:rsid w:val="005579DD"/>
    <w:rsid w:val="00560134"/>
    <w:rsid w:val="0056038F"/>
    <w:rsid w:val="00560F93"/>
    <w:rsid w:val="00561717"/>
    <w:rsid w:val="00561A3C"/>
    <w:rsid w:val="0056296C"/>
    <w:rsid w:val="00562D65"/>
    <w:rsid w:val="0056386C"/>
    <w:rsid w:val="00563C7C"/>
    <w:rsid w:val="00565014"/>
    <w:rsid w:val="005653A0"/>
    <w:rsid w:val="00565F7C"/>
    <w:rsid w:val="00566E40"/>
    <w:rsid w:val="005672A2"/>
    <w:rsid w:val="00570791"/>
    <w:rsid w:val="0057169D"/>
    <w:rsid w:val="00571940"/>
    <w:rsid w:val="00571BD9"/>
    <w:rsid w:val="005724B0"/>
    <w:rsid w:val="00575F7E"/>
    <w:rsid w:val="00575FEF"/>
    <w:rsid w:val="00576820"/>
    <w:rsid w:val="00576D79"/>
    <w:rsid w:val="005807FA"/>
    <w:rsid w:val="005815E7"/>
    <w:rsid w:val="005818D9"/>
    <w:rsid w:val="00581E4F"/>
    <w:rsid w:val="00581F43"/>
    <w:rsid w:val="005874BF"/>
    <w:rsid w:val="00587578"/>
    <w:rsid w:val="005913EA"/>
    <w:rsid w:val="00591A3D"/>
    <w:rsid w:val="00591F11"/>
    <w:rsid w:val="00592A4F"/>
    <w:rsid w:val="00593531"/>
    <w:rsid w:val="00593A1F"/>
    <w:rsid w:val="00593CAE"/>
    <w:rsid w:val="00593DB6"/>
    <w:rsid w:val="00595023"/>
    <w:rsid w:val="005952A1"/>
    <w:rsid w:val="00595635"/>
    <w:rsid w:val="00595FD4"/>
    <w:rsid w:val="005A070E"/>
    <w:rsid w:val="005A10DB"/>
    <w:rsid w:val="005A27E4"/>
    <w:rsid w:val="005A4716"/>
    <w:rsid w:val="005A6118"/>
    <w:rsid w:val="005B1194"/>
    <w:rsid w:val="005B2D10"/>
    <w:rsid w:val="005B34A2"/>
    <w:rsid w:val="005B3BE1"/>
    <w:rsid w:val="005B4F4A"/>
    <w:rsid w:val="005B4F9E"/>
    <w:rsid w:val="005B634D"/>
    <w:rsid w:val="005C014F"/>
    <w:rsid w:val="005C06B9"/>
    <w:rsid w:val="005C4F99"/>
    <w:rsid w:val="005C5025"/>
    <w:rsid w:val="005C560C"/>
    <w:rsid w:val="005C5B47"/>
    <w:rsid w:val="005C7470"/>
    <w:rsid w:val="005D09FC"/>
    <w:rsid w:val="005D103C"/>
    <w:rsid w:val="005D34B6"/>
    <w:rsid w:val="005D3D11"/>
    <w:rsid w:val="005D76B4"/>
    <w:rsid w:val="005E1070"/>
    <w:rsid w:val="005E136D"/>
    <w:rsid w:val="005E1CDE"/>
    <w:rsid w:val="005E2EA9"/>
    <w:rsid w:val="005E3122"/>
    <w:rsid w:val="005E3B79"/>
    <w:rsid w:val="005E3F67"/>
    <w:rsid w:val="005E407A"/>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1EB"/>
    <w:rsid w:val="00601B47"/>
    <w:rsid w:val="006043AB"/>
    <w:rsid w:val="00604E82"/>
    <w:rsid w:val="006056E3"/>
    <w:rsid w:val="00606483"/>
    <w:rsid w:val="00607118"/>
    <w:rsid w:val="00610C10"/>
    <w:rsid w:val="0061142D"/>
    <w:rsid w:val="00612178"/>
    <w:rsid w:val="00612499"/>
    <w:rsid w:val="0061263A"/>
    <w:rsid w:val="00612E82"/>
    <w:rsid w:val="00616084"/>
    <w:rsid w:val="00617286"/>
    <w:rsid w:val="006201EA"/>
    <w:rsid w:val="0062126A"/>
    <w:rsid w:val="00622BF5"/>
    <w:rsid w:val="00623952"/>
    <w:rsid w:val="006244F0"/>
    <w:rsid w:val="00624DE8"/>
    <w:rsid w:val="00625009"/>
    <w:rsid w:val="006254E8"/>
    <w:rsid w:val="00626A24"/>
    <w:rsid w:val="00626CD9"/>
    <w:rsid w:val="006275F2"/>
    <w:rsid w:val="00630C58"/>
    <w:rsid w:val="00631345"/>
    <w:rsid w:val="00631BAF"/>
    <w:rsid w:val="00632199"/>
    <w:rsid w:val="00632B5A"/>
    <w:rsid w:val="0063369F"/>
    <w:rsid w:val="00635372"/>
    <w:rsid w:val="0063616C"/>
    <w:rsid w:val="0063768D"/>
    <w:rsid w:val="00637B97"/>
    <w:rsid w:val="00637EF9"/>
    <w:rsid w:val="00637FA3"/>
    <w:rsid w:val="0064035F"/>
    <w:rsid w:val="00641506"/>
    <w:rsid w:val="00641AC1"/>
    <w:rsid w:val="006473D7"/>
    <w:rsid w:val="006477B4"/>
    <w:rsid w:val="00651B1B"/>
    <w:rsid w:val="00651D08"/>
    <w:rsid w:val="00652BD7"/>
    <w:rsid w:val="0065316A"/>
    <w:rsid w:val="006533BC"/>
    <w:rsid w:val="00653621"/>
    <w:rsid w:val="00653B6B"/>
    <w:rsid w:val="006540C6"/>
    <w:rsid w:val="006545D3"/>
    <w:rsid w:val="00655EF6"/>
    <w:rsid w:val="006568CF"/>
    <w:rsid w:val="00656A82"/>
    <w:rsid w:val="00656FDD"/>
    <w:rsid w:val="0066139F"/>
    <w:rsid w:val="00661C62"/>
    <w:rsid w:val="006626F1"/>
    <w:rsid w:val="00663D6C"/>
    <w:rsid w:val="00665A53"/>
    <w:rsid w:val="0066632A"/>
    <w:rsid w:val="006700CD"/>
    <w:rsid w:val="006703AD"/>
    <w:rsid w:val="00670B6D"/>
    <w:rsid w:val="00672D9B"/>
    <w:rsid w:val="0067513E"/>
    <w:rsid w:val="006753F1"/>
    <w:rsid w:val="00675B36"/>
    <w:rsid w:val="00675DA9"/>
    <w:rsid w:val="0067632F"/>
    <w:rsid w:val="00681345"/>
    <w:rsid w:val="00682831"/>
    <w:rsid w:val="00682A51"/>
    <w:rsid w:val="00682C35"/>
    <w:rsid w:val="0068309D"/>
    <w:rsid w:val="006844E0"/>
    <w:rsid w:val="006844E5"/>
    <w:rsid w:val="00685672"/>
    <w:rsid w:val="0068639B"/>
    <w:rsid w:val="00687687"/>
    <w:rsid w:val="0068769A"/>
    <w:rsid w:val="006916FD"/>
    <w:rsid w:val="006928A3"/>
    <w:rsid w:val="00692D84"/>
    <w:rsid w:val="0069558F"/>
    <w:rsid w:val="006956BF"/>
    <w:rsid w:val="006960F7"/>
    <w:rsid w:val="00696472"/>
    <w:rsid w:val="00696B07"/>
    <w:rsid w:val="00696DCD"/>
    <w:rsid w:val="00697338"/>
    <w:rsid w:val="00697941"/>
    <w:rsid w:val="00697B59"/>
    <w:rsid w:val="00697CA2"/>
    <w:rsid w:val="006A1B25"/>
    <w:rsid w:val="006A1F44"/>
    <w:rsid w:val="006A41D9"/>
    <w:rsid w:val="006A5661"/>
    <w:rsid w:val="006A5EF1"/>
    <w:rsid w:val="006A6B39"/>
    <w:rsid w:val="006A6B9D"/>
    <w:rsid w:val="006A7210"/>
    <w:rsid w:val="006A7ED4"/>
    <w:rsid w:val="006B411A"/>
    <w:rsid w:val="006B42C7"/>
    <w:rsid w:val="006B4786"/>
    <w:rsid w:val="006B5593"/>
    <w:rsid w:val="006B7DAC"/>
    <w:rsid w:val="006C0D34"/>
    <w:rsid w:val="006C0DE3"/>
    <w:rsid w:val="006C1E0C"/>
    <w:rsid w:val="006C7B1B"/>
    <w:rsid w:val="006D068E"/>
    <w:rsid w:val="006D0A59"/>
    <w:rsid w:val="006D1744"/>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669"/>
    <w:rsid w:val="006F49DD"/>
    <w:rsid w:val="006F4F9E"/>
    <w:rsid w:val="006F5AB8"/>
    <w:rsid w:val="006F5C09"/>
    <w:rsid w:val="006F6F0B"/>
    <w:rsid w:val="006F7328"/>
    <w:rsid w:val="00700053"/>
    <w:rsid w:val="00700857"/>
    <w:rsid w:val="00700FF8"/>
    <w:rsid w:val="00702583"/>
    <w:rsid w:val="00703777"/>
    <w:rsid w:val="00704480"/>
    <w:rsid w:val="00705591"/>
    <w:rsid w:val="007065EE"/>
    <w:rsid w:val="00706EC2"/>
    <w:rsid w:val="00706F7D"/>
    <w:rsid w:val="00707CAF"/>
    <w:rsid w:val="00711883"/>
    <w:rsid w:val="00711F96"/>
    <w:rsid w:val="0071455A"/>
    <w:rsid w:val="00714E44"/>
    <w:rsid w:val="00714E7B"/>
    <w:rsid w:val="007157A2"/>
    <w:rsid w:val="00715A0F"/>
    <w:rsid w:val="0071686D"/>
    <w:rsid w:val="00716ABB"/>
    <w:rsid w:val="007201F2"/>
    <w:rsid w:val="00720B38"/>
    <w:rsid w:val="007214F6"/>
    <w:rsid w:val="00722132"/>
    <w:rsid w:val="00722B5C"/>
    <w:rsid w:val="007238C1"/>
    <w:rsid w:val="0072433D"/>
    <w:rsid w:val="00724CA8"/>
    <w:rsid w:val="0072538A"/>
    <w:rsid w:val="007271DD"/>
    <w:rsid w:val="007300C1"/>
    <w:rsid w:val="0073030C"/>
    <w:rsid w:val="00731161"/>
    <w:rsid w:val="00734B81"/>
    <w:rsid w:val="0073507C"/>
    <w:rsid w:val="00737670"/>
    <w:rsid w:val="007402FE"/>
    <w:rsid w:val="00740A65"/>
    <w:rsid w:val="00742316"/>
    <w:rsid w:val="00744FC1"/>
    <w:rsid w:val="007451FF"/>
    <w:rsid w:val="007457B3"/>
    <w:rsid w:val="0074613D"/>
    <w:rsid w:val="00746B12"/>
    <w:rsid w:val="00746D96"/>
    <w:rsid w:val="00746E8C"/>
    <w:rsid w:val="00747405"/>
    <w:rsid w:val="0075385E"/>
    <w:rsid w:val="00753BA9"/>
    <w:rsid w:val="00753DC3"/>
    <w:rsid w:val="00753F9E"/>
    <w:rsid w:val="00755845"/>
    <w:rsid w:val="0075597E"/>
    <w:rsid w:val="007568B3"/>
    <w:rsid w:val="00757874"/>
    <w:rsid w:val="007605C9"/>
    <w:rsid w:val="00760B07"/>
    <w:rsid w:val="0076103E"/>
    <w:rsid w:val="0076160F"/>
    <w:rsid w:val="00761BEF"/>
    <w:rsid w:val="00761F3A"/>
    <w:rsid w:val="007636C5"/>
    <w:rsid w:val="00764F3F"/>
    <w:rsid w:val="00765987"/>
    <w:rsid w:val="00766D8E"/>
    <w:rsid w:val="00766EE8"/>
    <w:rsid w:val="00767E8A"/>
    <w:rsid w:val="007703D1"/>
    <w:rsid w:val="00770674"/>
    <w:rsid w:val="00770B4C"/>
    <w:rsid w:val="00770DF9"/>
    <w:rsid w:val="00771D57"/>
    <w:rsid w:val="00773DEE"/>
    <w:rsid w:val="00774BD5"/>
    <w:rsid w:val="00776BFB"/>
    <w:rsid w:val="00777483"/>
    <w:rsid w:val="00777CAD"/>
    <w:rsid w:val="007811FC"/>
    <w:rsid w:val="007814EA"/>
    <w:rsid w:val="00781C72"/>
    <w:rsid w:val="007835B3"/>
    <w:rsid w:val="007873FE"/>
    <w:rsid w:val="0079025C"/>
    <w:rsid w:val="00790D81"/>
    <w:rsid w:val="0079171B"/>
    <w:rsid w:val="007919D1"/>
    <w:rsid w:val="00791DDA"/>
    <w:rsid w:val="00792EA7"/>
    <w:rsid w:val="00793A59"/>
    <w:rsid w:val="00794203"/>
    <w:rsid w:val="00795CF0"/>
    <w:rsid w:val="00795D1A"/>
    <w:rsid w:val="0079611A"/>
    <w:rsid w:val="00797868"/>
    <w:rsid w:val="007A0B85"/>
    <w:rsid w:val="007A1809"/>
    <w:rsid w:val="007A1D4B"/>
    <w:rsid w:val="007A1EDB"/>
    <w:rsid w:val="007A2597"/>
    <w:rsid w:val="007A311F"/>
    <w:rsid w:val="007A350C"/>
    <w:rsid w:val="007A3745"/>
    <w:rsid w:val="007A6AC0"/>
    <w:rsid w:val="007A7ABB"/>
    <w:rsid w:val="007B0633"/>
    <w:rsid w:val="007B086B"/>
    <w:rsid w:val="007B099C"/>
    <w:rsid w:val="007B1128"/>
    <w:rsid w:val="007B19FB"/>
    <w:rsid w:val="007B1A8A"/>
    <w:rsid w:val="007B2A8A"/>
    <w:rsid w:val="007B3142"/>
    <w:rsid w:val="007B32DA"/>
    <w:rsid w:val="007B53BF"/>
    <w:rsid w:val="007B5485"/>
    <w:rsid w:val="007B55C5"/>
    <w:rsid w:val="007B62EE"/>
    <w:rsid w:val="007B640C"/>
    <w:rsid w:val="007B69C7"/>
    <w:rsid w:val="007B7A40"/>
    <w:rsid w:val="007C05E4"/>
    <w:rsid w:val="007C1B0B"/>
    <w:rsid w:val="007C2773"/>
    <w:rsid w:val="007C2C9E"/>
    <w:rsid w:val="007C2F05"/>
    <w:rsid w:val="007C362F"/>
    <w:rsid w:val="007C4159"/>
    <w:rsid w:val="007C46D0"/>
    <w:rsid w:val="007C480B"/>
    <w:rsid w:val="007C5932"/>
    <w:rsid w:val="007C64A5"/>
    <w:rsid w:val="007D0351"/>
    <w:rsid w:val="007D0FBE"/>
    <w:rsid w:val="007D1466"/>
    <w:rsid w:val="007D2332"/>
    <w:rsid w:val="007D310F"/>
    <w:rsid w:val="007D3FB9"/>
    <w:rsid w:val="007D4D76"/>
    <w:rsid w:val="007D5F1D"/>
    <w:rsid w:val="007D663B"/>
    <w:rsid w:val="007D6A42"/>
    <w:rsid w:val="007D7B75"/>
    <w:rsid w:val="007D7EBA"/>
    <w:rsid w:val="007E4727"/>
    <w:rsid w:val="007E4E8C"/>
    <w:rsid w:val="007E55B7"/>
    <w:rsid w:val="007E6367"/>
    <w:rsid w:val="007E64BB"/>
    <w:rsid w:val="007E6710"/>
    <w:rsid w:val="007E7A3B"/>
    <w:rsid w:val="007F016E"/>
    <w:rsid w:val="007F0343"/>
    <w:rsid w:val="007F0BDC"/>
    <w:rsid w:val="007F100C"/>
    <w:rsid w:val="007F1636"/>
    <w:rsid w:val="007F1D68"/>
    <w:rsid w:val="007F1F2D"/>
    <w:rsid w:val="007F28B2"/>
    <w:rsid w:val="007F54BC"/>
    <w:rsid w:val="007F66CE"/>
    <w:rsid w:val="007F7710"/>
    <w:rsid w:val="008000CE"/>
    <w:rsid w:val="008001F6"/>
    <w:rsid w:val="00800401"/>
    <w:rsid w:val="00800650"/>
    <w:rsid w:val="008006A4"/>
    <w:rsid w:val="00801A49"/>
    <w:rsid w:val="00803022"/>
    <w:rsid w:val="00803C77"/>
    <w:rsid w:val="00804B16"/>
    <w:rsid w:val="00805488"/>
    <w:rsid w:val="00805E56"/>
    <w:rsid w:val="00806901"/>
    <w:rsid w:val="00806E58"/>
    <w:rsid w:val="008077B5"/>
    <w:rsid w:val="00807B04"/>
    <w:rsid w:val="00810123"/>
    <w:rsid w:val="00810643"/>
    <w:rsid w:val="008124D8"/>
    <w:rsid w:val="008138AB"/>
    <w:rsid w:val="00813E6F"/>
    <w:rsid w:val="00814E1F"/>
    <w:rsid w:val="00815162"/>
    <w:rsid w:val="008151C3"/>
    <w:rsid w:val="0081673C"/>
    <w:rsid w:val="0081794B"/>
    <w:rsid w:val="00817D54"/>
    <w:rsid w:val="008200C1"/>
    <w:rsid w:val="00821003"/>
    <w:rsid w:val="0082119E"/>
    <w:rsid w:val="00821353"/>
    <w:rsid w:val="0082240A"/>
    <w:rsid w:val="00822724"/>
    <w:rsid w:val="00823A37"/>
    <w:rsid w:val="00823B46"/>
    <w:rsid w:val="00823CA0"/>
    <w:rsid w:val="008244AA"/>
    <w:rsid w:val="0082489A"/>
    <w:rsid w:val="00824CBC"/>
    <w:rsid w:val="00826015"/>
    <w:rsid w:val="0082610E"/>
    <w:rsid w:val="00826B9F"/>
    <w:rsid w:val="00826DE7"/>
    <w:rsid w:val="00827C93"/>
    <w:rsid w:val="00830D4F"/>
    <w:rsid w:val="00831B01"/>
    <w:rsid w:val="008322DE"/>
    <w:rsid w:val="008348DC"/>
    <w:rsid w:val="008358D3"/>
    <w:rsid w:val="008363FB"/>
    <w:rsid w:val="008364D7"/>
    <w:rsid w:val="00836B4B"/>
    <w:rsid w:val="008401C7"/>
    <w:rsid w:val="00841D17"/>
    <w:rsid w:val="0084248C"/>
    <w:rsid w:val="00842A48"/>
    <w:rsid w:val="00843385"/>
    <w:rsid w:val="00843E55"/>
    <w:rsid w:val="00844057"/>
    <w:rsid w:val="00847474"/>
    <w:rsid w:val="0085211E"/>
    <w:rsid w:val="00852DBC"/>
    <w:rsid w:val="00853702"/>
    <w:rsid w:val="008566D7"/>
    <w:rsid w:val="008569E2"/>
    <w:rsid w:val="00856AD2"/>
    <w:rsid w:val="0085771D"/>
    <w:rsid w:val="00857729"/>
    <w:rsid w:val="008578FC"/>
    <w:rsid w:val="00861C24"/>
    <w:rsid w:val="00861E41"/>
    <w:rsid w:val="00863036"/>
    <w:rsid w:val="00865328"/>
    <w:rsid w:val="00865B36"/>
    <w:rsid w:val="00865C4C"/>
    <w:rsid w:val="008664A2"/>
    <w:rsid w:val="00866CE5"/>
    <w:rsid w:val="00870206"/>
    <w:rsid w:val="00870DD9"/>
    <w:rsid w:val="00871923"/>
    <w:rsid w:val="008721C3"/>
    <w:rsid w:val="00874B5C"/>
    <w:rsid w:val="00875307"/>
    <w:rsid w:val="00880025"/>
    <w:rsid w:val="00880820"/>
    <w:rsid w:val="008814CC"/>
    <w:rsid w:val="008822B4"/>
    <w:rsid w:val="008823AC"/>
    <w:rsid w:val="00883297"/>
    <w:rsid w:val="00885803"/>
    <w:rsid w:val="008858F6"/>
    <w:rsid w:val="00886A19"/>
    <w:rsid w:val="00886B0A"/>
    <w:rsid w:val="00887296"/>
    <w:rsid w:val="0088763E"/>
    <w:rsid w:val="00890431"/>
    <w:rsid w:val="00890745"/>
    <w:rsid w:val="0089145B"/>
    <w:rsid w:val="00892B35"/>
    <w:rsid w:val="008930DD"/>
    <w:rsid w:val="0089504A"/>
    <w:rsid w:val="00895316"/>
    <w:rsid w:val="008957AD"/>
    <w:rsid w:val="00895967"/>
    <w:rsid w:val="00895D50"/>
    <w:rsid w:val="0089715B"/>
    <w:rsid w:val="00897C5F"/>
    <w:rsid w:val="008A09C1"/>
    <w:rsid w:val="008A237C"/>
    <w:rsid w:val="008A3D3D"/>
    <w:rsid w:val="008A440B"/>
    <w:rsid w:val="008A499F"/>
    <w:rsid w:val="008A4D92"/>
    <w:rsid w:val="008A5254"/>
    <w:rsid w:val="008A59AD"/>
    <w:rsid w:val="008A71A4"/>
    <w:rsid w:val="008B16F8"/>
    <w:rsid w:val="008B2686"/>
    <w:rsid w:val="008B4573"/>
    <w:rsid w:val="008B57C5"/>
    <w:rsid w:val="008B5A03"/>
    <w:rsid w:val="008B6D8D"/>
    <w:rsid w:val="008B72A3"/>
    <w:rsid w:val="008C0547"/>
    <w:rsid w:val="008C4ABD"/>
    <w:rsid w:val="008C5263"/>
    <w:rsid w:val="008C59BC"/>
    <w:rsid w:val="008C64E0"/>
    <w:rsid w:val="008C7279"/>
    <w:rsid w:val="008D055A"/>
    <w:rsid w:val="008D1E67"/>
    <w:rsid w:val="008D272C"/>
    <w:rsid w:val="008D2BED"/>
    <w:rsid w:val="008D432C"/>
    <w:rsid w:val="008D46C4"/>
    <w:rsid w:val="008D4E69"/>
    <w:rsid w:val="008D59D3"/>
    <w:rsid w:val="008D5D84"/>
    <w:rsid w:val="008E2CED"/>
    <w:rsid w:val="008E4ACB"/>
    <w:rsid w:val="008E4FDB"/>
    <w:rsid w:val="008F01CA"/>
    <w:rsid w:val="008F17A4"/>
    <w:rsid w:val="008F2596"/>
    <w:rsid w:val="008F2C27"/>
    <w:rsid w:val="008F2D20"/>
    <w:rsid w:val="008F2E01"/>
    <w:rsid w:val="008F3644"/>
    <w:rsid w:val="008F518A"/>
    <w:rsid w:val="008F564B"/>
    <w:rsid w:val="008F69D7"/>
    <w:rsid w:val="008F6B5A"/>
    <w:rsid w:val="00902827"/>
    <w:rsid w:val="00904798"/>
    <w:rsid w:val="00905CB8"/>
    <w:rsid w:val="009106E9"/>
    <w:rsid w:val="00913684"/>
    <w:rsid w:val="0091370D"/>
    <w:rsid w:val="00916143"/>
    <w:rsid w:val="00917EBB"/>
    <w:rsid w:val="009203CB"/>
    <w:rsid w:val="00920716"/>
    <w:rsid w:val="0092168F"/>
    <w:rsid w:val="009219FD"/>
    <w:rsid w:val="00922E60"/>
    <w:rsid w:val="00924239"/>
    <w:rsid w:val="009256E1"/>
    <w:rsid w:val="0092672D"/>
    <w:rsid w:val="00927F34"/>
    <w:rsid w:val="00930913"/>
    <w:rsid w:val="00930ABF"/>
    <w:rsid w:val="00931799"/>
    <w:rsid w:val="00931B07"/>
    <w:rsid w:val="00932805"/>
    <w:rsid w:val="00933496"/>
    <w:rsid w:val="00934619"/>
    <w:rsid w:val="0093499D"/>
    <w:rsid w:val="00934D26"/>
    <w:rsid w:val="00935E75"/>
    <w:rsid w:val="00936094"/>
    <w:rsid w:val="009364F7"/>
    <w:rsid w:val="00937B9E"/>
    <w:rsid w:val="009402AC"/>
    <w:rsid w:val="00940939"/>
    <w:rsid w:val="009418B8"/>
    <w:rsid w:val="00941AA2"/>
    <w:rsid w:val="00941C4A"/>
    <w:rsid w:val="00941DBD"/>
    <w:rsid w:val="009421EB"/>
    <w:rsid w:val="009423A2"/>
    <w:rsid w:val="009431A3"/>
    <w:rsid w:val="00944313"/>
    <w:rsid w:val="00946226"/>
    <w:rsid w:val="00946A91"/>
    <w:rsid w:val="00947817"/>
    <w:rsid w:val="00950CE7"/>
    <w:rsid w:val="00953ADA"/>
    <w:rsid w:val="00953BF6"/>
    <w:rsid w:val="00954CFF"/>
    <w:rsid w:val="00955769"/>
    <w:rsid w:val="00955AEC"/>
    <w:rsid w:val="0095724E"/>
    <w:rsid w:val="0095782F"/>
    <w:rsid w:val="00957977"/>
    <w:rsid w:val="00957A64"/>
    <w:rsid w:val="0096085C"/>
    <w:rsid w:val="009624C4"/>
    <w:rsid w:val="00963B30"/>
    <w:rsid w:val="009644DF"/>
    <w:rsid w:val="0096466F"/>
    <w:rsid w:val="00964E12"/>
    <w:rsid w:val="009651CE"/>
    <w:rsid w:val="00965A69"/>
    <w:rsid w:val="00970851"/>
    <w:rsid w:val="00970B40"/>
    <w:rsid w:val="00970CC5"/>
    <w:rsid w:val="009718A8"/>
    <w:rsid w:val="00971B17"/>
    <w:rsid w:val="00972DDE"/>
    <w:rsid w:val="00974273"/>
    <w:rsid w:val="009753C5"/>
    <w:rsid w:val="0097584C"/>
    <w:rsid w:val="00975B8A"/>
    <w:rsid w:val="00976F8D"/>
    <w:rsid w:val="009778BB"/>
    <w:rsid w:val="009809EC"/>
    <w:rsid w:val="00981ADE"/>
    <w:rsid w:val="00981CD0"/>
    <w:rsid w:val="00983BF0"/>
    <w:rsid w:val="00983F9C"/>
    <w:rsid w:val="00983FDE"/>
    <w:rsid w:val="00984383"/>
    <w:rsid w:val="0098478A"/>
    <w:rsid w:val="009870BF"/>
    <w:rsid w:val="00987A33"/>
    <w:rsid w:val="0099065E"/>
    <w:rsid w:val="0099218E"/>
    <w:rsid w:val="0099276E"/>
    <w:rsid w:val="00993AAB"/>
    <w:rsid w:val="00995835"/>
    <w:rsid w:val="00995D4C"/>
    <w:rsid w:val="00996A47"/>
    <w:rsid w:val="00996BAC"/>
    <w:rsid w:val="009974D5"/>
    <w:rsid w:val="009A03BC"/>
    <w:rsid w:val="009A1564"/>
    <w:rsid w:val="009A1788"/>
    <w:rsid w:val="009A3654"/>
    <w:rsid w:val="009A3C9F"/>
    <w:rsid w:val="009A4145"/>
    <w:rsid w:val="009A4D3C"/>
    <w:rsid w:val="009A68D9"/>
    <w:rsid w:val="009A7984"/>
    <w:rsid w:val="009B1014"/>
    <w:rsid w:val="009B33A9"/>
    <w:rsid w:val="009B3AD6"/>
    <w:rsid w:val="009B3C5E"/>
    <w:rsid w:val="009B4885"/>
    <w:rsid w:val="009B48F5"/>
    <w:rsid w:val="009B581D"/>
    <w:rsid w:val="009B58AF"/>
    <w:rsid w:val="009B71CB"/>
    <w:rsid w:val="009B7501"/>
    <w:rsid w:val="009C0FE2"/>
    <w:rsid w:val="009C1505"/>
    <w:rsid w:val="009C2B5E"/>
    <w:rsid w:val="009C3608"/>
    <w:rsid w:val="009C38CD"/>
    <w:rsid w:val="009C3905"/>
    <w:rsid w:val="009C456E"/>
    <w:rsid w:val="009C468D"/>
    <w:rsid w:val="009C48AA"/>
    <w:rsid w:val="009C5482"/>
    <w:rsid w:val="009C5743"/>
    <w:rsid w:val="009C7445"/>
    <w:rsid w:val="009D0763"/>
    <w:rsid w:val="009D1558"/>
    <w:rsid w:val="009D4A97"/>
    <w:rsid w:val="009D536E"/>
    <w:rsid w:val="009D75A7"/>
    <w:rsid w:val="009D7C62"/>
    <w:rsid w:val="009E0998"/>
    <w:rsid w:val="009E0F30"/>
    <w:rsid w:val="009E3897"/>
    <w:rsid w:val="009E4946"/>
    <w:rsid w:val="009E4B02"/>
    <w:rsid w:val="009E4EE3"/>
    <w:rsid w:val="009E63C1"/>
    <w:rsid w:val="009E6876"/>
    <w:rsid w:val="009E6D15"/>
    <w:rsid w:val="009E7369"/>
    <w:rsid w:val="009F16EE"/>
    <w:rsid w:val="009F1C8B"/>
    <w:rsid w:val="009F2140"/>
    <w:rsid w:val="009F2671"/>
    <w:rsid w:val="009F3B02"/>
    <w:rsid w:val="009F4CD5"/>
    <w:rsid w:val="009F5655"/>
    <w:rsid w:val="009F65CB"/>
    <w:rsid w:val="009F6B27"/>
    <w:rsid w:val="009F6C7A"/>
    <w:rsid w:val="009F75D2"/>
    <w:rsid w:val="009F7BA4"/>
    <w:rsid w:val="00A00A3D"/>
    <w:rsid w:val="00A01188"/>
    <w:rsid w:val="00A01DB4"/>
    <w:rsid w:val="00A0272C"/>
    <w:rsid w:val="00A034F6"/>
    <w:rsid w:val="00A03875"/>
    <w:rsid w:val="00A04C49"/>
    <w:rsid w:val="00A04EBD"/>
    <w:rsid w:val="00A05EB7"/>
    <w:rsid w:val="00A063D7"/>
    <w:rsid w:val="00A06B2C"/>
    <w:rsid w:val="00A100BE"/>
    <w:rsid w:val="00A112B5"/>
    <w:rsid w:val="00A13989"/>
    <w:rsid w:val="00A14573"/>
    <w:rsid w:val="00A15252"/>
    <w:rsid w:val="00A155A8"/>
    <w:rsid w:val="00A15713"/>
    <w:rsid w:val="00A16A3B"/>
    <w:rsid w:val="00A16B7B"/>
    <w:rsid w:val="00A16CC0"/>
    <w:rsid w:val="00A17E08"/>
    <w:rsid w:val="00A2256C"/>
    <w:rsid w:val="00A22C19"/>
    <w:rsid w:val="00A2399F"/>
    <w:rsid w:val="00A24299"/>
    <w:rsid w:val="00A25E54"/>
    <w:rsid w:val="00A25FEE"/>
    <w:rsid w:val="00A26E0F"/>
    <w:rsid w:val="00A27DBC"/>
    <w:rsid w:val="00A300A2"/>
    <w:rsid w:val="00A300AF"/>
    <w:rsid w:val="00A3103A"/>
    <w:rsid w:val="00A3174B"/>
    <w:rsid w:val="00A31C65"/>
    <w:rsid w:val="00A33D4F"/>
    <w:rsid w:val="00A33F74"/>
    <w:rsid w:val="00A341DC"/>
    <w:rsid w:val="00A344C1"/>
    <w:rsid w:val="00A354DE"/>
    <w:rsid w:val="00A35739"/>
    <w:rsid w:val="00A3577A"/>
    <w:rsid w:val="00A36260"/>
    <w:rsid w:val="00A368F7"/>
    <w:rsid w:val="00A37736"/>
    <w:rsid w:val="00A37D5B"/>
    <w:rsid w:val="00A400F0"/>
    <w:rsid w:val="00A415A7"/>
    <w:rsid w:val="00A420EA"/>
    <w:rsid w:val="00A43493"/>
    <w:rsid w:val="00A43673"/>
    <w:rsid w:val="00A443BB"/>
    <w:rsid w:val="00A4455E"/>
    <w:rsid w:val="00A46093"/>
    <w:rsid w:val="00A4775D"/>
    <w:rsid w:val="00A47CDE"/>
    <w:rsid w:val="00A505A5"/>
    <w:rsid w:val="00A5134F"/>
    <w:rsid w:val="00A519A2"/>
    <w:rsid w:val="00A5288F"/>
    <w:rsid w:val="00A534DC"/>
    <w:rsid w:val="00A536EA"/>
    <w:rsid w:val="00A54134"/>
    <w:rsid w:val="00A54D65"/>
    <w:rsid w:val="00A56CDC"/>
    <w:rsid w:val="00A56F7F"/>
    <w:rsid w:val="00A6165F"/>
    <w:rsid w:val="00A6239E"/>
    <w:rsid w:val="00A62CC0"/>
    <w:rsid w:val="00A62E79"/>
    <w:rsid w:val="00A63124"/>
    <w:rsid w:val="00A6351A"/>
    <w:rsid w:val="00A6375D"/>
    <w:rsid w:val="00A63A9D"/>
    <w:rsid w:val="00A63C30"/>
    <w:rsid w:val="00A662BD"/>
    <w:rsid w:val="00A70403"/>
    <w:rsid w:val="00A70E61"/>
    <w:rsid w:val="00A71391"/>
    <w:rsid w:val="00A71C22"/>
    <w:rsid w:val="00A71E50"/>
    <w:rsid w:val="00A736C4"/>
    <w:rsid w:val="00A74283"/>
    <w:rsid w:val="00A745E5"/>
    <w:rsid w:val="00A74A20"/>
    <w:rsid w:val="00A74AFD"/>
    <w:rsid w:val="00A74D50"/>
    <w:rsid w:val="00A77B75"/>
    <w:rsid w:val="00A77C4A"/>
    <w:rsid w:val="00A77F12"/>
    <w:rsid w:val="00A81378"/>
    <w:rsid w:val="00A8183A"/>
    <w:rsid w:val="00A81AFF"/>
    <w:rsid w:val="00A81DD5"/>
    <w:rsid w:val="00A82111"/>
    <w:rsid w:val="00A82607"/>
    <w:rsid w:val="00A82998"/>
    <w:rsid w:val="00A82C17"/>
    <w:rsid w:val="00A82E9F"/>
    <w:rsid w:val="00A83A32"/>
    <w:rsid w:val="00A83B7C"/>
    <w:rsid w:val="00A8480F"/>
    <w:rsid w:val="00A84A9C"/>
    <w:rsid w:val="00A86E32"/>
    <w:rsid w:val="00A875FE"/>
    <w:rsid w:val="00A90791"/>
    <w:rsid w:val="00A92060"/>
    <w:rsid w:val="00A92135"/>
    <w:rsid w:val="00A9413D"/>
    <w:rsid w:val="00A9464F"/>
    <w:rsid w:val="00A94B59"/>
    <w:rsid w:val="00A95893"/>
    <w:rsid w:val="00A959C7"/>
    <w:rsid w:val="00A95FC2"/>
    <w:rsid w:val="00AA0369"/>
    <w:rsid w:val="00AA0590"/>
    <w:rsid w:val="00AA09B9"/>
    <w:rsid w:val="00AA2C4A"/>
    <w:rsid w:val="00AA2E42"/>
    <w:rsid w:val="00AA30B1"/>
    <w:rsid w:val="00AA3E14"/>
    <w:rsid w:val="00AA529E"/>
    <w:rsid w:val="00AB10F3"/>
    <w:rsid w:val="00AB173D"/>
    <w:rsid w:val="00AB1B30"/>
    <w:rsid w:val="00AB2D1D"/>
    <w:rsid w:val="00AB306B"/>
    <w:rsid w:val="00AB3619"/>
    <w:rsid w:val="00AB44CC"/>
    <w:rsid w:val="00AB49D8"/>
    <w:rsid w:val="00AB5E6E"/>
    <w:rsid w:val="00AB6F0B"/>
    <w:rsid w:val="00AB718F"/>
    <w:rsid w:val="00AB71AA"/>
    <w:rsid w:val="00AB79A7"/>
    <w:rsid w:val="00AC10A1"/>
    <w:rsid w:val="00AC23C0"/>
    <w:rsid w:val="00AC2443"/>
    <w:rsid w:val="00AC3310"/>
    <w:rsid w:val="00AC47FE"/>
    <w:rsid w:val="00AC4B03"/>
    <w:rsid w:val="00AC5BC6"/>
    <w:rsid w:val="00AC62AB"/>
    <w:rsid w:val="00AC62D2"/>
    <w:rsid w:val="00AC7A71"/>
    <w:rsid w:val="00AD0CDC"/>
    <w:rsid w:val="00AD337E"/>
    <w:rsid w:val="00AD3D16"/>
    <w:rsid w:val="00AD4DD5"/>
    <w:rsid w:val="00AD5F72"/>
    <w:rsid w:val="00AD7D19"/>
    <w:rsid w:val="00AE0E95"/>
    <w:rsid w:val="00AE119C"/>
    <w:rsid w:val="00AE3A36"/>
    <w:rsid w:val="00AE4991"/>
    <w:rsid w:val="00AE5DA4"/>
    <w:rsid w:val="00AE6448"/>
    <w:rsid w:val="00AF165A"/>
    <w:rsid w:val="00AF182B"/>
    <w:rsid w:val="00AF35BA"/>
    <w:rsid w:val="00AF3731"/>
    <w:rsid w:val="00AF5E16"/>
    <w:rsid w:val="00AF65FC"/>
    <w:rsid w:val="00AF7323"/>
    <w:rsid w:val="00AF741F"/>
    <w:rsid w:val="00B00E00"/>
    <w:rsid w:val="00B00F7B"/>
    <w:rsid w:val="00B01739"/>
    <w:rsid w:val="00B01D84"/>
    <w:rsid w:val="00B031D0"/>
    <w:rsid w:val="00B03825"/>
    <w:rsid w:val="00B04600"/>
    <w:rsid w:val="00B04AAD"/>
    <w:rsid w:val="00B05C29"/>
    <w:rsid w:val="00B05DDA"/>
    <w:rsid w:val="00B05E5A"/>
    <w:rsid w:val="00B0688F"/>
    <w:rsid w:val="00B076F1"/>
    <w:rsid w:val="00B116CF"/>
    <w:rsid w:val="00B13B3A"/>
    <w:rsid w:val="00B13D31"/>
    <w:rsid w:val="00B14186"/>
    <w:rsid w:val="00B14C61"/>
    <w:rsid w:val="00B14E90"/>
    <w:rsid w:val="00B159D1"/>
    <w:rsid w:val="00B16178"/>
    <w:rsid w:val="00B16F50"/>
    <w:rsid w:val="00B1765E"/>
    <w:rsid w:val="00B209BE"/>
    <w:rsid w:val="00B20B40"/>
    <w:rsid w:val="00B22C7B"/>
    <w:rsid w:val="00B23156"/>
    <w:rsid w:val="00B24D74"/>
    <w:rsid w:val="00B24E61"/>
    <w:rsid w:val="00B25577"/>
    <w:rsid w:val="00B255BE"/>
    <w:rsid w:val="00B261EE"/>
    <w:rsid w:val="00B26DED"/>
    <w:rsid w:val="00B2743D"/>
    <w:rsid w:val="00B3042A"/>
    <w:rsid w:val="00B3050F"/>
    <w:rsid w:val="00B30B64"/>
    <w:rsid w:val="00B30F4C"/>
    <w:rsid w:val="00B3116A"/>
    <w:rsid w:val="00B315D9"/>
    <w:rsid w:val="00B32B70"/>
    <w:rsid w:val="00B3354A"/>
    <w:rsid w:val="00B401B2"/>
    <w:rsid w:val="00B401F5"/>
    <w:rsid w:val="00B40320"/>
    <w:rsid w:val="00B40D5E"/>
    <w:rsid w:val="00B42175"/>
    <w:rsid w:val="00B42321"/>
    <w:rsid w:val="00B44016"/>
    <w:rsid w:val="00B463BC"/>
    <w:rsid w:val="00B46B74"/>
    <w:rsid w:val="00B46F38"/>
    <w:rsid w:val="00B4784F"/>
    <w:rsid w:val="00B51508"/>
    <w:rsid w:val="00B51A3A"/>
    <w:rsid w:val="00B521FA"/>
    <w:rsid w:val="00B53D86"/>
    <w:rsid w:val="00B54EDC"/>
    <w:rsid w:val="00B56C56"/>
    <w:rsid w:val="00B5771F"/>
    <w:rsid w:val="00B57E2F"/>
    <w:rsid w:val="00B57FBA"/>
    <w:rsid w:val="00B57FC7"/>
    <w:rsid w:val="00B601BA"/>
    <w:rsid w:val="00B603DD"/>
    <w:rsid w:val="00B616F8"/>
    <w:rsid w:val="00B64326"/>
    <w:rsid w:val="00B643C0"/>
    <w:rsid w:val="00B643F7"/>
    <w:rsid w:val="00B6574F"/>
    <w:rsid w:val="00B65AE8"/>
    <w:rsid w:val="00B664F0"/>
    <w:rsid w:val="00B672C3"/>
    <w:rsid w:val="00B679D4"/>
    <w:rsid w:val="00B67D8F"/>
    <w:rsid w:val="00B67E0E"/>
    <w:rsid w:val="00B71A2F"/>
    <w:rsid w:val="00B732F8"/>
    <w:rsid w:val="00B74883"/>
    <w:rsid w:val="00B74AB7"/>
    <w:rsid w:val="00B74DDD"/>
    <w:rsid w:val="00B75611"/>
    <w:rsid w:val="00B75FDE"/>
    <w:rsid w:val="00B760C2"/>
    <w:rsid w:val="00B7798A"/>
    <w:rsid w:val="00B800B1"/>
    <w:rsid w:val="00B81C4A"/>
    <w:rsid w:val="00B81DE1"/>
    <w:rsid w:val="00B8269F"/>
    <w:rsid w:val="00B828AB"/>
    <w:rsid w:val="00B839E7"/>
    <w:rsid w:val="00B83B00"/>
    <w:rsid w:val="00B8453D"/>
    <w:rsid w:val="00B84630"/>
    <w:rsid w:val="00B84730"/>
    <w:rsid w:val="00B84D34"/>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103"/>
    <w:rsid w:val="00BA0A6F"/>
    <w:rsid w:val="00BA0AAD"/>
    <w:rsid w:val="00BA250E"/>
    <w:rsid w:val="00BA2BA8"/>
    <w:rsid w:val="00BA2CFD"/>
    <w:rsid w:val="00BA3419"/>
    <w:rsid w:val="00BA4635"/>
    <w:rsid w:val="00BA506D"/>
    <w:rsid w:val="00BA59A4"/>
    <w:rsid w:val="00BA5A4C"/>
    <w:rsid w:val="00BA5AD4"/>
    <w:rsid w:val="00BA644E"/>
    <w:rsid w:val="00BA72A7"/>
    <w:rsid w:val="00BA78BF"/>
    <w:rsid w:val="00BA7E63"/>
    <w:rsid w:val="00BB195C"/>
    <w:rsid w:val="00BB2415"/>
    <w:rsid w:val="00BB2F91"/>
    <w:rsid w:val="00BB320F"/>
    <w:rsid w:val="00BB3594"/>
    <w:rsid w:val="00BB3EC0"/>
    <w:rsid w:val="00BB56A7"/>
    <w:rsid w:val="00BB5711"/>
    <w:rsid w:val="00BB5A69"/>
    <w:rsid w:val="00BB6AD3"/>
    <w:rsid w:val="00BB721B"/>
    <w:rsid w:val="00BB7F46"/>
    <w:rsid w:val="00BC0BF7"/>
    <w:rsid w:val="00BC406B"/>
    <w:rsid w:val="00BC7296"/>
    <w:rsid w:val="00BD1B30"/>
    <w:rsid w:val="00BD2432"/>
    <w:rsid w:val="00BD3438"/>
    <w:rsid w:val="00BD4E88"/>
    <w:rsid w:val="00BD5F19"/>
    <w:rsid w:val="00BD642F"/>
    <w:rsid w:val="00BD76E2"/>
    <w:rsid w:val="00BE0B4D"/>
    <w:rsid w:val="00BE1B50"/>
    <w:rsid w:val="00BE2353"/>
    <w:rsid w:val="00BE2B36"/>
    <w:rsid w:val="00BE4122"/>
    <w:rsid w:val="00BE4C71"/>
    <w:rsid w:val="00BE62BD"/>
    <w:rsid w:val="00BE7BB6"/>
    <w:rsid w:val="00BF082C"/>
    <w:rsid w:val="00BF119E"/>
    <w:rsid w:val="00BF2115"/>
    <w:rsid w:val="00BF24A7"/>
    <w:rsid w:val="00BF3610"/>
    <w:rsid w:val="00BF3B8D"/>
    <w:rsid w:val="00BF40B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2D00"/>
    <w:rsid w:val="00C136B3"/>
    <w:rsid w:val="00C139BF"/>
    <w:rsid w:val="00C16E12"/>
    <w:rsid w:val="00C17F9E"/>
    <w:rsid w:val="00C21997"/>
    <w:rsid w:val="00C23BF2"/>
    <w:rsid w:val="00C2654D"/>
    <w:rsid w:val="00C26BBD"/>
    <w:rsid w:val="00C26FC4"/>
    <w:rsid w:val="00C276E6"/>
    <w:rsid w:val="00C27BB3"/>
    <w:rsid w:val="00C27F2D"/>
    <w:rsid w:val="00C3073E"/>
    <w:rsid w:val="00C33C33"/>
    <w:rsid w:val="00C34916"/>
    <w:rsid w:val="00C364AE"/>
    <w:rsid w:val="00C36553"/>
    <w:rsid w:val="00C41129"/>
    <w:rsid w:val="00C424A0"/>
    <w:rsid w:val="00C42704"/>
    <w:rsid w:val="00C429B0"/>
    <w:rsid w:val="00C42FF1"/>
    <w:rsid w:val="00C43478"/>
    <w:rsid w:val="00C45B9F"/>
    <w:rsid w:val="00C46DDD"/>
    <w:rsid w:val="00C479DB"/>
    <w:rsid w:val="00C47BE6"/>
    <w:rsid w:val="00C50209"/>
    <w:rsid w:val="00C50E49"/>
    <w:rsid w:val="00C51997"/>
    <w:rsid w:val="00C51E12"/>
    <w:rsid w:val="00C52D94"/>
    <w:rsid w:val="00C54218"/>
    <w:rsid w:val="00C555B7"/>
    <w:rsid w:val="00C56867"/>
    <w:rsid w:val="00C57419"/>
    <w:rsid w:val="00C5780E"/>
    <w:rsid w:val="00C60AA4"/>
    <w:rsid w:val="00C60BE8"/>
    <w:rsid w:val="00C61359"/>
    <w:rsid w:val="00C61AA1"/>
    <w:rsid w:val="00C61C96"/>
    <w:rsid w:val="00C62678"/>
    <w:rsid w:val="00C63137"/>
    <w:rsid w:val="00C643BF"/>
    <w:rsid w:val="00C647BD"/>
    <w:rsid w:val="00C65F17"/>
    <w:rsid w:val="00C672C2"/>
    <w:rsid w:val="00C70115"/>
    <w:rsid w:val="00C70C95"/>
    <w:rsid w:val="00C721A3"/>
    <w:rsid w:val="00C739DB"/>
    <w:rsid w:val="00C75630"/>
    <w:rsid w:val="00C775F8"/>
    <w:rsid w:val="00C8195D"/>
    <w:rsid w:val="00C823ED"/>
    <w:rsid w:val="00C8258A"/>
    <w:rsid w:val="00C83F43"/>
    <w:rsid w:val="00C841B0"/>
    <w:rsid w:val="00C85981"/>
    <w:rsid w:val="00C85B1E"/>
    <w:rsid w:val="00C85C21"/>
    <w:rsid w:val="00C86452"/>
    <w:rsid w:val="00C8790E"/>
    <w:rsid w:val="00C87966"/>
    <w:rsid w:val="00C92620"/>
    <w:rsid w:val="00C929CD"/>
    <w:rsid w:val="00C92A80"/>
    <w:rsid w:val="00C92BD6"/>
    <w:rsid w:val="00C93429"/>
    <w:rsid w:val="00C9362A"/>
    <w:rsid w:val="00C94D0C"/>
    <w:rsid w:val="00C9688D"/>
    <w:rsid w:val="00C97263"/>
    <w:rsid w:val="00C974A3"/>
    <w:rsid w:val="00C97ECC"/>
    <w:rsid w:val="00CA1167"/>
    <w:rsid w:val="00CA19C3"/>
    <w:rsid w:val="00CA22B9"/>
    <w:rsid w:val="00CA520C"/>
    <w:rsid w:val="00CA5E68"/>
    <w:rsid w:val="00CA732A"/>
    <w:rsid w:val="00CA7406"/>
    <w:rsid w:val="00CA7DE3"/>
    <w:rsid w:val="00CA7F87"/>
    <w:rsid w:val="00CB0B79"/>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C7622"/>
    <w:rsid w:val="00CD053F"/>
    <w:rsid w:val="00CD0A42"/>
    <w:rsid w:val="00CD0E02"/>
    <w:rsid w:val="00CD132D"/>
    <w:rsid w:val="00CD42A5"/>
    <w:rsid w:val="00CD4B78"/>
    <w:rsid w:val="00CD56FE"/>
    <w:rsid w:val="00CD57D3"/>
    <w:rsid w:val="00CD58C3"/>
    <w:rsid w:val="00CD623E"/>
    <w:rsid w:val="00CD671B"/>
    <w:rsid w:val="00CD71BB"/>
    <w:rsid w:val="00CE1042"/>
    <w:rsid w:val="00CE182A"/>
    <w:rsid w:val="00CE2A82"/>
    <w:rsid w:val="00CE43B6"/>
    <w:rsid w:val="00CE4985"/>
    <w:rsid w:val="00CE4CEE"/>
    <w:rsid w:val="00CE58D9"/>
    <w:rsid w:val="00CE5D6D"/>
    <w:rsid w:val="00CF0E34"/>
    <w:rsid w:val="00CF10BE"/>
    <w:rsid w:val="00CF151E"/>
    <w:rsid w:val="00CF231D"/>
    <w:rsid w:val="00CF28B3"/>
    <w:rsid w:val="00CF2E48"/>
    <w:rsid w:val="00CF3FD2"/>
    <w:rsid w:val="00CF48CA"/>
    <w:rsid w:val="00CF6014"/>
    <w:rsid w:val="00CF7187"/>
    <w:rsid w:val="00D03AF9"/>
    <w:rsid w:val="00D0498A"/>
    <w:rsid w:val="00D04BC3"/>
    <w:rsid w:val="00D04BCD"/>
    <w:rsid w:val="00D04E2A"/>
    <w:rsid w:val="00D053AB"/>
    <w:rsid w:val="00D057C6"/>
    <w:rsid w:val="00D070A4"/>
    <w:rsid w:val="00D10280"/>
    <w:rsid w:val="00D110D1"/>
    <w:rsid w:val="00D1120E"/>
    <w:rsid w:val="00D1154F"/>
    <w:rsid w:val="00D12305"/>
    <w:rsid w:val="00D12B10"/>
    <w:rsid w:val="00D1315D"/>
    <w:rsid w:val="00D1320D"/>
    <w:rsid w:val="00D15493"/>
    <w:rsid w:val="00D156D5"/>
    <w:rsid w:val="00D15EDB"/>
    <w:rsid w:val="00D15F75"/>
    <w:rsid w:val="00D17B3E"/>
    <w:rsid w:val="00D17D09"/>
    <w:rsid w:val="00D2039D"/>
    <w:rsid w:val="00D21E2C"/>
    <w:rsid w:val="00D22D24"/>
    <w:rsid w:val="00D23C64"/>
    <w:rsid w:val="00D23D44"/>
    <w:rsid w:val="00D25115"/>
    <w:rsid w:val="00D25233"/>
    <w:rsid w:val="00D25BE2"/>
    <w:rsid w:val="00D26667"/>
    <w:rsid w:val="00D26E84"/>
    <w:rsid w:val="00D27253"/>
    <w:rsid w:val="00D27773"/>
    <w:rsid w:val="00D30D8E"/>
    <w:rsid w:val="00D33358"/>
    <w:rsid w:val="00D33CEC"/>
    <w:rsid w:val="00D33DD3"/>
    <w:rsid w:val="00D35ADE"/>
    <w:rsid w:val="00D402C3"/>
    <w:rsid w:val="00D405AC"/>
    <w:rsid w:val="00D40620"/>
    <w:rsid w:val="00D421A6"/>
    <w:rsid w:val="00D425D8"/>
    <w:rsid w:val="00D43338"/>
    <w:rsid w:val="00D442EE"/>
    <w:rsid w:val="00D45323"/>
    <w:rsid w:val="00D46431"/>
    <w:rsid w:val="00D46A52"/>
    <w:rsid w:val="00D46C2B"/>
    <w:rsid w:val="00D46DD8"/>
    <w:rsid w:val="00D47F7B"/>
    <w:rsid w:val="00D47FF1"/>
    <w:rsid w:val="00D52808"/>
    <w:rsid w:val="00D52BC0"/>
    <w:rsid w:val="00D54188"/>
    <w:rsid w:val="00D553CE"/>
    <w:rsid w:val="00D55BBE"/>
    <w:rsid w:val="00D56164"/>
    <w:rsid w:val="00D56829"/>
    <w:rsid w:val="00D6093E"/>
    <w:rsid w:val="00D63C27"/>
    <w:rsid w:val="00D64B0F"/>
    <w:rsid w:val="00D65A7B"/>
    <w:rsid w:val="00D70AB5"/>
    <w:rsid w:val="00D71474"/>
    <w:rsid w:val="00D71B34"/>
    <w:rsid w:val="00D73095"/>
    <w:rsid w:val="00D738C4"/>
    <w:rsid w:val="00D7455A"/>
    <w:rsid w:val="00D75549"/>
    <w:rsid w:val="00D756E3"/>
    <w:rsid w:val="00D770E3"/>
    <w:rsid w:val="00D807B1"/>
    <w:rsid w:val="00D807C1"/>
    <w:rsid w:val="00D808EC"/>
    <w:rsid w:val="00D8287B"/>
    <w:rsid w:val="00D82FE1"/>
    <w:rsid w:val="00D832F0"/>
    <w:rsid w:val="00D83E11"/>
    <w:rsid w:val="00D8447A"/>
    <w:rsid w:val="00D8529C"/>
    <w:rsid w:val="00D85D3E"/>
    <w:rsid w:val="00D86253"/>
    <w:rsid w:val="00D868FA"/>
    <w:rsid w:val="00D86F80"/>
    <w:rsid w:val="00D87AFB"/>
    <w:rsid w:val="00D9062E"/>
    <w:rsid w:val="00D90EBA"/>
    <w:rsid w:val="00D92171"/>
    <w:rsid w:val="00D92183"/>
    <w:rsid w:val="00D93A4A"/>
    <w:rsid w:val="00D94371"/>
    <w:rsid w:val="00D94F24"/>
    <w:rsid w:val="00D96767"/>
    <w:rsid w:val="00D96DE1"/>
    <w:rsid w:val="00DA03D2"/>
    <w:rsid w:val="00DA0755"/>
    <w:rsid w:val="00DA120C"/>
    <w:rsid w:val="00DA3A65"/>
    <w:rsid w:val="00DA592B"/>
    <w:rsid w:val="00DA62BA"/>
    <w:rsid w:val="00DA73CC"/>
    <w:rsid w:val="00DA791A"/>
    <w:rsid w:val="00DB1267"/>
    <w:rsid w:val="00DB19A9"/>
    <w:rsid w:val="00DB1EC3"/>
    <w:rsid w:val="00DB226E"/>
    <w:rsid w:val="00DB2470"/>
    <w:rsid w:val="00DB30C6"/>
    <w:rsid w:val="00DB5148"/>
    <w:rsid w:val="00DB74B0"/>
    <w:rsid w:val="00DC08F6"/>
    <w:rsid w:val="00DC0C4A"/>
    <w:rsid w:val="00DC0D9A"/>
    <w:rsid w:val="00DC1040"/>
    <w:rsid w:val="00DC15DA"/>
    <w:rsid w:val="00DC1625"/>
    <w:rsid w:val="00DC235E"/>
    <w:rsid w:val="00DC33CD"/>
    <w:rsid w:val="00DC40A6"/>
    <w:rsid w:val="00DC62D8"/>
    <w:rsid w:val="00DC6EFE"/>
    <w:rsid w:val="00DC765E"/>
    <w:rsid w:val="00DD2FA3"/>
    <w:rsid w:val="00DD46DE"/>
    <w:rsid w:val="00DD472D"/>
    <w:rsid w:val="00DD5F1F"/>
    <w:rsid w:val="00DD6C33"/>
    <w:rsid w:val="00DD6ED8"/>
    <w:rsid w:val="00DD7FF6"/>
    <w:rsid w:val="00DE1D94"/>
    <w:rsid w:val="00DE36DF"/>
    <w:rsid w:val="00DE3F40"/>
    <w:rsid w:val="00DE474E"/>
    <w:rsid w:val="00DE4961"/>
    <w:rsid w:val="00DE6055"/>
    <w:rsid w:val="00DE614E"/>
    <w:rsid w:val="00DE61ED"/>
    <w:rsid w:val="00DE7784"/>
    <w:rsid w:val="00DF00CC"/>
    <w:rsid w:val="00DF0810"/>
    <w:rsid w:val="00DF0D6D"/>
    <w:rsid w:val="00DF1213"/>
    <w:rsid w:val="00DF2B2B"/>
    <w:rsid w:val="00DF3C30"/>
    <w:rsid w:val="00DF3CBC"/>
    <w:rsid w:val="00DF6A34"/>
    <w:rsid w:val="00DF6AAF"/>
    <w:rsid w:val="00DF727E"/>
    <w:rsid w:val="00E0180A"/>
    <w:rsid w:val="00E019B4"/>
    <w:rsid w:val="00E029EC"/>
    <w:rsid w:val="00E03474"/>
    <w:rsid w:val="00E03B64"/>
    <w:rsid w:val="00E04260"/>
    <w:rsid w:val="00E0495C"/>
    <w:rsid w:val="00E0618C"/>
    <w:rsid w:val="00E06B0E"/>
    <w:rsid w:val="00E076BC"/>
    <w:rsid w:val="00E07F76"/>
    <w:rsid w:val="00E1086B"/>
    <w:rsid w:val="00E1123B"/>
    <w:rsid w:val="00E12B28"/>
    <w:rsid w:val="00E13F9C"/>
    <w:rsid w:val="00E14643"/>
    <w:rsid w:val="00E16967"/>
    <w:rsid w:val="00E16EC9"/>
    <w:rsid w:val="00E177AE"/>
    <w:rsid w:val="00E17827"/>
    <w:rsid w:val="00E17A16"/>
    <w:rsid w:val="00E17BB9"/>
    <w:rsid w:val="00E17BF4"/>
    <w:rsid w:val="00E2040B"/>
    <w:rsid w:val="00E20433"/>
    <w:rsid w:val="00E22D93"/>
    <w:rsid w:val="00E2381E"/>
    <w:rsid w:val="00E23A49"/>
    <w:rsid w:val="00E2439E"/>
    <w:rsid w:val="00E26E88"/>
    <w:rsid w:val="00E30012"/>
    <w:rsid w:val="00E309D7"/>
    <w:rsid w:val="00E33A2F"/>
    <w:rsid w:val="00E34255"/>
    <w:rsid w:val="00E34AC8"/>
    <w:rsid w:val="00E34BF5"/>
    <w:rsid w:val="00E34D63"/>
    <w:rsid w:val="00E35D06"/>
    <w:rsid w:val="00E35F3E"/>
    <w:rsid w:val="00E370E1"/>
    <w:rsid w:val="00E37892"/>
    <w:rsid w:val="00E40A26"/>
    <w:rsid w:val="00E41C8D"/>
    <w:rsid w:val="00E424EB"/>
    <w:rsid w:val="00E42766"/>
    <w:rsid w:val="00E42D96"/>
    <w:rsid w:val="00E43423"/>
    <w:rsid w:val="00E44EA6"/>
    <w:rsid w:val="00E4710B"/>
    <w:rsid w:val="00E47483"/>
    <w:rsid w:val="00E47872"/>
    <w:rsid w:val="00E50158"/>
    <w:rsid w:val="00E50419"/>
    <w:rsid w:val="00E50CDA"/>
    <w:rsid w:val="00E52F9C"/>
    <w:rsid w:val="00E53981"/>
    <w:rsid w:val="00E546CA"/>
    <w:rsid w:val="00E620CC"/>
    <w:rsid w:val="00E621FF"/>
    <w:rsid w:val="00E6274C"/>
    <w:rsid w:val="00E62E92"/>
    <w:rsid w:val="00E653A5"/>
    <w:rsid w:val="00E66EFB"/>
    <w:rsid w:val="00E676FA"/>
    <w:rsid w:val="00E7075F"/>
    <w:rsid w:val="00E70C15"/>
    <w:rsid w:val="00E72103"/>
    <w:rsid w:val="00E72653"/>
    <w:rsid w:val="00E7299B"/>
    <w:rsid w:val="00E72B3F"/>
    <w:rsid w:val="00E731CD"/>
    <w:rsid w:val="00E73447"/>
    <w:rsid w:val="00E7535D"/>
    <w:rsid w:val="00E76821"/>
    <w:rsid w:val="00E76AE5"/>
    <w:rsid w:val="00E778C3"/>
    <w:rsid w:val="00E77DEE"/>
    <w:rsid w:val="00E81EC0"/>
    <w:rsid w:val="00E822FD"/>
    <w:rsid w:val="00E82880"/>
    <w:rsid w:val="00E836E4"/>
    <w:rsid w:val="00E84445"/>
    <w:rsid w:val="00E85271"/>
    <w:rsid w:val="00E85A09"/>
    <w:rsid w:val="00E85B26"/>
    <w:rsid w:val="00E85B76"/>
    <w:rsid w:val="00E8621E"/>
    <w:rsid w:val="00E8669E"/>
    <w:rsid w:val="00E867F7"/>
    <w:rsid w:val="00E86DA5"/>
    <w:rsid w:val="00E878F9"/>
    <w:rsid w:val="00E90833"/>
    <w:rsid w:val="00E918AB"/>
    <w:rsid w:val="00E92737"/>
    <w:rsid w:val="00E93270"/>
    <w:rsid w:val="00E94D8E"/>
    <w:rsid w:val="00E95366"/>
    <w:rsid w:val="00E95AED"/>
    <w:rsid w:val="00E95CCA"/>
    <w:rsid w:val="00E964D2"/>
    <w:rsid w:val="00E9699D"/>
    <w:rsid w:val="00E97683"/>
    <w:rsid w:val="00EA0E7F"/>
    <w:rsid w:val="00EA4CF6"/>
    <w:rsid w:val="00EA55BE"/>
    <w:rsid w:val="00EA5D98"/>
    <w:rsid w:val="00EA64FD"/>
    <w:rsid w:val="00EA784C"/>
    <w:rsid w:val="00EA7E98"/>
    <w:rsid w:val="00EB0430"/>
    <w:rsid w:val="00EB0C76"/>
    <w:rsid w:val="00EB2780"/>
    <w:rsid w:val="00EB3159"/>
    <w:rsid w:val="00EB3B5E"/>
    <w:rsid w:val="00EB4F32"/>
    <w:rsid w:val="00EB67A0"/>
    <w:rsid w:val="00EB6AF5"/>
    <w:rsid w:val="00EC152A"/>
    <w:rsid w:val="00EC1C87"/>
    <w:rsid w:val="00EC32B5"/>
    <w:rsid w:val="00EC4DB7"/>
    <w:rsid w:val="00EC593D"/>
    <w:rsid w:val="00EC5ABD"/>
    <w:rsid w:val="00EC6688"/>
    <w:rsid w:val="00EC6C5B"/>
    <w:rsid w:val="00EC7853"/>
    <w:rsid w:val="00ED0393"/>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0FB0"/>
    <w:rsid w:val="00EF1432"/>
    <w:rsid w:val="00EF1A15"/>
    <w:rsid w:val="00EF1BDE"/>
    <w:rsid w:val="00EF1FC1"/>
    <w:rsid w:val="00EF2292"/>
    <w:rsid w:val="00EF2E53"/>
    <w:rsid w:val="00EF3AD5"/>
    <w:rsid w:val="00EF3E7B"/>
    <w:rsid w:val="00EF3FA4"/>
    <w:rsid w:val="00EF4322"/>
    <w:rsid w:val="00EF4556"/>
    <w:rsid w:val="00EF4AD1"/>
    <w:rsid w:val="00EF5ED8"/>
    <w:rsid w:val="00EF6724"/>
    <w:rsid w:val="00F01A4D"/>
    <w:rsid w:val="00F023A0"/>
    <w:rsid w:val="00F03125"/>
    <w:rsid w:val="00F04EBA"/>
    <w:rsid w:val="00F056EB"/>
    <w:rsid w:val="00F05746"/>
    <w:rsid w:val="00F05F33"/>
    <w:rsid w:val="00F06255"/>
    <w:rsid w:val="00F06E37"/>
    <w:rsid w:val="00F07A02"/>
    <w:rsid w:val="00F07FC5"/>
    <w:rsid w:val="00F10956"/>
    <w:rsid w:val="00F10F39"/>
    <w:rsid w:val="00F1259C"/>
    <w:rsid w:val="00F14DCB"/>
    <w:rsid w:val="00F1564D"/>
    <w:rsid w:val="00F166A3"/>
    <w:rsid w:val="00F16BCA"/>
    <w:rsid w:val="00F16CB5"/>
    <w:rsid w:val="00F16CDE"/>
    <w:rsid w:val="00F17C7A"/>
    <w:rsid w:val="00F201CE"/>
    <w:rsid w:val="00F20543"/>
    <w:rsid w:val="00F20A8C"/>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407DC"/>
    <w:rsid w:val="00F40E8C"/>
    <w:rsid w:val="00F41D7B"/>
    <w:rsid w:val="00F41F16"/>
    <w:rsid w:val="00F425B7"/>
    <w:rsid w:val="00F42B52"/>
    <w:rsid w:val="00F4471F"/>
    <w:rsid w:val="00F45627"/>
    <w:rsid w:val="00F45864"/>
    <w:rsid w:val="00F45F5A"/>
    <w:rsid w:val="00F46A24"/>
    <w:rsid w:val="00F47095"/>
    <w:rsid w:val="00F504CE"/>
    <w:rsid w:val="00F5051B"/>
    <w:rsid w:val="00F50784"/>
    <w:rsid w:val="00F5198C"/>
    <w:rsid w:val="00F51F88"/>
    <w:rsid w:val="00F52031"/>
    <w:rsid w:val="00F52C9D"/>
    <w:rsid w:val="00F531F4"/>
    <w:rsid w:val="00F53F95"/>
    <w:rsid w:val="00F54DD9"/>
    <w:rsid w:val="00F6017A"/>
    <w:rsid w:val="00F61F11"/>
    <w:rsid w:val="00F638DC"/>
    <w:rsid w:val="00F642FA"/>
    <w:rsid w:val="00F66F42"/>
    <w:rsid w:val="00F70059"/>
    <w:rsid w:val="00F70515"/>
    <w:rsid w:val="00F7073E"/>
    <w:rsid w:val="00F729D6"/>
    <w:rsid w:val="00F73D3A"/>
    <w:rsid w:val="00F74A52"/>
    <w:rsid w:val="00F762DF"/>
    <w:rsid w:val="00F7753E"/>
    <w:rsid w:val="00F81C77"/>
    <w:rsid w:val="00F82E5A"/>
    <w:rsid w:val="00F846A5"/>
    <w:rsid w:val="00F85553"/>
    <w:rsid w:val="00F90C31"/>
    <w:rsid w:val="00F93D2A"/>
    <w:rsid w:val="00F940C2"/>
    <w:rsid w:val="00F95A3A"/>
    <w:rsid w:val="00F9710B"/>
    <w:rsid w:val="00F97389"/>
    <w:rsid w:val="00F97F13"/>
    <w:rsid w:val="00FA0738"/>
    <w:rsid w:val="00FA097D"/>
    <w:rsid w:val="00FA15F5"/>
    <w:rsid w:val="00FA1F5D"/>
    <w:rsid w:val="00FA304D"/>
    <w:rsid w:val="00FA398D"/>
    <w:rsid w:val="00FA53D2"/>
    <w:rsid w:val="00FA56C5"/>
    <w:rsid w:val="00FA5BAE"/>
    <w:rsid w:val="00FA7E2E"/>
    <w:rsid w:val="00FA7F13"/>
    <w:rsid w:val="00FB0AB2"/>
    <w:rsid w:val="00FB2647"/>
    <w:rsid w:val="00FB4EFA"/>
    <w:rsid w:val="00FB6296"/>
    <w:rsid w:val="00FB6DB1"/>
    <w:rsid w:val="00FB6FBB"/>
    <w:rsid w:val="00FB7030"/>
    <w:rsid w:val="00FB7AB5"/>
    <w:rsid w:val="00FC1BB3"/>
    <w:rsid w:val="00FC2F64"/>
    <w:rsid w:val="00FC36E6"/>
    <w:rsid w:val="00FC3807"/>
    <w:rsid w:val="00FC4B88"/>
    <w:rsid w:val="00FC4BD3"/>
    <w:rsid w:val="00FC4FB1"/>
    <w:rsid w:val="00FC6C9B"/>
    <w:rsid w:val="00FC6ECB"/>
    <w:rsid w:val="00FC6FB9"/>
    <w:rsid w:val="00FC7355"/>
    <w:rsid w:val="00FC7552"/>
    <w:rsid w:val="00FC7F4F"/>
    <w:rsid w:val="00FD0CCE"/>
    <w:rsid w:val="00FD1640"/>
    <w:rsid w:val="00FD3E97"/>
    <w:rsid w:val="00FD5E41"/>
    <w:rsid w:val="00FD7949"/>
    <w:rsid w:val="00FD7F96"/>
    <w:rsid w:val="00FE0AB8"/>
    <w:rsid w:val="00FE117D"/>
    <w:rsid w:val="00FE33C2"/>
    <w:rsid w:val="00FE4469"/>
    <w:rsid w:val="00FE5FDB"/>
    <w:rsid w:val="00FE60BD"/>
    <w:rsid w:val="00FE78BE"/>
    <w:rsid w:val="00FF0194"/>
    <w:rsid w:val="00FF084F"/>
    <w:rsid w:val="00FF25E3"/>
    <w:rsid w:val="00FF3566"/>
    <w:rsid w:val="00FF3D20"/>
    <w:rsid w:val="00FF52E5"/>
    <w:rsid w:val="00FF54DE"/>
    <w:rsid w:val="00FF686F"/>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865B36"/>
    <w:rPr>
      <w:rFonts w:ascii="Arial" w:eastAsia="Times New Roman" w:hAnsi="Arial"/>
      <w:szCs w:val="22"/>
      <w:lang w:val="en-CA"/>
    </w:rPr>
  </w:style>
  <w:style w:type="paragraph" w:styleId="Heading1">
    <w:name w:val="heading 1"/>
    <w:basedOn w:val="Normal"/>
    <w:link w:val="Heading1Char"/>
    <w:uiPriority w:val="9"/>
    <w:qFormat/>
    <w:rsid w:val="00EC7853"/>
    <w:pPr>
      <w:spacing w:before="2" w:after="2"/>
      <w:outlineLvl w:val="0"/>
    </w:pPr>
    <w:rPr>
      <w:b/>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7853"/>
    <w:rPr>
      <w:rFonts w:ascii="Arial" w:eastAsia="Times New Roman" w:hAnsi="Arial"/>
      <w:b/>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 w:type="character" w:customStyle="1" w:styleId="gnca-article-story-txt">
    <w:name w:val="gnca-article-story-txt"/>
    <w:basedOn w:val="DefaultParagraphFont"/>
    <w:rsid w:val="0091370D"/>
  </w:style>
  <w:style w:type="paragraph" w:customStyle="1" w:styleId="articledoi">
    <w:name w:val="articledoi"/>
    <w:basedOn w:val="Normal"/>
    <w:rsid w:val="00D057C6"/>
    <w:pPr>
      <w:spacing w:before="100" w:beforeAutospacing="1" w:after="100" w:afterAutospacing="1"/>
    </w:pPr>
    <w:rPr>
      <w:rFonts w:ascii="Times New Roman" w:hAnsi="Times New Roman"/>
      <w:szCs w:val="24"/>
      <w:lang w:eastAsia="en-CA"/>
    </w:rPr>
  </w:style>
  <w:style w:type="character" w:customStyle="1" w:styleId="e2ma-style">
    <w:name w:val="e2ma-style"/>
    <w:basedOn w:val="DefaultParagraphFont"/>
    <w:rsid w:val="000B1F8B"/>
  </w:style>
  <w:style w:type="paragraph" w:customStyle="1" w:styleId="p1">
    <w:name w:val="p1"/>
    <w:basedOn w:val="Normal"/>
    <w:rsid w:val="00D47FF1"/>
    <w:pPr>
      <w:spacing w:before="100" w:beforeAutospacing="1" w:after="100" w:afterAutospacing="1"/>
    </w:pPr>
    <w:rPr>
      <w:rFonts w:ascii="Times New Roman" w:hAnsi="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865B36"/>
    <w:rPr>
      <w:rFonts w:ascii="Arial" w:eastAsia="Times New Roman" w:hAnsi="Arial"/>
      <w:szCs w:val="22"/>
      <w:lang w:val="en-CA"/>
    </w:rPr>
  </w:style>
  <w:style w:type="paragraph" w:styleId="Heading1">
    <w:name w:val="heading 1"/>
    <w:basedOn w:val="Normal"/>
    <w:link w:val="Heading1Char"/>
    <w:uiPriority w:val="9"/>
    <w:qFormat/>
    <w:rsid w:val="00EC7853"/>
    <w:pPr>
      <w:spacing w:before="2" w:after="2"/>
      <w:outlineLvl w:val="0"/>
    </w:pPr>
    <w:rPr>
      <w:b/>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7853"/>
    <w:rPr>
      <w:rFonts w:ascii="Arial" w:eastAsia="Times New Roman" w:hAnsi="Arial"/>
      <w:b/>
      <w:szCs w:val="22"/>
      <w:lang w:val="en-CA"/>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rPr>
  </w:style>
  <w:style w:type="paragraph" w:customStyle="1" w:styleId="post-meta">
    <w:name w:val="post-meta"/>
    <w:basedOn w:val="Normal"/>
    <w:rsid w:val="0079025C"/>
    <w:pPr>
      <w:spacing w:before="100" w:beforeAutospacing="1" w:after="100" w:afterAutospacing="1"/>
    </w:pPr>
    <w:rPr>
      <w:rFonts w:ascii="Times New Roman" w:hAnsi="Times New Roman"/>
      <w:szCs w:val="24"/>
      <w:lang w:eastAsia="en-CA"/>
    </w:rPr>
  </w:style>
  <w:style w:type="character" w:customStyle="1" w:styleId="posted-on">
    <w:name w:val="posted-on"/>
    <w:basedOn w:val="DefaultParagraphFont"/>
    <w:rsid w:val="0079025C"/>
  </w:style>
  <w:style w:type="character" w:customStyle="1" w:styleId="current-selection">
    <w:name w:val="current-selection"/>
    <w:basedOn w:val="DefaultParagraphFont"/>
    <w:rsid w:val="001D0DC0"/>
  </w:style>
  <w:style w:type="character" w:customStyle="1" w:styleId="a">
    <w:name w:val="_"/>
    <w:basedOn w:val="DefaultParagraphFont"/>
    <w:rsid w:val="001D0DC0"/>
  </w:style>
  <w:style w:type="character" w:customStyle="1" w:styleId="ff5">
    <w:name w:val="ff5"/>
    <w:basedOn w:val="DefaultParagraphFont"/>
    <w:rsid w:val="001D0DC0"/>
  </w:style>
  <w:style w:type="character" w:customStyle="1" w:styleId="gnca-article-story-txt">
    <w:name w:val="gnca-article-story-txt"/>
    <w:basedOn w:val="DefaultParagraphFont"/>
    <w:rsid w:val="0091370D"/>
  </w:style>
  <w:style w:type="paragraph" w:customStyle="1" w:styleId="articledoi">
    <w:name w:val="articledoi"/>
    <w:basedOn w:val="Normal"/>
    <w:rsid w:val="00D057C6"/>
    <w:pPr>
      <w:spacing w:before="100" w:beforeAutospacing="1" w:after="100" w:afterAutospacing="1"/>
    </w:pPr>
    <w:rPr>
      <w:rFonts w:ascii="Times New Roman" w:hAnsi="Times New Roman"/>
      <w:szCs w:val="24"/>
      <w:lang w:eastAsia="en-CA"/>
    </w:rPr>
  </w:style>
  <w:style w:type="character" w:customStyle="1" w:styleId="e2ma-style">
    <w:name w:val="e2ma-style"/>
    <w:basedOn w:val="DefaultParagraphFont"/>
    <w:rsid w:val="000B1F8B"/>
  </w:style>
  <w:style w:type="paragraph" w:customStyle="1" w:styleId="p1">
    <w:name w:val="p1"/>
    <w:basedOn w:val="Normal"/>
    <w:rsid w:val="00D47FF1"/>
    <w:pPr>
      <w:spacing w:before="100" w:beforeAutospacing="1" w:after="100" w:afterAutospacing="1"/>
    </w:pPr>
    <w:rPr>
      <w:rFonts w:ascii="Times New Roman" w:hAnsi="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003385">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275989">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6517399">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3525521">
      <w:bodyDiv w:val="1"/>
      <w:marLeft w:val="0"/>
      <w:marRight w:val="0"/>
      <w:marTop w:val="0"/>
      <w:marBottom w:val="0"/>
      <w:divBdr>
        <w:top w:val="none" w:sz="0" w:space="0" w:color="auto"/>
        <w:left w:val="none" w:sz="0" w:space="0" w:color="auto"/>
        <w:bottom w:val="none" w:sz="0" w:space="0" w:color="auto"/>
        <w:right w:val="none" w:sz="0" w:space="0" w:color="auto"/>
      </w:divBdr>
      <w:divsChild>
        <w:div w:id="41440509">
          <w:marLeft w:val="0"/>
          <w:marRight w:val="0"/>
          <w:marTop w:val="0"/>
          <w:marBottom w:val="0"/>
          <w:divBdr>
            <w:top w:val="none" w:sz="0" w:space="0" w:color="auto"/>
            <w:left w:val="none" w:sz="0" w:space="0" w:color="auto"/>
            <w:bottom w:val="none" w:sz="0" w:space="0" w:color="auto"/>
            <w:right w:val="none" w:sz="0" w:space="0" w:color="auto"/>
          </w:divBdr>
          <w:divsChild>
            <w:div w:id="360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5883838">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5637639">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85152654">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4738049">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3158787">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179">
      <w:bodyDiv w:val="1"/>
      <w:marLeft w:val="0"/>
      <w:marRight w:val="0"/>
      <w:marTop w:val="0"/>
      <w:marBottom w:val="0"/>
      <w:divBdr>
        <w:top w:val="none" w:sz="0" w:space="0" w:color="auto"/>
        <w:left w:val="none" w:sz="0" w:space="0" w:color="auto"/>
        <w:bottom w:val="none" w:sz="0" w:space="0" w:color="auto"/>
        <w:right w:val="none" w:sz="0" w:space="0" w:color="auto"/>
      </w:divBdr>
      <w:divsChild>
        <w:div w:id="72507110">
          <w:marLeft w:val="0"/>
          <w:marRight w:val="0"/>
          <w:marTop w:val="0"/>
          <w:marBottom w:val="0"/>
          <w:divBdr>
            <w:top w:val="none" w:sz="0" w:space="0" w:color="auto"/>
            <w:left w:val="none" w:sz="0" w:space="0" w:color="auto"/>
            <w:bottom w:val="none" w:sz="0" w:space="0" w:color="auto"/>
            <w:right w:val="none" w:sz="0" w:space="0" w:color="auto"/>
          </w:divBdr>
        </w:div>
        <w:div w:id="1228148798">
          <w:marLeft w:val="0"/>
          <w:marRight w:val="0"/>
          <w:marTop w:val="0"/>
          <w:marBottom w:val="0"/>
          <w:divBdr>
            <w:top w:val="none" w:sz="0" w:space="0" w:color="auto"/>
            <w:left w:val="none" w:sz="0" w:space="0" w:color="auto"/>
            <w:bottom w:val="none" w:sz="0" w:space="0" w:color="auto"/>
            <w:right w:val="none" w:sz="0" w:space="0" w:color="auto"/>
          </w:divBdr>
        </w:div>
        <w:div w:id="532351000">
          <w:marLeft w:val="0"/>
          <w:marRight w:val="0"/>
          <w:marTop w:val="0"/>
          <w:marBottom w:val="0"/>
          <w:divBdr>
            <w:top w:val="none" w:sz="0" w:space="0" w:color="auto"/>
            <w:left w:val="none" w:sz="0" w:space="0" w:color="auto"/>
            <w:bottom w:val="none" w:sz="0" w:space="0" w:color="auto"/>
            <w:right w:val="none" w:sz="0" w:space="0" w:color="auto"/>
          </w:divBdr>
        </w:div>
        <w:div w:id="307633622">
          <w:marLeft w:val="0"/>
          <w:marRight w:val="0"/>
          <w:marTop w:val="0"/>
          <w:marBottom w:val="0"/>
          <w:divBdr>
            <w:top w:val="none" w:sz="0" w:space="0" w:color="auto"/>
            <w:left w:val="none" w:sz="0" w:space="0" w:color="auto"/>
            <w:bottom w:val="none" w:sz="0" w:space="0" w:color="auto"/>
            <w:right w:val="none" w:sz="0" w:space="0" w:color="auto"/>
          </w:divBdr>
        </w:div>
        <w:div w:id="691610930">
          <w:marLeft w:val="0"/>
          <w:marRight w:val="0"/>
          <w:marTop w:val="0"/>
          <w:marBottom w:val="0"/>
          <w:divBdr>
            <w:top w:val="none" w:sz="0" w:space="0" w:color="auto"/>
            <w:left w:val="none" w:sz="0" w:space="0" w:color="auto"/>
            <w:bottom w:val="none" w:sz="0" w:space="0" w:color="auto"/>
            <w:right w:val="none" w:sz="0" w:space="0" w:color="auto"/>
          </w:divBdr>
        </w:div>
        <w:div w:id="284820555">
          <w:marLeft w:val="0"/>
          <w:marRight w:val="0"/>
          <w:marTop w:val="0"/>
          <w:marBottom w:val="0"/>
          <w:divBdr>
            <w:top w:val="none" w:sz="0" w:space="0" w:color="auto"/>
            <w:left w:val="none" w:sz="0" w:space="0" w:color="auto"/>
            <w:bottom w:val="none" w:sz="0" w:space="0" w:color="auto"/>
            <w:right w:val="none" w:sz="0" w:space="0" w:color="auto"/>
          </w:divBdr>
        </w:div>
        <w:div w:id="1033112544">
          <w:marLeft w:val="0"/>
          <w:marRight w:val="0"/>
          <w:marTop w:val="0"/>
          <w:marBottom w:val="0"/>
          <w:divBdr>
            <w:top w:val="none" w:sz="0" w:space="0" w:color="auto"/>
            <w:left w:val="none" w:sz="0" w:space="0" w:color="auto"/>
            <w:bottom w:val="none" w:sz="0" w:space="0" w:color="auto"/>
            <w:right w:val="none" w:sz="0" w:space="0" w:color="auto"/>
          </w:divBdr>
        </w:div>
        <w:div w:id="722606153">
          <w:marLeft w:val="0"/>
          <w:marRight w:val="0"/>
          <w:marTop w:val="0"/>
          <w:marBottom w:val="0"/>
          <w:divBdr>
            <w:top w:val="none" w:sz="0" w:space="0" w:color="auto"/>
            <w:left w:val="none" w:sz="0" w:space="0" w:color="auto"/>
            <w:bottom w:val="none" w:sz="0" w:space="0" w:color="auto"/>
            <w:right w:val="none" w:sz="0" w:space="0" w:color="auto"/>
          </w:divBdr>
        </w:div>
        <w:div w:id="787744112">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415131460">
          <w:marLeft w:val="0"/>
          <w:marRight w:val="0"/>
          <w:marTop w:val="0"/>
          <w:marBottom w:val="0"/>
          <w:divBdr>
            <w:top w:val="none" w:sz="0" w:space="0" w:color="auto"/>
            <w:left w:val="none" w:sz="0" w:space="0" w:color="auto"/>
            <w:bottom w:val="none" w:sz="0" w:space="0" w:color="auto"/>
            <w:right w:val="none" w:sz="0" w:space="0" w:color="auto"/>
          </w:divBdr>
        </w:div>
        <w:div w:id="256140882">
          <w:marLeft w:val="0"/>
          <w:marRight w:val="0"/>
          <w:marTop w:val="0"/>
          <w:marBottom w:val="0"/>
          <w:divBdr>
            <w:top w:val="none" w:sz="0" w:space="0" w:color="auto"/>
            <w:left w:val="none" w:sz="0" w:space="0" w:color="auto"/>
            <w:bottom w:val="none" w:sz="0" w:space="0" w:color="auto"/>
            <w:right w:val="none" w:sz="0" w:space="0" w:color="auto"/>
          </w:divBdr>
        </w:div>
        <w:div w:id="36858087">
          <w:marLeft w:val="0"/>
          <w:marRight w:val="0"/>
          <w:marTop w:val="0"/>
          <w:marBottom w:val="0"/>
          <w:divBdr>
            <w:top w:val="none" w:sz="0" w:space="0" w:color="auto"/>
            <w:left w:val="none" w:sz="0" w:space="0" w:color="auto"/>
            <w:bottom w:val="none" w:sz="0" w:space="0" w:color="auto"/>
            <w:right w:val="none" w:sz="0" w:space="0" w:color="auto"/>
          </w:divBdr>
        </w:div>
        <w:div w:id="418140115">
          <w:marLeft w:val="0"/>
          <w:marRight w:val="0"/>
          <w:marTop w:val="0"/>
          <w:marBottom w:val="0"/>
          <w:divBdr>
            <w:top w:val="none" w:sz="0" w:space="0" w:color="auto"/>
            <w:left w:val="none" w:sz="0" w:space="0" w:color="auto"/>
            <w:bottom w:val="none" w:sz="0" w:space="0" w:color="auto"/>
            <w:right w:val="none" w:sz="0" w:space="0" w:color="auto"/>
          </w:divBdr>
        </w:div>
        <w:div w:id="1906061159">
          <w:marLeft w:val="0"/>
          <w:marRight w:val="0"/>
          <w:marTop w:val="0"/>
          <w:marBottom w:val="0"/>
          <w:divBdr>
            <w:top w:val="none" w:sz="0" w:space="0" w:color="auto"/>
            <w:left w:val="none" w:sz="0" w:space="0" w:color="auto"/>
            <w:bottom w:val="none" w:sz="0" w:space="0" w:color="auto"/>
            <w:right w:val="none" w:sz="0" w:space="0" w:color="auto"/>
          </w:divBdr>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198932641">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2523011">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611548">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2931358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6428048">
      <w:bodyDiv w:val="1"/>
      <w:marLeft w:val="0"/>
      <w:marRight w:val="0"/>
      <w:marTop w:val="0"/>
      <w:marBottom w:val="0"/>
      <w:divBdr>
        <w:top w:val="none" w:sz="0" w:space="0" w:color="auto"/>
        <w:left w:val="none" w:sz="0" w:space="0" w:color="auto"/>
        <w:bottom w:val="none" w:sz="0" w:space="0" w:color="auto"/>
        <w:right w:val="none" w:sz="0" w:space="0" w:color="auto"/>
      </w:divBdr>
      <w:divsChild>
        <w:div w:id="650064343">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7052165">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193811">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499888">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095723">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1029066">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3672353">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421605">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56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500187">
          <w:marLeft w:val="0"/>
          <w:marRight w:val="0"/>
          <w:marTop w:val="0"/>
          <w:marBottom w:val="0"/>
          <w:divBdr>
            <w:top w:val="none" w:sz="0" w:space="0" w:color="auto"/>
            <w:left w:val="none" w:sz="0" w:space="0" w:color="auto"/>
            <w:bottom w:val="none" w:sz="0" w:space="0" w:color="auto"/>
            <w:right w:val="none" w:sz="0" w:space="0" w:color="auto"/>
          </w:divBdr>
        </w:div>
        <w:div w:id="2106726854">
          <w:marLeft w:val="0"/>
          <w:marRight w:val="0"/>
          <w:marTop w:val="0"/>
          <w:marBottom w:val="0"/>
          <w:divBdr>
            <w:top w:val="none" w:sz="0" w:space="0" w:color="auto"/>
            <w:left w:val="none" w:sz="0" w:space="0" w:color="auto"/>
            <w:bottom w:val="none" w:sz="0" w:space="0" w:color="auto"/>
            <w:right w:val="none" w:sz="0" w:space="0" w:color="auto"/>
          </w:divBdr>
        </w:div>
        <w:div w:id="1103574821">
          <w:marLeft w:val="0"/>
          <w:marRight w:val="0"/>
          <w:marTop w:val="0"/>
          <w:marBottom w:val="0"/>
          <w:divBdr>
            <w:top w:val="none" w:sz="0" w:space="0" w:color="auto"/>
            <w:left w:val="none" w:sz="0" w:space="0" w:color="auto"/>
            <w:bottom w:val="none" w:sz="0" w:space="0" w:color="auto"/>
            <w:right w:val="none" w:sz="0" w:space="0" w:color="auto"/>
          </w:divBdr>
        </w:div>
        <w:div w:id="287664112">
          <w:marLeft w:val="0"/>
          <w:marRight w:val="0"/>
          <w:marTop w:val="0"/>
          <w:marBottom w:val="0"/>
          <w:divBdr>
            <w:top w:val="none" w:sz="0" w:space="0" w:color="auto"/>
            <w:left w:val="none" w:sz="0" w:space="0" w:color="auto"/>
            <w:bottom w:val="none" w:sz="0" w:space="0" w:color="auto"/>
            <w:right w:val="none" w:sz="0" w:space="0" w:color="auto"/>
          </w:divBdr>
        </w:div>
      </w:divsChild>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6413485">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56264513">
      <w:bodyDiv w:val="1"/>
      <w:marLeft w:val="0"/>
      <w:marRight w:val="0"/>
      <w:marTop w:val="0"/>
      <w:marBottom w:val="0"/>
      <w:divBdr>
        <w:top w:val="none" w:sz="0" w:space="0" w:color="auto"/>
        <w:left w:val="none" w:sz="0" w:space="0" w:color="auto"/>
        <w:bottom w:val="none" w:sz="0" w:space="0" w:color="auto"/>
        <w:right w:val="none" w:sz="0" w:space="0" w:color="auto"/>
      </w:divBdr>
      <w:divsChild>
        <w:div w:id="267347075">
          <w:marLeft w:val="0"/>
          <w:marRight w:val="0"/>
          <w:marTop w:val="0"/>
          <w:marBottom w:val="0"/>
          <w:divBdr>
            <w:top w:val="none" w:sz="0" w:space="0" w:color="auto"/>
            <w:left w:val="none" w:sz="0" w:space="0" w:color="auto"/>
            <w:bottom w:val="none" w:sz="0" w:space="0" w:color="auto"/>
            <w:right w:val="none" w:sz="0" w:space="0" w:color="auto"/>
          </w:divBdr>
        </w:div>
        <w:div w:id="723723557">
          <w:marLeft w:val="0"/>
          <w:marRight w:val="0"/>
          <w:marTop w:val="0"/>
          <w:marBottom w:val="0"/>
          <w:divBdr>
            <w:top w:val="none" w:sz="0" w:space="0" w:color="auto"/>
            <w:left w:val="none" w:sz="0" w:space="0" w:color="auto"/>
            <w:bottom w:val="none" w:sz="0" w:space="0" w:color="auto"/>
            <w:right w:val="none" w:sz="0" w:space="0" w:color="auto"/>
          </w:divBdr>
          <w:divsChild>
            <w:div w:id="597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381">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79349491">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09565378">
      <w:bodyDiv w:val="1"/>
      <w:marLeft w:val="0"/>
      <w:marRight w:val="0"/>
      <w:marTop w:val="0"/>
      <w:marBottom w:val="0"/>
      <w:divBdr>
        <w:top w:val="none" w:sz="0" w:space="0" w:color="auto"/>
        <w:left w:val="none" w:sz="0" w:space="0" w:color="auto"/>
        <w:bottom w:val="none" w:sz="0" w:space="0" w:color="auto"/>
        <w:right w:val="none" w:sz="0" w:space="0" w:color="auto"/>
      </w:divBdr>
    </w:div>
    <w:div w:id="515581756">
      <w:bodyDiv w:val="1"/>
      <w:marLeft w:val="0"/>
      <w:marRight w:val="0"/>
      <w:marTop w:val="0"/>
      <w:marBottom w:val="0"/>
      <w:divBdr>
        <w:top w:val="none" w:sz="0" w:space="0" w:color="auto"/>
        <w:left w:val="none" w:sz="0" w:space="0" w:color="auto"/>
        <w:bottom w:val="none" w:sz="0" w:space="0" w:color="auto"/>
        <w:right w:val="none" w:sz="0" w:space="0" w:color="auto"/>
      </w:divBdr>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29534534">
      <w:bodyDiv w:val="1"/>
      <w:marLeft w:val="0"/>
      <w:marRight w:val="0"/>
      <w:marTop w:val="0"/>
      <w:marBottom w:val="0"/>
      <w:divBdr>
        <w:top w:val="none" w:sz="0" w:space="0" w:color="auto"/>
        <w:left w:val="none" w:sz="0" w:space="0" w:color="auto"/>
        <w:bottom w:val="none" w:sz="0" w:space="0" w:color="auto"/>
        <w:right w:val="none" w:sz="0" w:space="0" w:color="auto"/>
      </w:divBdr>
      <w:divsChild>
        <w:div w:id="532183673">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34000905">
      <w:bodyDiv w:val="1"/>
      <w:marLeft w:val="0"/>
      <w:marRight w:val="0"/>
      <w:marTop w:val="0"/>
      <w:marBottom w:val="0"/>
      <w:divBdr>
        <w:top w:val="none" w:sz="0" w:space="0" w:color="auto"/>
        <w:left w:val="none" w:sz="0" w:space="0" w:color="auto"/>
        <w:bottom w:val="none" w:sz="0" w:space="0" w:color="auto"/>
        <w:right w:val="none" w:sz="0" w:space="0" w:color="auto"/>
      </w:divBdr>
      <w:divsChild>
        <w:div w:id="1067923888">
          <w:marLeft w:val="0"/>
          <w:marRight w:val="0"/>
          <w:marTop w:val="0"/>
          <w:marBottom w:val="0"/>
          <w:divBdr>
            <w:top w:val="none" w:sz="0" w:space="0" w:color="auto"/>
            <w:left w:val="none" w:sz="0" w:space="0" w:color="auto"/>
            <w:bottom w:val="none" w:sz="0" w:space="0" w:color="auto"/>
            <w:right w:val="none" w:sz="0" w:space="0" w:color="auto"/>
          </w:divBdr>
        </w:div>
      </w:divsChild>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0818411">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7930523">
      <w:bodyDiv w:val="1"/>
      <w:marLeft w:val="0"/>
      <w:marRight w:val="0"/>
      <w:marTop w:val="0"/>
      <w:marBottom w:val="0"/>
      <w:divBdr>
        <w:top w:val="none" w:sz="0" w:space="0" w:color="auto"/>
        <w:left w:val="none" w:sz="0" w:space="0" w:color="auto"/>
        <w:bottom w:val="none" w:sz="0" w:space="0" w:color="auto"/>
        <w:right w:val="none" w:sz="0" w:space="0" w:color="auto"/>
      </w:divBdr>
      <w:divsChild>
        <w:div w:id="1232617066">
          <w:marLeft w:val="0"/>
          <w:marRight w:val="0"/>
          <w:marTop w:val="0"/>
          <w:marBottom w:val="0"/>
          <w:divBdr>
            <w:top w:val="none" w:sz="0" w:space="0" w:color="auto"/>
            <w:left w:val="none" w:sz="0" w:space="0" w:color="auto"/>
            <w:bottom w:val="none" w:sz="0" w:space="0" w:color="auto"/>
            <w:right w:val="none" w:sz="0" w:space="0" w:color="auto"/>
          </w:divBdr>
        </w:div>
        <w:div w:id="2043430728">
          <w:marLeft w:val="0"/>
          <w:marRight w:val="0"/>
          <w:marTop w:val="0"/>
          <w:marBottom w:val="0"/>
          <w:divBdr>
            <w:top w:val="none" w:sz="0" w:space="0" w:color="auto"/>
            <w:left w:val="none" w:sz="0" w:space="0" w:color="auto"/>
            <w:bottom w:val="none" w:sz="0" w:space="0" w:color="auto"/>
            <w:right w:val="none" w:sz="0" w:space="0" w:color="auto"/>
          </w:divBdr>
        </w:div>
        <w:div w:id="699429900">
          <w:marLeft w:val="0"/>
          <w:marRight w:val="0"/>
          <w:marTop w:val="0"/>
          <w:marBottom w:val="0"/>
          <w:divBdr>
            <w:top w:val="none" w:sz="0" w:space="0" w:color="auto"/>
            <w:left w:val="none" w:sz="0" w:space="0" w:color="auto"/>
            <w:bottom w:val="none" w:sz="0" w:space="0" w:color="auto"/>
            <w:right w:val="none" w:sz="0" w:space="0" w:color="auto"/>
          </w:divBdr>
        </w:div>
        <w:div w:id="607540602">
          <w:marLeft w:val="0"/>
          <w:marRight w:val="0"/>
          <w:marTop w:val="0"/>
          <w:marBottom w:val="0"/>
          <w:divBdr>
            <w:top w:val="none" w:sz="0" w:space="0" w:color="auto"/>
            <w:left w:val="none" w:sz="0" w:space="0" w:color="auto"/>
            <w:bottom w:val="none" w:sz="0" w:space="0" w:color="auto"/>
            <w:right w:val="none" w:sz="0" w:space="0" w:color="auto"/>
          </w:divBdr>
        </w:div>
        <w:div w:id="1534877371">
          <w:marLeft w:val="0"/>
          <w:marRight w:val="0"/>
          <w:marTop w:val="0"/>
          <w:marBottom w:val="0"/>
          <w:divBdr>
            <w:top w:val="none" w:sz="0" w:space="0" w:color="auto"/>
            <w:left w:val="none" w:sz="0" w:space="0" w:color="auto"/>
            <w:bottom w:val="none" w:sz="0" w:space="0" w:color="auto"/>
            <w:right w:val="none" w:sz="0" w:space="0" w:color="auto"/>
          </w:divBdr>
        </w:div>
        <w:div w:id="1577209762">
          <w:marLeft w:val="0"/>
          <w:marRight w:val="0"/>
          <w:marTop w:val="0"/>
          <w:marBottom w:val="0"/>
          <w:divBdr>
            <w:top w:val="none" w:sz="0" w:space="0" w:color="auto"/>
            <w:left w:val="none" w:sz="0" w:space="0" w:color="auto"/>
            <w:bottom w:val="none" w:sz="0" w:space="0" w:color="auto"/>
            <w:right w:val="none" w:sz="0" w:space="0" w:color="auto"/>
          </w:divBdr>
        </w:div>
      </w:divsChild>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2019345">
      <w:bodyDiv w:val="1"/>
      <w:marLeft w:val="0"/>
      <w:marRight w:val="0"/>
      <w:marTop w:val="0"/>
      <w:marBottom w:val="0"/>
      <w:divBdr>
        <w:top w:val="none" w:sz="0" w:space="0" w:color="auto"/>
        <w:left w:val="none" w:sz="0" w:space="0" w:color="auto"/>
        <w:bottom w:val="none" w:sz="0" w:space="0" w:color="auto"/>
        <w:right w:val="none" w:sz="0" w:space="0" w:color="auto"/>
      </w:divBdr>
      <w:divsChild>
        <w:div w:id="764040362">
          <w:marLeft w:val="0"/>
          <w:marRight w:val="0"/>
          <w:marTop w:val="0"/>
          <w:marBottom w:val="0"/>
          <w:divBdr>
            <w:top w:val="none" w:sz="0" w:space="0" w:color="auto"/>
            <w:left w:val="none" w:sz="0" w:space="0" w:color="auto"/>
            <w:bottom w:val="none" w:sz="0" w:space="0" w:color="auto"/>
            <w:right w:val="none" w:sz="0" w:space="0" w:color="auto"/>
          </w:divBdr>
        </w:div>
      </w:divsChild>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0854935">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291341">
      <w:bodyDiv w:val="1"/>
      <w:marLeft w:val="0"/>
      <w:marRight w:val="0"/>
      <w:marTop w:val="0"/>
      <w:marBottom w:val="0"/>
      <w:divBdr>
        <w:top w:val="none" w:sz="0" w:space="0" w:color="auto"/>
        <w:left w:val="none" w:sz="0" w:space="0" w:color="auto"/>
        <w:bottom w:val="none" w:sz="0" w:space="0" w:color="auto"/>
        <w:right w:val="none" w:sz="0" w:space="0" w:color="auto"/>
      </w:divBdr>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0804069">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0711280">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59203285">
      <w:bodyDiv w:val="1"/>
      <w:marLeft w:val="0"/>
      <w:marRight w:val="0"/>
      <w:marTop w:val="0"/>
      <w:marBottom w:val="0"/>
      <w:divBdr>
        <w:top w:val="none" w:sz="0" w:space="0" w:color="auto"/>
        <w:left w:val="none" w:sz="0" w:space="0" w:color="auto"/>
        <w:bottom w:val="none" w:sz="0" w:space="0" w:color="auto"/>
        <w:right w:val="none" w:sz="0" w:space="0" w:color="auto"/>
      </w:divBdr>
    </w:div>
    <w:div w:id="860241311">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8765050">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79704998">
      <w:bodyDiv w:val="1"/>
      <w:marLeft w:val="0"/>
      <w:marRight w:val="0"/>
      <w:marTop w:val="0"/>
      <w:marBottom w:val="0"/>
      <w:divBdr>
        <w:top w:val="none" w:sz="0" w:space="0" w:color="auto"/>
        <w:left w:val="none" w:sz="0" w:space="0" w:color="auto"/>
        <w:bottom w:val="none" w:sz="0" w:space="0" w:color="auto"/>
        <w:right w:val="none" w:sz="0" w:space="0" w:color="auto"/>
      </w:divBdr>
      <w:divsChild>
        <w:div w:id="858815441">
          <w:marLeft w:val="0"/>
          <w:marRight w:val="0"/>
          <w:marTop w:val="0"/>
          <w:marBottom w:val="0"/>
          <w:divBdr>
            <w:top w:val="none" w:sz="0" w:space="0" w:color="auto"/>
            <w:left w:val="none" w:sz="0" w:space="0" w:color="auto"/>
            <w:bottom w:val="none" w:sz="0" w:space="0" w:color="auto"/>
            <w:right w:val="none" w:sz="0" w:space="0" w:color="auto"/>
          </w:divBdr>
        </w:div>
        <w:div w:id="637078522">
          <w:marLeft w:val="0"/>
          <w:marRight w:val="0"/>
          <w:marTop w:val="0"/>
          <w:marBottom w:val="0"/>
          <w:divBdr>
            <w:top w:val="none" w:sz="0" w:space="0" w:color="auto"/>
            <w:left w:val="none" w:sz="0" w:space="0" w:color="auto"/>
            <w:bottom w:val="none" w:sz="0" w:space="0" w:color="auto"/>
            <w:right w:val="none" w:sz="0" w:space="0" w:color="auto"/>
          </w:divBdr>
        </w:div>
        <w:div w:id="2128154925">
          <w:marLeft w:val="0"/>
          <w:marRight w:val="0"/>
          <w:marTop w:val="0"/>
          <w:marBottom w:val="0"/>
          <w:divBdr>
            <w:top w:val="none" w:sz="0" w:space="0" w:color="auto"/>
            <w:left w:val="none" w:sz="0" w:space="0" w:color="auto"/>
            <w:bottom w:val="none" w:sz="0" w:space="0" w:color="auto"/>
            <w:right w:val="none" w:sz="0" w:space="0" w:color="auto"/>
          </w:divBdr>
        </w:div>
        <w:div w:id="128279518">
          <w:marLeft w:val="0"/>
          <w:marRight w:val="0"/>
          <w:marTop w:val="0"/>
          <w:marBottom w:val="0"/>
          <w:divBdr>
            <w:top w:val="none" w:sz="0" w:space="0" w:color="auto"/>
            <w:left w:val="none" w:sz="0" w:space="0" w:color="auto"/>
            <w:bottom w:val="none" w:sz="0" w:space="0" w:color="auto"/>
            <w:right w:val="none" w:sz="0" w:space="0" w:color="auto"/>
          </w:divBdr>
        </w:div>
        <w:div w:id="1516306899">
          <w:marLeft w:val="0"/>
          <w:marRight w:val="0"/>
          <w:marTop w:val="0"/>
          <w:marBottom w:val="0"/>
          <w:divBdr>
            <w:top w:val="none" w:sz="0" w:space="0" w:color="auto"/>
            <w:left w:val="none" w:sz="0" w:space="0" w:color="auto"/>
            <w:bottom w:val="none" w:sz="0" w:space="0" w:color="auto"/>
            <w:right w:val="none" w:sz="0" w:space="0" w:color="auto"/>
          </w:divBdr>
        </w:div>
        <w:div w:id="230697478">
          <w:marLeft w:val="0"/>
          <w:marRight w:val="0"/>
          <w:marTop w:val="0"/>
          <w:marBottom w:val="0"/>
          <w:divBdr>
            <w:top w:val="none" w:sz="0" w:space="0" w:color="auto"/>
            <w:left w:val="none" w:sz="0" w:space="0" w:color="auto"/>
            <w:bottom w:val="none" w:sz="0" w:space="0" w:color="auto"/>
            <w:right w:val="none" w:sz="0" w:space="0" w:color="auto"/>
          </w:divBdr>
        </w:div>
      </w:divsChild>
    </w:div>
    <w:div w:id="880094453">
      <w:bodyDiv w:val="1"/>
      <w:marLeft w:val="0"/>
      <w:marRight w:val="0"/>
      <w:marTop w:val="0"/>
      <w:marBottom w:val="0"/>
      <w:divBdr>
        <w:top w:val="none" w:sz="0" w:space="0" w:color="auto"/>
        <w:left w:val="none" w:sz="0" w:space="0" w:color="auto"/>
        <w:bottom w:val="none" w:sz="0" w:space="0" w:color="auto"/>
        <w:right w:val="none" w:sz="0" w:space="0" w:color="auto"/>
      </w:divBdr>
    </w:div>
    <w:div w:id="885802104">
      <w:bodyDiv w:val="1"/>
      <w:marLeft w:val="0"/>
      <w:marRight w:val="0"/>
      <w:marTop w:val="0"/>
      <w:marBottom w:val="0"/>
      <w:divBdr>
        <w:top w:val="none" w:sz="0" w:space="0" w:color="auto"/>
        <w:left w:val="none" w:sz="0" w:space="0" w:color="auto"/>
        <w:bottom w:val="none" w:sz="0" w:space="0" w:color="auto"/>
        <w:right w:val="none" w:sz="0" w:space="0" w:color="auto"/>
      </w:divBdr>
      <w:divsChild>
        <w:div w:id="1107191480">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221864">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7691231">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1740297">
      <w:bodyDiv w:val="1"/>
      <w:marLeft w:val="0"/>
      <w:marRight w:val="0"/>
      <w:marTop w:val="0"/>
      <w:marBottom w:val="0"/>
      <w:divBdr>
        <w:top w:val="none" w:sz="0" w:space="0" w:color="auto"/>
        <w:left w:val="none" w:sz="0" w:space="0" w:color="auto"/>
        <w:bottom w:val="none" w:sz="0" w:space="0" w:color="auto"/>
        <w:right w:val="none" w:sz="0" w:space="0" w:color="auto"/>
      </w:divBdr>
      <w:divsChild>
        <w:div w:id="493105134">
          <w:marLeft w:val="0"/>
          <w:marRight w:val="0"/>
          <w:marTop w:val="0"/>
          <w:marBottom w:val="0"/>
          <w:divBdr>
            <w:top w:val="none" w:sz="0" w:space="0" w:color="auto"/>
            <w:left w:val="none" w:sz="0" w:space="0" w:color="auto"/>
            <w:bottom w:val="none" w:sz="0" w:space="0" w:color="auto"/>
            <w:right w:val="none" w:sz="0" w:space="0" w:color="auto"/>
          </w:divBdr>
        </w:div>
        <w:div w:id="1327779540">
          <w:marLeft w:val="0"/>
          <w:marRight w:val="0"/>
          <w:marTop w:val="0"/>
          <w:marBottom w:val="0"/>
          <w:divBdr>
            <w:top w:val="none" w:sz="0" w:space="0" w:color="auto"/>
            <w:left w:val="none" w:sz="0" w:space="0" w:color="auto"/>
            <w:bottom w:val="none" w:sz="0" w:space="0" w:color="auto"/>
            <w:right w:val="none" w:sz="0" w:space="0" w:color="auto"/>
          </w:divBdr>
        </w:div>
        <w:div w:id="925964835">
          <w:marLeft w:val="0"/>
          <w:marRight w:val="0"/>
          <w:marTop w:val="0"/>
          <w:marBottom w:val="0"/>
          <w:divBdr>
            <w:top w:val="none" w:sz="0" w:space="0" w:color="auto"/>
            <w:left w:val="none" w:sz="0" w:space="0" w:color="auto"/>
            <w:bottom w:val="none" w:sz="0" w:space="0" w:color="auto"/>
            <w:right w:val="none" w:sz="0" w:space="0" w:color="auto"/>
          </w:divBdr>
        </w:div>
        <w:div w:id="810246115">
          <w:marLeft w:val="0"/>
          <w:marRight w:val="0"/>
          <w:marTop w:val="0"/>
          <w:marBottom w:val="0"/>
          <w:divBdr>
            <w:top w:val="none" w:sz="0" w:space="0" w:color="auto"/>
            <w:left w:val="none" w:sz="0" w:space="0" w:color="auto"/>
            <w:bottom w:val="none" w:sz="0" w:space="0" w:color="auto"/>
            <w:right w:val="none" w:sz="0" w:space="0" w:color="auto"/>
          </w:divBdr>
        </w:div>
        <w:div w:id="564025432">
          <w:marLeft w:val="0"/>
          <w:marRight w:val="0"/>
          <w:marTop w:val="0"/>
          <w:marBottom w:val="0"/>
          <w:divBdr>
            <w:top w:val="none" w:sz="0" w:space="0" w:color="auto"/>
            <w:left w:val="none" w:sz="0" w:space="0" w:color="auto"/>
            <w:bottom w:val="none" w:sz="0" w:space="0" w:color="auto"/>
            <w:right w:val="none" w:sz="0" w:space="0" w:color="auto"/>
          </w:divBdr>
        </w:div>
        <w:div w:id="1119029550">
          <w:marLeft w:val="0"/>
          <w:marRight w:val="0"/>
          <w:marTop w:val="0"/>
          <w:marBottom w:val="0"/>
          <w:divBdr>
            <w:top w:val="none" w:sz="0" w:space="0" w:color="auto"/>
            <w:left w:val="none" w:sz="0" w:space="0" w:color="auto"/>
            <w:bottom w:val="none" w:sz="0" w:space="0" w:color="auto"/>
            <w:right w:val="none" w:sz="0" w:space="0" w:color="auto"/>
          </w:divBdr>
        </w:div>
      </w:divsChild>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403">
      <w:bodyDiv w:val="1"/>
      <w:marLeft w:val="0"/>
      <w:marRight w:val="0"/>
      <w:marTop w:val="0"/>
      <w:marBottom w:val="0"/>
      <w:divBdr>
        <w:top w:val="none" w:sz="0" w:space="0" w:color="auto"/>
        <w:left w:val="none" w:sz="0" w:space="0" w:color="auto"/>
        <w:bottom w:val="none" w:sz="0" w:space="0" w:color="auto"/>
        <w:right w:val="none" w:sz="0" w:space="0" w:color="auto"/>
      </w:divBdr>
      <w:divsChild>
        <w:div w:id="1476099687">
          <w:marLeft w:val="0"/>
          <w:marRight w:val="0"/>
          <w:marTop w:val="0"/>
          <w:marBottom w:val="0"/>
          <w:divBdr>
            <w:top w:val="none" w:sz="0" w:space="0" w:color="auto"/>
            <w:left w:val="none" w:sz="0" w:space="0" w:color="auto"/>
            <w:bottom w:val="none" w:sz="0" w:space="0" w:color="auto"/>
            <w:right w:val="none" w:sz="0" w:space="0" w:color="auto"/>
          </w:divBdr>
        </w:div>
        <w:div w:id="1395813370">
          <w:marLeft w:val="0"/>
          <w:marRight w:val="0"/>
          <w:marTop w:val="0"/>
          <w:marBottom w:val="0"/>
          <w:divBdr>
            <w:top w:val="none" w:sz="0" w:space="0" w:color="auto"/>
            <w:left w:val="none" w:sz="0" w:space="0" w:color="auto"/>
            <w:bottom w:val="none" w:sz="0" w:space="0" w:color="auto"/>
            <w:right w:val="none" w:sz="0" w:space="0" w:color="auto"/>
          </w:divBdr>
        </w:div>
        <w:div w:id="164171532">
          <w:marLeft w:val="0"/>
          <w:marRight w:val="0"/>
          <w:marTop w:val="0"/>
          <w:marBottom w:val="0"/>
          <w:divBdr>
            <w:top w:val="none" w:sz="0" w:space="0" w:color="auto"/>
            <w:left w:val="none" w:sz="0" w:space="0" w:color="auto"/>
            <w:bottom w:val="none" w:sz="0" w:space="0" w:color="auto"/>
            <w:right w:val="none" w:sz="0" w:space="0" w:color="auto"/>
          </w:divBdr>
        </w:div>
        <w:div w:id="1111977393">
          <w:marLeft w:val="0"/>
          <w:marRight w:val="0"/>
          <w:marTop w:val="0"/>
          <w:marBottom w:val="0"/>
          <w:divBdr>
            <w:top w:val="none" w:sz="0" w:space="0" w:color="auto"/>
            <w:left w:val="none" w:sz="0" w:space="0" w:color="auto"/>
            <w:bottom w:val="none" w:sz="0" w:space="0" w:color="auto"/>
            <w:right w:val="none" w:sz="0" w:space="0" w:color="auto"/>
          </w:divBdr>
        </w:div>
        <w:div w:id="1017080712">
          <w:marLeft w:val="0"/>
          <w:marRight w:val="0"/>
          <w:marTop w:val="0"/>
          <w:marBottom w:val="0"/>
          <w:divBdr>
            <w:top w:val="none" w:sz="0" w:space="0" w:color="auto"/>
            <w:left w:val="none" w:sz="0" w:space="0" w:color="auto"/>
            <w:bottom w:val="none" w:sz="0" w:space="0" w:color="auto"/>
            <w:right w:val="none" w:sz="0" w:space="0" w:color="auto"/>
          </w:divBdr>
        </w:div>
        <w:div w:id="1529641993">
          <w:marLeft w:val="0"/>
          <w:marRight w:val="0"/>
          <w:marTop w:val="0"/>
          <w:marBottom w:val="0"/>
          <w:divBdr>
            <w:top w:val="none" w:sz="0" w:space="0" w:color="auto"/>
            <w:left w:val="none" w:sz="0" w:space="0" w:color="auto"/>
            <w:bottom w:val="none" w:sz="0" w:space="0" w:color="auto"/>
            <w:right w:val="none" w:sz="0" w:space="0" w:color="auto"/>
          </w:divBdr>
        </w:div>
        <w:div w:id="86535461">
          <w:marLeft w:val="0"/>
          <w:marRight w:val="0"/>
          <w:marTop w:val="0"/>
          <w:marBottom w:val="0"/>
          <w:divBdr>
            <w:top w:val="none" w:sz="0" w:space="0" w:color="auto"/>
            <w:left w:val="none" w:sz="0" w:space="0" w:color="auto"/>
            <w:bottom w:val="none" w:sz="0" w:space="0" w:color="auto"/>
            <w:right w:val="none" w:sz="0" w:space="0" w:color="auto"/>
          </w:divBdr>
        </w:div>
        <w:div w:id="1445078234">
          <w:marLeft w:val="0"/>
          <w:marRight w:val="0"/>
          <w:marTop w:val="0"/>
          <w:marBottom w:val="0"/>
          <w:divBdr>
            <w:top w:val="none" w:sz="0" w:space="0" w:color="auto"/>
            <w:left w:val="none" w:sz="0" w:space="0" w:color="auto"/>
            <w:bottom w:val="none" w:sz="0" w:space="0" w:color="auto"/>
            <w:right w:val="none" w:sz="0" w:space="0" w:color="auto"/>
          </w:divBdr>
        </w:div>
        <w:div w:id="1548952745">
          <w:marLeft w:val="0"/>
          <w:marRight w:val="0"/>
          <w:marTop w:val="0"/>
          <w:marBottom w:val="0"/>
          <w:divBdr>
            <w:top w:val="none" w:sz="0" w:space="0" w:color="auto"/>
            <w:left w:val="none" w:sz="0" w:space="0" w:color="auto"/>
            <w:bottom w:val="none" w:sz="0" w:space="0" w:color="auto"/>
            <w:right w:val="none" w:sz="0" w:space="0" w:color="auto"/>
          </w:divBdr>
        </w:div>
        <w:div w:id="2003923749">
          <w:marLeft w:val="0"/>
          <w:marRight w:val="0"/>
          <w:marTop w:val="0"/>
          <w:marBottom w:val="0"/>
          <w:divBdr>
            <w:top w:val="none" w:sz="0" w:space="0" w:color="auto"/>
            <w:left w:val="none" w:sz="0" w:space="0" w:color="auto"/>
            <w:bottom w:val="none" w:sz="0" w:space="0" w:color="auto"/>
            <w:right w:val="none" w:sz="0" w:space="0" w:color="auto"/>
          </w:divBdr>
        </w:div>
        <w:div w:id="201208164">
          <w:marLeft w:val="0"/>
          <w:marRight w:val="0"/>
          <w:marTop w:val="0"/>
          <w:marBottom w:val="0"/>
          <w:divBdr>
            <w:top w:val="none" w:sz="0" w:space="0" w:color="auto"/>
            <w:left w:val="none" w:sz="0" w:space="0" w:color="auto"/>
            <w:bottom w:val="none" w:sz="0" w:space="0" w:color="auto"/>
            <w:right w:val="none" w:sz="0" w:space="0" w:color="auto"/>
          </w:divBdr>
        </w:div>
        <w:div w:id="1345403469">
          <w:marLeft w:val="0"/>
          <w:marRight w:val="0"/>
          <w:marTop w:val="0"/>
          <w:marBottom w:val="0"/>
          <w:divBdr>
            <w:top w:val="none" w:sz="0" w:space="0" w:color="auto"/>
            <w:left w:val="none" w:sz="0" w:space="0" w:color="auto"/>
            <w:bottom w:val="none" w:sz="0" w:space="0" w:color="auto"/>
            <w:right w:val="none" w:sz="0" w:space="0" w:color="auto"/>
          </w:divBdr>
        </w:div>
        <w:div w:id="882524602">
          <w:marLeft w:val="0"/>
          <w:marRight w:val="0"/>
          <w:marTop w:val="0"/>
          <w:marBottom w:val="0"/>
          <w:divBdr>
            <w:top w:val="none" w:sz="0" w:space="0" w:color="auto"/>
            <w:left w:val="none" w:sz="0" w:space="0" w:color="auto"/>
            <w:bottom w:val="none" w:sz="0" w:space="0" w:color="auto"/>
            <w:right w:val="none" w:sz="0" w:space="0" w:color="auto"/>
          </w:divBdr>
        </w:div>
        <w:div w:id="558786766">
          <w:marLeft w:val="0"/>
          <w:marRight w:val="0"/>
          <w:marTop w:val="0"/>
          <w:marBottom w:val="0"/>
          <w:divBdr>
            <w:top w:val="none" w:sz="0" w:space="0" w:color="auto"/>
            <w:left w:val="none" w:sz="0" w:space="0" w:color="auto"/>
            <w:bottom w:val="none" w:sz="0" w:space="0" w:color="auto"/>
            <w:right w:val="none" w:sz="0" w:space="0" w:color="auto"/>
          </w:divBdr>
        </w:div>
        <w:div w:id="161174558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068701">
      <w:bodyDiv w:val="1"/>
      <w:marLeft w:val="0"/>
      <w:marRight w:val="0"/>
      <w:marTop w:val="0"/>
      <w:marBottom w:val="0"/>
      <w:divBdr>
        <w:top w:val="none" w:sz="0" w:space="0" w:color="auto"/>
        <w:left w:val="none" w:sz="0" w:space="0" w:color="auto"/>
        <w:bottom w:val="none" w:sz="0" w:space="0" w:color="auto"/>
        <w:right w:val="none" w:sz="0" w:space="0" w:color="auto"/>
      </w:divBdr>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750054">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1870025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26059181">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31586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1709592">
      <w:bodyDiv w:val="1"/>
      <w:marLeft w:val="0"/>
      <w:marRight w:val="0"/>
      <w:marTop w:val="0"/>
      <w:marBottom w:val="0"/>
      <w:divBdr>
        <w:top w:val="none" w:sz="0" w:space="0" w:color="auto"/>
        <w:left w:val="none" w:sz="0" w:space="0" w:color="auto"/>
        <w:bottom w:val="none" w:sz="0" w:space="0" w:color="auto"/>
        <w:right w:val="none" w:sz="0" w:space="0" w:color="auto"/>
      </w:divBdr>
      <w:divsChild>
        <w:div w:id="48648793">
          <w:marLeft w:val="0"/>
          <w:marRight w:val="0"/>
          <w:marTop w:val="0"/>
          <w:marBottom w:val="0"/>
          <w:divBdr>
            <w:top w:val="none" w:sz="0" w:space="0" w:color="auto"/>
            <w:left w:val="none" w:sz="0" w:space="0" w:color="auto"/>
            <w:bottom w:val="none" w:sz="0" w:space="0" w:color="auto"/>
            <w:right w:val="none" w:sz="0" w:space="0" w:color="auto"/>
          </w:divBdr>
          <w:divsChild>
            <w:div w:id="799809238">
              <w:marLeft w:val="0"/>
              <w:marRight w:val="0"/>
              <w:marTop w:val="0"/>
              <w:marBottom w:val="0"/>
              <w:divBdr>
                <w:top w:val="none" w:sz="0" w:space="0" w:color="auto"/>
                <w:left w:val="none" w:sz="0" w:space="0" w:color="auto"/>
                <w:bottom w:val="none" w:sz="0" w:space="0" w:color="auto"/>
                <w:right w:val="none" w:sz="0" w:space="0" w:color="auto"/>
              </w:divBdr>
              <w:divsChild>
                <w:div w:id="2074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601">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26778631">
      <w:bodyDiv w:val="1"/>
      <w:marLeft w:val="0"/>
      <w:marRight w:val="0"/>
      <w:marTop w:val="0"/>
      <w:marBottom w:val="0"/>
      <w:divBdr>
        <w:top w:val="none" w:sz="0" w:space="0" w:color="auto"/>
        <w:left w:val="none" w:sz="0" w:space="0" w:color="auto"/>
        <w:bottom w:val="none" w:sz="0" w:space="0" w:color="auto"/>
        <w:right w:val="none" w:sz="0" w:space="0" w:color="auto"/>
      </w:divBdr>
      <w:divsChild>
        <w:div w:id="1883320046">
          <w:marLeft w:val="0"/>
          <w:marRight w:val="0"/>
          <w:marTop w:val="0"/>
          <w:marBottom w:val="0"/>
          <w:divBdr>
            <w:top w:val="none" w:sz="0" w:space="0" w:color="auto"/>
            <w:left w:val="none" w:sz="0" w:space="0" w:color="auto"/>
            <w:bottom w:val="none" w:sz="0" w:space="0" w:color="auto"/>
            <w:right w:val="none" w:sz="0" w:space="0" w:color="auto"/>
          </w:divBdr>
        </w:div>
        <w:div w:id="1741441294">
          <w:marLeft w:val="0"/>
          <w:marRight w:val="0"/>
          <w:marTop w:val="0"/>
          <w:marBottom w:val="0"/>
          <w:divBdr>
            <w:top w:val="none" w:sz="0" w:space="0" w:color="auto"/>
            <w:left w:val="none" w:sz="0" w:space="0" w:color="auto"/>
            <w:bottom w:val="none" w:sz="0" w:space="0" w:color="auto"/>
            <w:right w:val="none" w:sz="0" w:space="0" w:color="auto"/>
          </w:divBdr>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1291058">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8422390">
      <w:bodyDiv w:val="1"/>
      <w:marLeft w:val="0"/>
      <w:marRight w:val="0"/>
      <w:marTop w:val="0"/>
      <w:marBottom w:val="0"/>
      <w:divBdr>
        <w:top w:val="none" w:sz="0" w:space="0" w:color="auto"/>
        <w:left w:val="none" w:sz="0" w:space="0" w:color="auto"/>
        <w:bottom w:val="none" w:sz="0" w:space="0" w:color="auto"/>
        <w:right w:val="none" w:sz="0" w:space="0" w:color="auto"/>
      </w:divBdr>
      <w:divsChild>
        <w:div w:id="1928608674">
          <w:marLeft w:val="0"/>
          <w:marRight w:val="0"/>
          <w:marTop w:val="0"/>
          <w:marBottom w:val="0"/>
          <w:divBdr>
            <w:top w:val="none" w:sz="0" w:space="0" w:color="auto"/>
            <w:left w:val="none" w:sz="0" w:space="0" w:color="auto"/>
            <w:bottom w:val="none" w:sz="0" w:space="0" w:color="auto"/>
            <w:right w:val="none" w:sz="0" w:space="0" w:color="auto"/>
          </w:divBdr>
        </w:div>
        <w:div w:id="1651211155">
          <w:marLeft w:val="0"/>
          <w:marRight w:val="0"/>
          <w:marTop w:val="0"/>
          <w:marBottom w:val="0"/>
          <w:divBdr>
            <w:top w:val="none" w:sz="0" w:space="0" w:color="auto"/>
            <w:left w:val="none" w:sz="0" w:space="0" w:color="auto"/>
            <w:bottom w:val="none" w:sz="0" w:space="0" w:color="auto"/>
            <w:right w:val="none" w:sz="0" w:space="0" w:color="auto"/>
          </w:divBdr>
        </w:div>
        <w:div w:id="1351107066">
          <w:marLeft w:val="0"/>
          <w:marRight w:val="0"/>
          <w:marTop w:val="0"/>
          <w:marBottom w:val="0"/>
          <w:divBdr>
            <w:top w:val="none" w:sz="0" w:space="0" w:color="auto"/>
            <w:left w:val="none" w:sz="0" w:space="0" w:color="auto"/>
            <w:bottom w:val="none" w:sz="0" w:space="0" w:color="auto"/>
            <w:right w:val="none" w:sz="0" w:space="0" w:color="auto"/>
          </w:divBdr>
        </w:div>
        <w:div w:id="651297396">
          <w:marLeft w:val="0"/>
          <w:marRight w:val="0"/>
          <w:marTop w:val="0"/>
          <w:marBottom w:val="0"/>
          <w:divBdr>
            <w:top w:val="none" w:sz="0" w:space="0" w:color="auto"/>
            <w:left w:val="none" w:sz="0" w:space="0" w:color="auto"/>
            <w:bottom w:val="none" w:sz="0" w:space="0" w:color="auto"/>
            <w:right w:val="none" w:sz="0" w:space="0" w:color="auto"/>
          </w:divBdr>
        </w:div>
        <w:div w:id="780732515">
          <w:marLeft w:val="0"/>
          <w:marRight w:val="0"/>
          <w:marTop w:val="0"/>
          <w:marBottom w:val="0"/>
          <w:divBdr>
            <w:top w:val="none" w:sz="0" w:space="0" w:color="auto"/>
            <w:left w:val="none" w:sz="0" w:space="0" w:color="auto"/>
            <w:bottom w:val="none" w:sz="0" w:space="0" w:color="auto"/>
            <w:right w:val="none" w:sz="0" w:space="0" w:color="auto"/>
          </w:divBdr>
        </w:div>
        <w:div w:id="1109541379">
          <w:marLeft w:val="0"/>
          <w:marRight w:val="0"/>
          <w:marTop w:val="0"/>
          <w:marBottom w:val="0"/>
          <w:divBdr>
            <w:top w:val="none" w:sz="0" w:space="0" w:color="auto"/>
            <w:left w:val="none" w:sz="0" w:space="0" w:color="auto"/>
            <w:bottom w:val="none" w:sz="0" w:space="0" w:color="auto"/>
            <w:right w:val="none" w:sz="0" w:space="0" w:color="auto"/>
          </w:divBdr>
        </w:div>
        <w:div w:id="179198645">
          <w:marLeft w:val="0"/>
          <w:marRight w:val="0"/>
          <w:marTop w:val="0"/>
          <w:marBottom w:val="0"/>
          <w:divBdr>
            <w:top w:val="none" w:sz="0" w:space="0" w:color="auto"/>
            <w:left w:val="none" w:sz="0" w:space="0" w:color="auto"/>
            <w:bottom w:val="none" w:sz="0" w:space="0" w:color="auto"/>
            <w:right w:val="none" w:sz="0" w:space="0" w:color="auto"/>
          </w:divBdr>
        </w:div>
        <w:div w:id="2144538461">
          <w:marLeft w:val="0"/>
          <w:marRight w:val="0"/>
          <w:marTop w:val="0"/>
          <w:marBottom w:val="0"/>
          <w:divBdr>
            <w:top w:val="none" w:sz="0" w:space="0" w:color="auto"/>
            <w:left w:val="none" w:sz="0" w:space="0" w:color="auto"/>
            <w:bottom w:val="none" w:sz="0" w:space="0" w:color="auto"/>
            <w:right w:val="none" w:sz="0" w:space="0" w:color="auto"/>
          </w:divBdr>
        </w:div>
        <w:div w:id="1765153312">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0262156">
      <w:bodyDiv w:val="1"/>
      <w:marLeft w:val="0"/>
      <w:marRight w:val="0"/>
      <w:marTop w:val="0"/>
      <w:marBottom w:val="0"/>
      <w:divBdr>
        <w:top w:val="none" w:sz="0" w:space="0" w:color="auto"/>
        <w:left w:val="none" w:sz="0" w:space="0" w:color="auto"/>
        <w:bottom w:val="none" w:sz="0" w:space="0" w:color="auto"/>
        <w:right w:val="none" w:sz="0" w:space="0" w:color="auto"/>
      </w:divBdr>
      <w:divsChild>
        <w:div w:id="1152334603">
          <w:marLeft w:val="0"/>
          <w:marRight w:val="0"/>
          <w:marTop w:val="0"/>
          <w:marBottom w:val="0"/>
          <w:divBdr>
            <w:top w:val="none" w:sz="0" w:space="0" w:color="auto"/>
            <w:left w:val="none" w:sz="0" w:space="0" w:color="auto"/>
            <w:bottom w:val="none" w:sz="0" w:space="0" w:color="auto"/>
            <w:right w:val="none" w:sz="0" w:space="0" w:color="auto"/>
          </w:divBdr>
        </w:div>
        <w:div w:id="818300635">
          <w:marLeft w:val="0"/>
          <w:marRight w:val="0"/>
          <w:marTop w:val="0"/>
          <w:marBottom w:val="0"/>
          <w:divBdr>
            <w:top w:val="none" w:sz="0" w:space="0" w:color="auto"/>
            <w:left w:val="none" w:sz="0" w:space="0" w:color="auto"/>
            <w:bottom w:val="none" w:sz="0" w:space="0" w:color="auto"/>
            <w:right w:val="none" w:sz="0" w:space="0" w:color="auto"/>
          </w:divBdr>
        </w:div>
      </w:divsChild>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4213645">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264826">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4553081">
      <w:bodyDiv w:val="1"/>
      <w:marLeft w:val="0"/>
      <w:marRight w:val="0"/>
      <w:marTop w:val="0"/>
      <w:marBottom w:val="0"/>
      <w:divBdr>
        <w:top w:val="none" w:sz="0" w:space="0" w:color="auto"/>
        <w:left w:val="none" w:sz="0" w:space="0" w:color="auto"/>
        <w:bottom w:val="none" w:sz="0" w:space="0" w:color="auto"/>
        <w:right w:val="none" w:sz="0" w:space="0" w:color="auto"/>
      </w:divBdr>
      <w:divsChild>
        <w:div w:id="679812781">
          <w:marLeft w:val="0"/>
          <w:marRight w:val="0"/>
          <w:marTop w:val="0"/>
          <w:marBottom w:val="0"/>
          <w:divBdr>
            <w:top w:val="none" w:sz="0" w:space="0" w:color="auto"/>
            <w:left w:val="none" w:sz="0" w:space="0" w:color="auto"/>
            <w:bottom w:val="none" w:sz="0" w:space="0" w:color="auto"/>
            <w:right w:val="none" w:sz="0" w:space="0" w:color="auto"/>
          </w:divBdr>
        </w:div>
      </w:divsChild>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1248456">
      <w:bodyDiv w:val="1"/>
      <w:marLeft w:val="0"/>
      <w:marRight w:val="0"/>
      <w:marTop w:val="0"/>
      <w:marBottom w:val="0"/>
      <w:divBdr>
        <w:top w:val="none" w:sz="0" w:space="0" w:color="auto"/>
        <w:left w:val="none" w:sz="0" w:space="0" w:color="auto"/>
        <w:bottom w:val="none" w:sz="0" w:space="0" w:color="auto"/>
        <w:right w:val="none" w:sz="0" w:space="0" w:color="auto"/>
      </w:divBdr>
      <w:divsChild>
        <w:div w:id="1199003068">
          <w:marLeft w:val="0"/>
          <w:marRight w:val="0"/>
          <w:marTop w:val="0"/>
          <w:marBottom w:val="0"/>
          <w:divBdr>
            <w:top w:val="none" w:sz="0" w:space="0" w:color="auto"/>
            <w:left w:val="none" w:sz="0" w:space="0" w:color="auto"/>
            <w:bottom w:val="none" w:sz="0" w:space="0" w:color="auto"/>
            <w:right w:val="none" w:sz="0" w:space="0" w:color="auto"/>
          </w:divBdr>
        </w:div>
        <w:div w:id="788624871">
          <w:marLeft w:val="0"/>
          <w:marRight w:val="0"/>
          <w:marTop w:val="0"/>
          <w:marBottom w:val="0"/>
          <w:divBdr>
            <w:top w:val="none" w:sz="0" w:space="0" w:color="auto"/>
            <w:left w:val="none" w:sz="0" w:space="0" w:color="auto"/>
            <w:bottom w:val="none" w:sz="0" w:space="0" w:color="auto"/>
            <w:right w:val="none" w:sz="0" w:space="0" w:color="auto"/>
          </w:divBdr>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5372479">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734">
      <w:bodyDiv w:val="1"/>
      <w:marLeft w:val="0"/>
      <w:marRight w:val="0"/>
      <w:marTop w:val="0"/>
      <w:marBottom w:val="0"/>
      <w:divBdr>
        <w:top w:val="none" w:sz="0" w:space="0" w:color="auto"/>
        <w:left w:val="none" w:sz="0" w:space="0" w:color="auto"/>
        <w:bottom w:val="none" w:sz="0" w:space="0" w:color="auto"/>
        <w:right w:val="none" w:sz="0" w:space="0" w:color="auto"/>
      </w:divBdr>
    </w:div>
    <w:div w:id="1401173732">
      <w:bodyDiv w:val="1"/>
      <w:marLeft w:val="0"/>
      <w:marRight w:val="0"/>
      <w:marTop w:val="0"/>
      <w:marBottom w:val="0"/>
      <w:divBdr>
        <w:top w:val="none" w:sz="0" w:space="0" w:color="auto"/>
        <w:left w:val="none" w:sz="0" w:space="0" w:color="auto"/>
        <w:bottom w:val="none" w:sz="0" w:space="0" w:color="auto"/>
        <w:right w:val="none" w:sz="0" w:space="0" w:color="auto"/>
      </w:divBdr>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23188666">
      <w:bodyDiv w:val="1"/>
      <w:marLeft w:val="0"/>
      <w:marRight w:val="0"/>
      <w:marTop w:val="0"/>
      <w:marBottom w:val="0"/>
      <w:divBdr>
        <w:top w:val="none" w:sz="0" w:space="0" w:color="auto"/>
        <w:left w:val="none" w:sz="0" w:space="0" w:color="auto"/>
        <w:bottom w:val="none" w:sz="0" w:space="0" w:color="auto"/>
        <w:right w:val="none" w:sz="0" w:space="0" w:color="auto"/>
      </w:divBdr>
      <w:divsChild>
        <w:div w:id="1534683045">
          <w:marLeft w:val="0"/>
          <w:marRight w:val="0"/>
          <w:marTop w:val="0"/>
          <w:marBottom w:val="0"/>
          <w:divBdr>
            <w:top w:val="none" w:sz="0" w:space="0" w:color="auto"/>
            <w:left w:val="none" w:sz="0" w:space="0" w:color="auto"/>
            <w:bottom w:val="none" w:sz="0" w:space="0" w:color="auto"/>
            <w:right w:val="none" w:sz="0" w:space="0" w:color="auto"/>
          </w:divBdr>
        </w:div>
      </w:divsChild>
    </w:div>
    <w:div w:id="1424035023">
      <w:bodyDiv w:val="1"/>
      <w:marLeft w:val="0"/>
      <w:marRight w:val="0"/>
      <w:marTop w:val="0"/>
      <w:marBottom w:val="0"/>
      <w:divBdr>
        <w:top w:val="none" w:sz="0" w:space="0" w:color="auto"/>
        <w:left w:val="none" w:sz="0" w:space="0" w:color="auto"/>
        <w:bottom w:val="none" w:sz="0" w:space="0" w:color="auto"/>
        <w:right w:val="none" w:sz="0" w:space="0" w:color="auto"/>
      </w:divBdr>
    </w:div>
    <w:div w:id="1430273272">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509">
      <w:bodyDiv w:val="1"/>
      <w:marLeft w:val="0"/>
      <w:marRight w:val="0"/>
      <w:marTop w:val="0"/>
      <w:marBottom w:val="0"/>
      <w:divBdr>
        <w:top w:val="none" w:sz="0" w:space="0" w:color="auto"/>
        <w:left w:val="none" w:sz="0" w:space="0" w:color="auto"/>
        <w:bottom w:val="none" w:sz="0" w:space="0" w:color="auto"/>
        <w:right w:val="none" w:sz="0" w:space="0" w:color="auto"/>
      </w:divBdr>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4545885">
      <w:bodyDiv w:val="1"/>
      <w:marLeft w:val="0"/>
      <w:marRight w:val="0"/>
      <w:marTop w:val="0"/>
      <w:marBottom w:val="0"/>
      <w:divBdr>
        <w:top w:val="none" w:sz="0" w:space="0" w:color="auto"/>
        <w:left w:val="none" w:sz="0" w:space="0" w:color="auto"/>
        <w:bottom w:val="none" w:sz="0" w:space="0" w:color="auto"/>
        <w:right w:val="none" w:sz="0" w:space="0" w:color="auto"/>
      </w:divBdr>
      <w:divsChild>
        <w:div w:id="135090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15147432">
      <w:bodyDiv w:val="1"/>
      <w:marLeft w:val="0"/>
      <w:marRight w:val="0"/>
      <w:marTop w:val="0"/>
      <w:marBottom w:val="0"/>
      <w:divBdr>
        <w:top w:val="none" w:sz="0" w:space="0" w:color="auto"/>
        <w:left w:val="none" w:sz="0" w:space="0" w:color="auto"/>
        <w:bottom w:val="none" w:sz="0" w:space="0" w:color="auto"/>
        <w:right w:val="none" w:sz="0" w:space="0" w:color="auto"/>
      </w:divBdr>
    </w:div>
    <w:div w:id="1520923883">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024132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57820331">
      <w:bodyDiv w:val="1"/>
      <w:marLeft w:val="0"/>
      <w:marRight w:val="0"/>
      <w:marTop w:val="0"/>
      <w:marBottom w:val="0"/>
      <w:divBdr>
        <w:top w:val="none" w:sz="0" w:space="0" w:color="auto"/>
        <w:left w:val="none" w:sz="0" w:space="0" w:color="auto"/>
        <w:bottom w:val="none" w:sz="0" w:space="0" w:color="auto"/>
        <w:right w:val="none" w:sz="0" w:space="0" w:color="auto"/>
      </w:divBdr>
      <w:divsChild>
        <w:div w:id="1032196356">
          <w:marLeft w:val="0"/>
          <w:marRight w:val="0"/>
          <w:marTop w:val="0"/>
          <w:marBottom w:val="0"/>
          <w:divBdr>
            <w:top w:val="none" w:sz="0" w:space="0" w:color="auto"/>
            <w:left w:val="none" w:sz="0" w:space="0" w:color="auto"/>
            <w:bottom w:val="none" w:sz="0" w:space="0" w:color="auto"/>
            <w:right w:val="none" w:sz="0" w:space="0" w:color="auto"/>
          </w:divBdr>
        </w:div>
      </w:divsChild>
    </w:div>
    <w:div w:id="1559434356">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487259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0006434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3793856">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116468">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7513613">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3384687">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1022618">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4131830">
      <w:bodyDiv w:val="1"/>
      <w:marLeft w:val="0"/>
      <w:marRight w:val="0"/>
      <w:marTop w:val="0"/>
      <w:marBottom w:val="0"/>
      <w:divBdr>
        <w:top w:val="none" w:sz="0" w:space="0" w:color="auto"/>
        <w:left w:val="none" w:sz="0" w:space="0" w:color="auto"/>
        <w:bottom w:val="none" w:sz="0" w:space="0" w:color="auto"/>
        <w:right w:val="none" w:sz="0" w:space="0" w:color="auto"/>
      </w:divBdr>
      <w:divsChild>
        <w:div w:id="978264786">
          <w:marLeft w:val="0"/>
          <w:marRight w:val="0"/>
          <w:marTop w:val="0"/>
          <w:marBottom w:val="0"/>
          <w:divBdr>
            <w:top w:val="none" w:sz="0" w:space="0" w:color="auto"/>
            <w:left w:val="none" w:sz="0" w:space="0" w:color="auto"/>
            <w:bottom w:val="none" w:sz="0" w:space="0" w:color="auto"/>
            <w:right w:val="none" w:sz="0" w:space="0" w:color="auto"/>
          </w:divBdr>
        </w:div>
      </w:divsChild>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47481169">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71651627">
      <w:bodyDiv w:val="1"/>
      <w:marLeft w:val="0"/>
      <w:marRight w:val="0"/>
      <w:marTop w:val="0"/>
      <w:marBottom w:val="0"/>
      <w:divBdr>
        <w:top w:val="none" w:sz="0" w:space="0" w:color="auto"/>
        <w:left w:val="none" w:sz="0" w:space="0" w:color="auto"/>
        <w:bottom w:val="none" w:sz="0" w:space="0" w:color="auto"/>
        <w:right w:val="none" w:sz="0" w:space="0" w:color="auto"/>
      </w:divBdr>
      <w:divsChild>
        <w:div w:id="1135950158">
          <w:marLeft w:val="0"/>
          <w:marRight w:val="0"/>
          <w:marTop w:val="0"/>
          <w:marBottom w:val="0"/>
          <w:divBdr>
            <w:top w:val="none" w:sz="0" w:space="0" w:color="auto"/>
            <w:left w:val="none" w:sz="0" w:space="0" w:color="auto"/>
            <w:bottom w:val="none" w:sz="0" w:space="0" w:color="auto"/>
            <w:right w:val="none" w:sz="0" w:space="0" w:color="auto"/>
          </w:divBdr>
        </w:div>
      </w:divsChild>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8051385">
      <w:bodyDiv w:val="1"/>
      <w:marLeft w:val="0"/>
      <w:marRight w:val="0"/>
      <w:marTop w:val="0"/>
      <w:marBottom w:val="0"/>
      <w:divBdr>
        <w:top w:val="none" w:sz="0" w:space="0" w:color="auto"/>
        <w:left w:val="none" w:sz="0" w:space="0" w:color="auto"/>
        <w:bottom w:val="none" w:sz="0" w:space="0" w:color="auto"/>
        <w:right w:val="none" w:sz="0" w:space="0" w:color="auto"/>
      </w:divBdr>
      <w:divsChild>
        <w:div w:id="1874805146">
          <w:marLeft w:val="0"/>
          <w:marRight w:val="0"/>
          <w:marTop w:val="0"/>
          <w:marBottom w:val="0"/>
          <w:divBdr>
            <w:top w:val="none" w:sz="0" w:space="0" w:color="auto"/>
            <w:left w:val="none" w:sz="0" w:space="0" w:color="auto"/>
            <w:bottom w:val="none" w:sz="0" w:space="0" w:color="auto"/>
            <w:right w:val="none" w:sz="0" w:space="0" w:color="auto"/>
          </w:divBdr>
        </w:div>
        <w:div w:id="1126463126">
          <w:marLeft w:val="0"/>
          <w:marRight w:val="0"/>
          <w:marTop w:val="0"/>
          <w:marBottom w:val="0"/>
          <w:divBdr>
            <w:top w:val="none" w:sz="0" w:space="0" w:color="auto"/>
            <w:left w:val="none" w:sz="0" w:space="0" w:color="auto"/>
            <w:bottom w:val="none" w:sz="0" w:space="0" w:color="auto"/>
            <w:right w:val="none" w:sz="0" w:space="0" w:color="auto"/>
          </w:divBdr>
        </w:div>
        <w:div w:id="2117943627">
          <w:marLeft w:val="0"/>
          <w:marRight w:val="0"/>
          <w:marTop w:val="0"/>
          <w:marBottom w:val="0"/>
          <w:divBdr>
            <w:top w:val="none" w:sz="0" w:space="0" w:color="auto"/>
            <w:left w:val="none" w:sz="0" w:space="0" w:color="auto"/>
            <w:bottom w:val="none" w:sz="0" w:space="0" w:color="auto"/>
            <w:right w:val="none" w:sz="0" w:space="0" w:color="auto"/>
          </w:divBdr>
        </w:div>
        <w:div w:id="2054649327">
          <w:marLeft w:val="0"/>
          <w:marRight w:val="0"/>
          <w:marTop w:val="0"/>
          <w:marBottom w:val="0"/>
          <w:divBdr>
            <w:top w:val="none" w:sz="0" w:space="0" w:color="auto"/>
            <w:left w:val="none" w:sz="0" w:space="0" w:color="auto"/>
            <w:bottom w:val="none" w:sz="0" w:space="0" w:color="auto"/>
            <w:right w:val="none" w:sz="0" w:space="0" w:color="auto"/>
          </w:divBdr>
        </w:div>
        <w:div w:id="192118065">
          <w:marLeft w:val="0"/>
          <w:marRight w:val="0"/>
          <w:marTop w:val="0"/>
          <w:marBottom w:val="0"/>
          <w:divBdr>
            <w:top w:val="none" w:sz="0" w:space="0" w:color="auto"/>
            <w:left w:val="none" w:sz="0" w:space="0" w:color="auto"/>
            <w:bottom w:val="none" w:sz="0" w:space="0" w:color="auto"/>
            <w:right w:val="none" w:sz="0" w:space="0" w:color="auto"/>
          </w:divBdr>
        </w:div>
        <w:div w:id="1686906862">
          <w:marLeft w:val="0"/>
          <w:marRight w:val="0"/>
          <w:marTop w:val="0"/>
          <w:marBottom w:val="0"/>
          <w:divBdr>
            <w:top w:val="none" w:sz="0" w:space="0" w:color="auto"/>
            <w:left w:val="none" w:sz="0" w:space="0" w:color="auto"/>
            <w:bottom w:val="none" w:sz="0" w:space="0" w:color="auto"/>
            <w:right w:val="none" w:sz="0" w:space="0" w:color="auto"/>
          </w:divBdr>
        </w:div>
        <w:div w:id="1650749322">
          <w:marLeft w:val="0"/>
          <w:marRight w:val="0"/>
          <w:marTop w:val="0"/>
          <w:marBottom w:val="0"/>
          <w:divBdr>
            <w:top w:val="none" w:sz="0" w:space="0" w:color="auto"/>
            <w:left w:val="none" w:sz="0" w:space="0" w:color="auto"/>
            <w:bottom w:val="none" w:sz="0" w:space="0" w:color="auto"/>
            <w:right w:val="none" w:sz="0" w:space="0" w:color="auto"/>
          </w:divBdr>
        </w:div>
        <w:div w:id="417677545">
          <w:marLeft w:val="0"/>
          <w:marRight w:val="0"/>
          <w:marTop w:val="0"/>
          <w:marBottom w:val="0"/>
          <w:divBdr>
            <w:top w:val="none" w:sz="0" w:space="0" w:color="auto"/>
            <w:left w:val="none" w:sz="0" w:space="0" w:color="auto"/>
            <w:bottom w:val="none" w:sz="0" w:space="0" w:color="auto"/>
            <w:right w:val="none" w:sz="0" w:space="0" w:color="auto"/>
          </w:divBdr>
        </w:div>
        <w:div w:id="1160345984">
          <w:marLeft w:val="0"/>
          <w:marRight w:val="0"/>
          <w:marTop w:val="0"/>
          <w:marBottom w:val="0"/>
          <w:divBdr>
            <w:top w:val="none" w:sz="0" w:space="0" w:color="auto"/>
            <w:left w:val="none" w:sz="0" w:space="0" w:color="auto"/>
            <w:bottom w:val="none" w:sz="0" w:space="0" w:color="auto"/>
            <w:right w:val="none" w:sz="0" w:space="0" w:color="auto"/>
          </w:divBdr>
        </w:div>
        <w:div w:id="1290474039">
          <w:marLeft w:val="0"/>
          <w:marRight w:val="0"/>
          <w:marTop w:val="0"/>
          <w:marBottom w:val="0"/>
          <w:divBdr>
            <w:top w:val="none" w:sz="0" w:space="0" w:color="auto"/>
            <w:left w:val="none" w:sz="0" w:space="0" w:color="auto"/>
            <w:bottom w:val="none" w:sz="0" w:space="0" w:color="auto"/>
            <w:right w:val="none" w:sz="0" w:space="0" w:color="auto"/>
          </w:divBdr>
        </w:div>
        <w:div w:id="1446997041">
          <w:marLeft w:val="0"/>
          <w:marRight w:val="0"/>
          <w:marTop w:val="0"/>
          <w:marBottom w:val="0"/>
          <w:divBdr>
            <w:top w:val="none" w:sz="0" w:space="0" w:color="auto"/>
            <w:left w:val="none" w:sz="0" w:space="0" w:color="auto"/>
            <w:bottom w:val="none" w:sz="0" w:space="0" w:color="auto"/>
            <w:right w:val="none" w:sz="0" w:space="0" w:color="auto"/>
          </w:divBdr>
        </w:div>
        <w:div w:id="708385362">
          <w:marLeft w:val="0"/>
          <w:marRight w:val="0"/>
          <w:marTop w:val="0"/>
          <w:marBottom w:val="0"/>
          <w:divBdr>
            <w:top w:val="none" w:sz="0" w:space="0" w:color="auto"/>
            <w:left w:val="none" w:sz="0" w:space="0" w:color="auto"/>
            <w:bottom w:val="none" w:sz="0" w:space="0" w:color="auto"/>
            <w:right w:val="none" w:sz="0" w:space="0" w:color="auto"/>
          </w:divBdr>
        </w:div>
        <w:div w:id="1468157937">
          <w:marLeft w:val="0"/>
          <w:marRight w:val="0"/>
          <w:marTop w:val="0"/>
          <w:marBottom w:val="0"/>
          <w:divBdr>
            <w:top w:val="none" w:sz="0" w:space="0" w:color="auto"/>
            <w:left w:val="none" w:sz="0" w:space="0" w:color="auto"/>
            <w:bottom w:val="none" w:sz="0" w:space="0" w:color="auto"/>
            <w:right w:val="none" w:sz="0" w:space="0" w:color="auto"/>
          </w:divBdr>
        </w:div>
        <w:div w:id="1942298253">
          <w:marLeft w:val="0"/>
          <w:marRight w:val="0"/>
          <w:marTop w:val="0"/>
          <w:marBottom w:val="0"/>
          <w:divBdr>
            <w:top w:val="none" w:sz="0" w:space="0" w:color="auto"/>
            <w:left w:val="none" w:sz="0" w:space="0" w:color="auto"/>
            <w:bottom w:val="none" w:sz="0" w:space="0" w:color="auto"/>
            <w:right w:val="none" w:sz="0" w:space="0" w:color="auto"/>
          </w:divBdr>
        </w:div>
        <w:div w:id="549346000">
          <w:marLeft w:val="0"/>
          <w:marRight w:val="0"/>
          <w:marTop w:val="0"/>
          <w:marBottom w:val="0"/>
          <w:divBdr>
            <w:top w:val="none" w:sz="0" w:space="0" w:color="auto"/>
            <w:left w:val="none" w:sz="0" w:space="0" w:color="auto"/>
            <w:bottom w:val="none" w:sz="0" w:space="0" w:color="auto"/>
            <w:right w:val="none" w:sz="0" w:space="0" w:color="auto"/>
          </w:divBdr>
        </w:div>
        <w:div w:id="1997874766">
          <w:marLeft w:val="0"/>
          <w:marRight w:val="0"/>
          <w:marTop w:val="0"/>
          <w:marBottom w:val="0"/>
          <w:divBdr>
            <w:top w:val="none" w:sz="0" w:space="0" w:color="auto"/>
            <w:left w:val="none" w:sz="0" w:space="0" w:color="auto"/>
            <w:bottom w:val="none" w:sz="0" w:space="0" w:color="auto"/>
            <w:right w:val="none" w:sz="0" w:space="0" w:color="auto"/>
          </w:divBdr>
        </w:div>
        <w:div w:id="126894885">
          <w:marLeft w:val="0"/>
          <w:marRight w:val="0"/>
          <w:marTop w:val="0"/>
          <w:marBottom w:val="0"/>
          <w:divBdr>
            <w:top w:val="none" w:sz="0" w:space="0" w:color="auto"/>
            <w:left w:val="none" w:sz="0" w:space="0" w:color="auto"/>
            <w:bottom w:val="none" w:sz="0" w:space="0" w:color="auto"/>
            <w:right w:val="none" w:sz="0" w:space="0" w:color="auto"/>
          </w:divBdr>
        </w:div>
        <w:div w:id="2063167462">
          <w:marLeft w:val="0"/>
          <w:marRight w:val="0"/>
          <w:marTop w:val="0"/>
          <w:marBottom w:val="0"/>
          <w:divBdr>
            <w:top w:val="none" w:sz="0" w:space="0" w:color="auto"/>
            <w:left w:val="none" w:sz="0" w:space="0" w:color="auto"/>
            <w:bottom w:val="none" w:sz="0" w:space="0" w:color="auto"/>
            <w:right w:val="none" w:sz="0" w:space="0" w:color="auto"/>
          </w:divBdr>
        </w:div>
      </w:divsChild>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2908776">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13">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3969620">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2292485">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851">
      <w:bodyDiv w:val="1"/>
      <w:marLeft w:val="0"/>
      <w:marRight w:val="0"/>
      <w:marTop w:val="0"/>
      <w:marBottom w:val="0"/>
      <w:divBdr>
        <w:top w:val="none" w:sz="0" w:space="0" w:color="auto"/>
        <w:left w:val="none" w:sz="0" w:space="0" w:color="auto"/>
        <w:bottom w:val="none" w:sz="0" w:space="0" w:color="auto"/>
        <w:right w:val="none" w:sz="0" w:space="0" w:color="auto"/>
      </w:divBdr>
      <w:divsChild>
        <w:div w:id="1982270586">
          <w:marLeft w:val="0"/>
          <w:marRight w:val="0"/>
          <w:marTop w:val="0"/>
          <w:marBottom w:val="0"/>
          <w:divBdr>
            <w:top w:val="none" w:sz="0" w:space="0" w:color="auto"/>
            <w:left w:val="none" w:sz="0" w:space="0" w:color="auto"/>
            <w:bottom w:val="none" w:sz="0" w:space="0" w:color="auto"/>
            <w:right w:val="none" w:sz="0" w:space="0" w:color="auto"/>
          </w:divBdr>
        </w:div>
        <w:div w:id="913661915">
          <w:marLeft w:val="0"/>
          <w:marRight w:val="0"/>
          <w:marTop w:val="0"/>
          <w:marBottom w:val="0"/>
          <w:divBdr>
            <w:top w:val="none" w:sz="0" w:space="0" w:color="auto"/>
            <w:left w:val="none" w:sz="0" w:space="0" w:color="auto"/>
            <w:bottom w:val="none" w:sz="0" w:space="0" w:color="auto"/>
            <w:right w:val="none" w:sz="0" w:space="0" w:color="auto"/>
          </w:divBdr>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459320">
      <w:bodyDiv w:val="1"/>
      <w:marLeft w:val="0"/>
      <w:marRight w:val="0"/>
      <w:marTop w:val="0"/>
      <w:marBottom w:val="0"/>
      <w:divBdr>
        <w:top w:val="none" w:sz="0" w:space="0" w:color="auto"/>
        <w:left w:val="none" w:sz="0" w:space="0" w:color="auto"/>
        <w:bottom w:val="none" w:sz="0" w:space="0" w:color="auto"/>
        <w:right w:val="none" w:sz="0" w:space="0" w:color="auto"/>
      </w:divBdr>
      <w:divsChild>
        <w:div w:id="44913356">
          <w:marLeft w:val="0"/>
          <w:marRight w:val="0"/>
          <w:marTop w:val="0"/>
          <w:marBottom w:val="0"/>
          <w:divBdr>
            <w:top w:val="none" w:sz="0" w:space="0" w:color="auto"/>
            <w:left w:val="none" w:sz="0" w:space="0" w:color="auto"/>
            <w:bottom w:val="none" w:sz="0" w:space="0" w:color="auto"/>
            <w:right w:val="none" w:sz="0" w:space="0" w:color="auto"/>
          </w:divBdr>
        </w:div>
      </w:divsChild>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4598342">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75354957">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0494586">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7723196">
      <w:bodyDiv w:val="1"/>
      <w:marLeft w:val="0"/>
      <w:marRight w:val="0"/>
      <w:marTop w:val="0"/>
      <w:marBottom w:val="0"/>
      <w:divBdr>
        <w:top w:val="none" w:sz="0" w:space="0" w:color="auto"/>
        <w:left w:val="none" w:sz="0" w:space="0" w:color="auto"/>
        <w:bottom w:val="none" w:sz="0" w:space="0" w:color="auto"/>
        <w:right w:val="none" w:sz="0" w:space="0" w:color="auto"/>
      </w:divBdr>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s.ontario.ca/mcss/fr/2016/06/lontario-sassure-que-les-familles-vulnerables-gardent-lintegralite-de-lallocation-canadienne-pour-en.html" TargetMode="External"/><Relationship Id="rId18" Type="http://schemas.openxmlformats.org/officeDocument/2006/relationships/hyperlink" Target="https://www.ontario.ca/laws/regulation/900718" TargetMode="External"/><Relationship Id="rId26" Type="http://schemas.openxmlformats.org/officeDocument/2006/relationships/hyperlink" Target="https://www.newbornscreening.on.ca/en" TargetMode="External"/><Relationship Id="rId39" Type="http://schemas.openxmlformats.org/officeDocument/2006/relationships/hyperlink" Target="http://www.aeceo.ca/provincial_conference_2016" TargetMode="External"/><Relationship Id="rId21" Type="http://schemas.openxmlformats.org/officeDocument/2006/relationships/hyperlink" Target="http://bit.ly/2a5TH9M" TargetMode="External"/><Relationship Id="rId34" Type="http://schemas.openxmlformats.org/officeDocument/2006/relationships/hyperlink" Target="http://www.cpha.ca/uploads/policy/ecec_e.pdf" TargetMode="External"/><Relationship Id="rId42" Type="http://schemas.openxmlformats.org/officeDocument/2006/relationships/hyperlink" Target="http://bit.ly/29WaKwK" TargetMode="External"/><Relationship Id="rId47" Type="http://schemas.openxmlformats.org/officeDocument/2006/relationships/hyperlink" Target="http://fluidsurveys.com/s/sayingwhen_requests/" TargetMode="External"/><Relationship Id="rId50" Type="http://schemas.openxmlformats.org/officeDocument/2006/relationships/hyperlink" Target="http://www.fasdontario.ca/cms/wp-content/uploads/2016/04/FASD_Alcohol_and_Birth_Control_FR-1.pdf" TargetMode="External"/><Relationship Id="rId55" Type="http://schemas.openxmlformats.org/officeDocument/2006/relationships/hyperlink" Target="http://www.beststart.org/resources/howto/pdf/Compassion_14MY01_Final.pdf" TargetMode="External"/><Relationship Id="rId63" Type="http://schemas.openxmlformats.org/officeDocument/2006/relationships/hyperlink" Target="http://www.beststart.org/cgi-bin/commerce.cgi?search=action&amp;category=B00E&amp;advanced=yes&amp;sortkey=sku&amp;sortorder=descending" TargetMode="External"/><Relationship Id="rId68" Type="http://schemas.openxmlformats.org/officeDocument/2006/relationships/hyperlink" Target="mailto:mnchp@healthnexus.ca" TargetMode="External"/><Relationship Id="rId76" Type="http://schemas.openxmlformats.org/officeDocument/2006/relationships/hyperlink" Target="https://twitter.com/Health_Nexus" TargetMode="External"/><Relationship Id="rId84" Type="http://schemas.openxmlformats.org/officeDocument/2006/relationships/hyperlink" Target="https://twitter.com/Nexus_Sante"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ohpe.ca/" TargetMode="External"/><Relationship Id="rId2" Type="http://schemas.openxmlformats.org/officeDocument/2006/relationships/numbering" Target="numbering.xml"/><Relationship Id="rId16" Type="http://schemas.openxmlformats.org/officeDocument/2006/relationships/hyperlink" Target="http://www.agco.on.ca/en/whatwedo/signs_sandyslaw.aspx" TargetMode="External"/><Relationship Id="rId29" Type="http://schemas.openxmlformats.org/officeDocument/2006/relationships/hyperlink" Target="http://pediatrics.aappublications.org/content/early/2016/07/14/peds.2016-1298" TargetMode="External"/><Relationship Id="rId11" Type="http://schemas.openxmlformats.org/officeDocument/2006/relationships/image" Target="cid:image002.png@01D089BB.AA5A03E0" TargetMode="External"/><Relationship Id="rId24" Type="http://schemas.openxmlformats.org/officeDocument/2006/relationships/hyperlink" Target="http://www.beststart.org/cgi-bin/commerce.cgi?search=action&amp;category=A00E&amp;advanced=yes&amp;sortkey=sku&amp;sortorder=descending" TargetMode="External"/><Relationship Id="rId32" Type="http://schemas.openxmlformats.org/officeDocument/2006/relationships/hyperlink" Target="http://www.cps.ca/fr/documents/position/parents-adolescents" TargetMode="External"/><Relationship Id="rId37" Type="http://schemas.openxmlformats.org/officeDocument/2006/relationships/hyperlink" Target="https://www.policyalternatives.ca/publications/reports/shameful-neglect" TargetMode="External"/><Relationship Id="rId40" Type="http://schemas.openxmlformats.org/officeDocument/2006/relationships/hyperlink" Target="http://www.naturesummitmb.com/" TargetMode="External"/><Relationship Id="rId45" Type="http://schemas.openxmlformats.org/officeDocument/2006/relationships/hyperlink" Target="http://bccewh.bc.ca/wp-content/uploads/2016/04/Infographics-Alcohol-and-Pregnancy-English.pdf" TargetMode="External"/><Relationship Id="rId53" Type="http://schemas.openxmlformats.org/officeDocument/2006/relationships/hyperlink" Target="http://vanierinstitute.ca/timeline-men-work-family-canada/" TargetMode="External"/><Relationship Id="rId58" Type="http://schemas.openxmlformats.org/officeDocument/2006/relationships/hyperlink" Target="http://www.beststart.org/resources/breastfeeding/B16-E_Breastfeeding_factsheet_2_rev.pdf" TargetMode="External"/><Relationship Id="rId66" Type="http://schemas.openxmlformats.org/officeDocument/2006/relationships/hyperlink" Target="http://www.beststart.org/services/information.html" TargetMode="External"/><Relationship Id="rId74" Type="http://schemas.openxmlformats.org/officeDocument/2006/relationships/hyperlink" Target="http://fluidsurveys.com/surveys/ohpe/subscriptionsopen2015-2016/" TargetMode="External"/><Relationship Id="rId79" Type="http://schemas.openxmlformats.org/officeDocument/2006/relationships/hyperlink" Target="http://lists.beststart.org/listinfo.cgi/bsasc-beststart.org"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beststart.org/resources/breastfeeding/B25_BF_evaluation_factsheet_fnl_EN.pdf" TargetMode="External"/><Relationship Id="rId82" Type="http://schemas.openxmlformats.org/officeDocument/2006/relationships/hyperlink" Target="http://www.meilleurdepart.org/services/bulletins.html" TargetMode="External"/><Relationship Id="rId90" Type="http://schemas.openxmlformats.org/officeDocument/2006/relationships/fontTable" Target="fontTable.xml"/><Relationship Id="rId19" Type="http://schemas.openxmlformats.org/officeDocument/2006/relationships/hyperlink" Target="https://www.ontario.ca/fr/lois/reglement/900718" TargetMode="External"/><Relationship Id="rId14" Type="http://schemas.openxmlformats.org/officeDocument/2006/relationships/hyperlink" Target="https://www.thestar.com/news/queenspark/2016/07/11/ontario-minister-urges-end-to-torontos-road-hockey-ban.html" TargetMode="External"/><Relationship Id="rId22" Type="http://schemas.openxmlformats.org/officeDocument/2006/relationships/hyperlink" Target="http://www.agco.on.ca/en/whatwedo/beer_sales_grocerystores.aspx" TargetMode="External"/><Relationship Id="rId27" Type="http://schemas.openxmlformats.org/officeDocument/2006/relationships/hyperlink" Target="https://www.newbornscreening.on.ca/fr" TargetMode="External"/><Relationship Id="rId30" Type="http://schemas.openxmlformats.org/officeDocument/2006/relationships/hyperlink" Target="http://www.cps.ca/en/documents/position/adolescent-parents" TargetMode="External"/><Relationship Id="rId35" Type="http://schemas.openxmlformats.org/officeDocument/2006/relationships/hyperlink" Target="http://www.cpha.ca/uploads/policy/ecec_f.pdf" TargetMode="External"/><Relationship Id="rId43" Type="http://schemas.openxmlformats.org/officeDocument/2006/relationships/hyperlink" Target="https://cmnrp.simplesignup.ca/en/1767/index.php?m=eventSummary" TargetMode="External"/><Relationship Id="rId48" Type="http://schemas.openxmlformats.org/officeDocument/2006/relationships/hyperlink" Target="https://vimeo.com/105675631" TargetMode="External"/><Relationship Id="rId56" Type="http://schemas.openxmlformats.org/officeDocument/2006/relationships/hyperlink" Target="http://www.meilleurdepart.org/resources/howto/pdf/Compassion_FR_Final_2014.pdf" TargetMode="External"/><Relationship Id="rId64" Type="http://schemas.openxmlformats.org/officeDocument/2006/relationships/hyperlink" Target="mailto:mnchp@healthnexus.ca" TargetMode="External"/><Relationship Id="rId69" Type="http://schemas.openxmlformats.org/officeDocument/2006/relationships/hyperlink" Target="http://beststart.org/index_eng.html" TargetMode="External"/><Relationship Id="rId77" Type="http://schemas.openxmlformats.org/officeDocument/2006/relationships/hyperlink" Target="http://www.youtube.com/user/healthnexussante" TargetMode="External"/><Relationship Id="rId8" Type="http://schemas.openxmlformats.org/officeDocument/2006/relationships/endnotes" Target="endnotes.xml"/><Relationship Id="rId51" Type="http://schemas.openxmlformats.org/officeDocument/2006/relationships/hyperlink" Target="http://www.engagingalllearners.ca/il/supporting-students-with-fasd/" TargetMode="External"/><Relationship Id="rId72" Type="http://schemas.openxmlformats.org/officeDocument/2006/relationships/hyperlink" Target="https://listserv.yorku.ca/archives/click4hp.html" TargetMode="External"/><Relationship Id="rId80" Type="http://schemas.openxmlformats.org/officeDocument/2006/relationships/hyperlink" Target="http://www.healthnexus.ca/leadershipaward" TargetMode="External"/><Relationship Id="rId85" Type="http://schemas.openxmlformats.org/officeDocument/2006/relationships/hyperlink" Target="http://www.youtube.com/user/healthnexussante" TargetMode="External"/><Relationship Id="rId3" Type="http://schemas.openxmlformats.org/officeDocument/2006/relationships/styles" Target="styles.xml"/><Relationship Id="rId12" Type="http://schemas.openxmlformats.org/officeDocument/2006/relationships/hyperlink" Target="https://news.ontario.ca/mcss/en/2016/06/ontario-ensuring-vulnerable-families-keep-full-canada-child-benefit.html?utm_source=ondemand&amp;utm_medium=email&amp;utm_campaign=p" TargetMode="External"/><Relationship Id="rId17" Type="http://schemas.openxmlformats.org/officeDocument/2006/relationships/hyperlink" Target="http://www.agco.on.ca/fr/whatwedo/signs_sandyslaw.aspx" TargetMode="External"/><Relationship Id="rId25" Type="http://schemas.openxmlformats.org/officeDocument/2006/relationships/hyperlink" Target="http://www.beststart.org/cgi-bin/commerce.cgi?search=action&amp;category=A00F&amp;advanced=yes&amp;sortkey=sku&amp;sortorder=descending" TargetMode="External"/><Relationship Id="rId33" Type="http://schemas.openxmlformats.org/officeDocument/2006/relationships/hyperlink" Target="http://www.cpha.ca/uploads/policy/ecec_e.pdf" TargetMode="External"/><Relationship Id="rId38" Type="http://schemas.openxmlformats.org/officeDocument/2006/relationships/hyperlink" Target="mailto:rdesouz@mcmaster.ca" TargetMode="External"/><Relationship Id="rId46" Type="http://schemas.openxmlformats.org/officeDocument/2006/relationships/hyperlink" Target="http://bccewh.bc.ca/wp-content/uploads/2016/04/Infographics-Alcohol-and-Pregnancy-French.pdf" TargetMode="External"/><Relationship Id="rId59" Type="http://schemas.openxmlformats.org/officeDocument/2006/relationships/hyperlink" Target="http://www.beststart.org/resources/breastfeeding/B17-E_Breastfeeding_factsheet_3_rev.pdf" TargetMode="External"/><Relationship Id="rId67" Type="http://schemas.openxmlformats.org/officeDocument/2006/relationships/hyperlink" Target="http://lists.beststart.org/listinfo.cgi/mnchp-beststart.org" TargetMode="External"/><Relationship Id="rId20" Type="http://schemas.openxmlformats.org/officeDocument/2006/relationships/hyperlink" Target="https://hnhu.org/health-topic/sandys-law/" TargetMode="External"/><Relationship Id="rId41" Type="http://schemas.openxmlformats.org/officeDocument/2006/relationships/hyperlink" Target="http://healthevidence.us13.list-manage.com/track/click?u=ddf18ab109a91a61343fd73a5&amp;id=cc2cf3bf3d&amp;e=022cb3d454" TargetMode="External"/><Relationship Id="rId54" Type="http://schemas.openxmlformats.org/officeDocument/2006/relationships/hyperlink" Target="http://institutvanier.ca/cinquante-ans-hommes-travail-famille-canada/" TargetMode="External"/><Relationship Id="rId62" Type="http://schemas.openxmlformats.org/officeDocument/2006/relationships/hyperlink" Target="http://www.beststart.org/resources/breastfeeding/B25_Add_Breastfeeding%20Program%20Evaluation_ENG.docx" TargetMode="External"/><Relationship Id="rId70" Type="http://schemas.openxmlformats.org/officeDocument/2006/relationships/hyperlink" Target="http://en.healthnexus.ca/" TargetMode="External"/><Relationship Id="rId75" Type="http://schemas.openxmlformats.org/officeDocument/2006/relationships/hyperlink" Target="http://en.healthnexus.ca/" TargetMode="External"/><Relationship Id="rId83" Type="http://schemas.openxmlformats.org/officeDocument/2006/relationships/hyperlink" Target="http://fr.nexussante.ca/"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eststart.org/cgi-bin/commerce.cgi?search=action&amp;category=A00E&amp;advanced=yes&amp;sortkey=sku&amp;sortorder=descending" TargetMode="External"/><Relationship Id="rId23" Type="http://schemas.openxmlformats.org/officeDocument/2006/relationships/hyperlink" Target="http://www.agco.on.ca/fr/whatwedo/beer_sales_grocerystores.aspx" TargetMode="External"/><Relationship Id="rId28" Type="http://schemas.openxmlformats.org/officeDocument/2006/relationships/hyperlink" Target="http://pediatrics.aappublications.org/content/early/2016/07/14/peds.2016-1298" TargetMode="External"/><Relationship Id="rId36" Type="http://schemas.openxmlformats.org/officeDocument/2006/relationships/hyperlink" Target="https://www.policyalternatives.ca/publications/reports/shameful-neglect" TargetMode="External"/><Relationship Id="rId49" Type="http://schemas.openxmlformats.org/officeDocument/2006/relationships/hyperlink" Target="http://www.fasdontario.ca/cms/wp-content/uploads/2014/03/FASD_Alcohol_and_Birth_Control_7-1.pdf" TargetMode="External"/><Relationship Id="rId57" Type="http://schemas.openxmlformats.org/officeDocument/2006/relationships/hyperlink" Target="http://www.beststart.org/resources/breastfeeding/B15-E_Breastfeeding_factsheet_1_rev.pdf" TargetMode="External"/><Relationship Id="rId10" Type="http://schemas.openxmlformats.org/officeDocument/2006/relationships/image" Target="media/image1.png"/><Relationship Id="rId31" Type="http://schemas.openxmlformats.org/officeDocument/2006/relationships/hyperlink" Target="http://www.cps.ca/en/documents/position/adolescent-parents" TargetMode="External"/><Relationship Id="rId44" Type="http://schemas.openxmlformats.org/officeDocument/2006/relationships/hyperlink" Target="http://www.reachinginreachingout.com/becometrainer.htm" TargetMode="External"/><Relationship Id="rId52" Type="http://schemas.openxmlformats.org/officeDocument/2006/relationships/hyperlink" Target="http://www.bhfactive.org.uk/early-years-resources-and-publications-results/18/index.html" TargetMode="External"/><Relationship Id="rId60" Type="http://schemas.openxmlformats.org/officeDocument/2006/relationships/hyperlink" Target="http://www.beststart.org/resources/breastfeeding/B18-E_Breastfeeding_factsheet_4_rev.pdf" TargetMode="External"/><Relationship Id="rId65" Type="http://schemas.openxmlformats.org/officeDocument/2006/relationships/hyperlink" Target="mailto:mnchp@healthnexus.ca" TargetMode="External"/><Relationship Id="rId73" Type="http://schemas.openxmlformats.org/officeDocument/2006/relationships/hyperlink" Target="http://www.beststart.org/services/MNCHP.html" TargetMode="External"/><Relationship Id="rId78" Type="http://schemas.openxmlformats.org/officeDocument/2006/relationships/hyperlink" Target="https://vimeo.com/user9493317" TargetMode="External"/><Relationship Id="rId81" Type="http://schemas.openxmlformats.org/officeDocument/2006/relationships/hyperlink" Target="http://www.leblocnotes.ca/" TargetMode="External"/><Relationship Id="rId86" Type="http://schemas.openxmlformats.org/officeDocument/2006/relationships/hyperlink" Target="https://vimeo.com/user9493317" TargetMode="Externa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12C1-6880-4741-BB62-79767F42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34586</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24</cp:revision>
  <cp:lastPrinted>2016-07-29T12:49:00Z</cp:lastPrinted>
  <dcterms:created xsi:type="dcterms:W3CDTF">2016-07-28T15:41:00Z</dcterms:created>
  <dcterms:modified xsi:type="dcterms:W3CDTF">2016-07-29T12:55:00Z</dcterms:modified>
</cp:coreProperties>
</file>